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617D4" w:rsidP="008659BF" w:rsidRDefault="00B617D4" w14:paraId="29D6B04F" wp14:textId="77777777">
      <w:pPr>
        <w:tabs>
          <w:tab w:val="center" w:pos="5040"/>
          <w:tab w:val="right" w:pos="9900"/>
        </w:tabs>
        <w:spacing w:after="0"/>
        <w:jc w:val="right"/>
      </w:pPr>
      <w:r>
        <w:t xml:space="preserve"> </w:t>
      </w:r>
    </w:p>
    <w:p xmlns:wp14="http://schemas.microsoft.com/office/word/2010/wordml" w:rsidR="00B617D4" w:rsidP="008659BF" w:rsidRDefault="00B617D4"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B617D4" w:rsidP="008659BF" w:rsidRDefault="00B617D4"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8659BF" w:rsidP="008659BF" w:rsidRDefault="008659BF"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B617D4" w:rsidR="00B617D4" w:rsidTr="5294006F" w14:paraId="0380AFC6" wp14:textId="77777777">
        <w:trPr>
          <w:trHeight w:val="144"/>
        </w:trPr>
        <w:tc>
          <w:tcPr>
            <w:tcW w:w="2127" w:type="dxa"/>
            <w:tcMar/>
          </w:tcPr>
          <w:p w:rsidRPr="00B617D4" w:rsidR="00B617D4" w:rsidP="008659BF" w:rsidRDefault="00B617D4" w14:paraId="6D900DD3" wp14:textId="77777777">
            <w:pPr>
              <w:spacing w:after="0"/>
              <w:rPr>
                <w:rFonts w:ascii="Arial" w:hAnsi="Arial" w:cs="Arial"/>
                <w:b/>
              </w:rPr>
            </w:pPr>
            <w:r w:rsidRPr="00B617D4">
              <w:rPr>
                <w:rFonts w:ascii="Arial" w:hAnsi="Arial" w:cs="Arial"/>
                <w:b/>
              </w:rPr>
              <w:t>Placement</w:t>
            </w:r>
          </w:p>
        </w:tc>
        <w:tc>
          <w:tcPr>
            <w:tcW w:w="8080" w:type="dxa"/>
            <w:tcMar/>
          </w:tcPr>
          <w:p w:rsidR="00B617D4" w:rsidP="008659BF" w:rsidRDefault="00B617D4" w14:paraId="54B31112" wp14:textId="77777777">
            <w:pPr>
              <w:pStyle w:val="BodyText"/>
              <w:jc w:val="left"/>
              <w:rPr>
                <w:rFonts w:ascii="Arial" w:hAnsi="Arial" w:cs="Arial"/>
                <w:noProof/>
                <w:szCs w:val="22"/>
              </w:rPr>
            </w:pPr>
            <w:r w:rsidRPr="00A825B6">
              <w:rPr>
                <w:rFonts w:ascii="Arial" w:hAnsi="Arial" w:cs="Arial"/>
                <w:szCs w:val="22"/>
              </w:rPr>
              <w:t xml:space="preserve">FY2 </w:t>
            </w:r>
            <w:r w:rsidR="00DB4BA2">
              <w:rPr>
                <w:rFonts w:ascii="Arial" w:hAnsi="Arial" w:cs="Arial"/>
                <w:szCs w:val="22"/>
              </w:rPr>
              <w:t xml:space="preserve">- </w:t>
            </w:r>
            <w:r w:rsidRPr="005220ED">
              <w:rPr>
                <w:rFonts w:ascii="Arial" w:hAnsi="Arial" w:cs="Arial"/>
                <w:noProof/>
                <w:szCs w:val="22"/>
              </w:rPr>
              <w:t>Otolaryngology</w:t>
            </w:r>
          </w:p>
          <w:p w:rsidRPr="00A825B6" w:rsidR="008659BF" w:rsidP="008659BF" w:rsidRDefault="008659BF" w14:paraId="0A37501D" wp14:textId="77777777">
            <w:pPr>
              <w:pStyle w:val="BodyText"/>
              <w:jc w:val="left"/>
              <w:rPr>
                <w:rFonts w:ascii="Arial" w:hAnsi="Arial" w:cs="Arial"/>
                <w:szCs w:val="22"/>
              </w:rPr>
            </w:pPr>
          </w:p>
        </w:tc>
      </w:tr>
      <w:tr xmlns:wp14="http://schemas.microsoft.com/office/word/2010/wordml" w:rsidRPr="00B617D4" w:rsidR="00B617D4" w:rsidTr="5294006F" w14:paraId="191A4D02" wp14:textId="77777777">
        <w:trPr>
          <w:trHeight w:val="144"/>
        </w:trPr>
        <w:tc>
          <w:tcPr>
            <w:tcW w:w="2127" w:type="dxa"/>
            <w:tcMar/>
          </w:tcPr>
          <w:p w:rsidRPr="00B617D4" w:rsidR="00B617D4" w:rsidP="008659BF" w:rsidRDefault="00B617D4" w14:paraId="4247B15C" wp14:textId="77777777">
            <w:pPr>
              <w:spacing w:after="0"/>
              <w:rPr>
                <w:rFonts w:ascii="Arial" w:hAnsi="Arial" w:cs="Arial"/>
                <w:b/>
              </w:rPr>
            </w:pPr>
            <w:r w:rsidRPr="00B617D4">
              <w:rPr>
                <w:rFonts w:ascii="Arial" w:hAnsi="Arial" w:cs="Arial"/>
                <w:b/>
              </w:rPr>
              <w:t>The department</w:t>
            </w:r>
          </w:p>
        </w:tc>
        <w:tc>
          <w:tcPr>
            <w:tcW w:w="8080" w:type="dxa"/>
            <w:tcMar/>
          </w:tcPr>
          <w:p w:rsidR="0097236A" w:rsidP="008659BF" w:rsidRDefault="00A6304D" w14:paraId="727B885F" wp14:textId="77777777">
            <w:pPr>
              <w:pStyle w:val="NormalWeb"/>
              <w:spacing w:after="0" w:line="300" w:lineRule="atLeast"/>
              <w:rPr>
                <w:rFonts w:ascii="Arial" w:hAnsi="Arial" w:cs="Arial"/>
                <w:sz w:val="22"/>
                <w:szCs w:val="22"/>
              </w:rPr>
            </w:pPr>
            <w:r w:rsidRPr="00A6304D">
              <w:rPr>
                <w:rFonts w:ascii="Arial" w:hAnsi="Arial" w:cs="Arial"/>
                <w:sz w:val="22"/>
                <w:szCs w:val="22"/>
              </w:rPr>
              <w:t xml:space="preserve">The ENT department provides a comprehensive </w:t>
            </w:r>
            <w:r w:rsidR="0097236A">
              <w:rPr>
                <w:rFonts w:ascii="Arial" w:hAnsi="Arial" w:cs="Arial"/>
                <w:sz w:val="22"/>
                <w:szCs w:val="22"/>
              </w:rPr>
              <w:t xml:space="preserve">adult and </w:t>
            </w:r>
            <w:proofErr w:type="spellStart"/>
            <w:r w:rsidR="0097236A">
              <w:rPr>
                <w:rFonts w:ascii="Arial" w:hAnsi="Arial" w:cs="Arial"/>
                <w:sz w:val="22"/>
                <w:szCs w:val="22"/>
              </w:rPr>
              <w:t>paediatrics</w:t>
            </w:r>
            <w:proofErr w:type="spellEnd"/>
            <w:r w:rsidR="0097236A">
              <w:rPr>
                <w:rFonts w:ascii="Arial" w:hAnsi="Arial" w:cs="Arial"/>
                <w:sz w:val="22"/>
                <w:szCs w:val="22"/>
              </w:rPr>
              <w:t xml:space="preserve"> </w:t>
            </w:r>
            <w:r w:rsidRPr="00A6304D">
              <w:rPr>
                <w:rFonts w:ascii="Arial" w:hAnsi="Arial" w:cs="Arial"/>
                <w:sz w:val="22"/>
                <w:szCs w:val="22"/>
              </w:rPr>
              <w:t>ENT service including treatment for head and neck cancer,</w:t>
            </w:r>
            <w:r w:rsidR="0097236A">
              <w:rPr>
                <w:rFonts w:ascii="Arial" w:hAnsi="Arial" w:cs="Arial"/>
                <w:sz w:val="22"/>
                <w:szCs w:val="22"/>
              </w:rPr>
              <w:t xml:space="preserve"> thyroid and salivary gland surgery, voice and swallowing problems, </w:t>
            </w:r>
            <w:r w:rsidR="000F2986">
              <w:rPr>
                <w:rFonts w:ascii="Arial" w:hAnsi="Arial" w:cs="Arial"/>
                <w:sz w:val="22"/>
                <w:szCs w:val="22"/>
              </w:rPr>
              <w:t>diseases of the nose including f</w:t>
            </w:r>
            <w:r w:rsidR="0097236A">
              <w:rPr>
                <w:rFonts w:ascii="Arial" w:hAnsi="Arial" w:cs="Arial"/>
                <w:sz w:val="22"/>
                <w:szCs w:val="22"/>
              </w:rPr>
              <w:t>unctional endoscopic sinus surgery and Ear Surgery including Stapes surgery.</w:t>
            </w:r>
          </w:p>
          <w:p w:rsidR="00A6304D" w:rsidP="008659BF" w:rsidRDefault="00A6304D" w14:paraId="1EA0A201" wp14:textId="77777777">
            <w:pPr>
              <w:pStyle w:val="NormalWeb"/>
              <w:spacing w:after="0" w:line="300" w:lineRule="atLeast"/>
              <w:rPr>
                <w:rFonts w:ascii="Arial" w:hAnsi="Arial" w:cs="Arial"/>
                <w:sz w:val="22"/>
                <w:szCs w:val="22"/>
              </w:rPr>
            </w:pPr>
            <w:r w:rsidRPr="00A6304D">
              <w:rPr>
                <w:rFonts w:ascii="Arial" w:hAnsi="Arial" w:cs="Arial"/>
                <w:sz w:val="22"/>
                <w:szCs w:val="22"/>
              </w:rPr>
              <w:t>ENT works closely with a number of other disciplines. Particularly;</w:t>
            </w:r>
            <w:r w:rsidR="0097236A">
              <w:rPr>
                <w:rFonts w:ascii="Arial" w:hAnsi="Arial" w:cs="Arial"/>
                <w:sz w:val="22"/>
                <w:szCs w:val="22"/>
              </w:rPr>
              <w:t xml:space="preserve"> Trauma and Orthopaedics, M</w:t>
            </w:r>
            <w:r w:rsidRPr="00A6304D">
              <w:rPr>
                <w:rFonts w:ascii="Arial" w:hAnsi="Arial" w:cs="Arial"/>
                <w:sz w:val="22"/>
                <w:szCs w:val="22"/>
              </w:rPr>
              <w:t>axillofacial surgeons, radiotherapists, oncologists and vascular and endocrine surgeons, orthodontists, respiratory physicians and ophthalmic surgeons.</w:t>
            </w:r>
          </w:p>
          <w:p w:rsidRPr="00A6304D" w:rsidR="008659BF" w:rsidP="008659BF" w:rsidRDefault="008659BF" w14:paraId="5DAB6C7B" wp14:textId="77777777">
            <w:pPr>
              <w:pStyle w:val="NormalWeb"/>
              <w:spacing w:after="0" w:line="300" w:lineRule="atLeast"/>
              <w:rPr>
                <w:rFonts w:ascii="Arial" w:hAnsi="Arial" w:cs="Arial"/>
                <w:sz w:val="22"/>
                <w:szCs w:val="22"/>
              </w:rPr>
            </w:pPr>
          </w:p>
          <w:p w:rsidR="00B617D4" w:rsidP="008659BF" w:rsidRDefault="00A6304D" w14:paraId="5C4ED137" wp14:textId="77777777">
            <w:pPr>
              <w:pStyle w:val="NormalWeb"/>
              <w:spacing w:after="0" w:line="300" w:lineRule="atLeast"/>
              <w:rPr>
                <w:rFonts w:ascii="Arial" w:hAnsi="Arial" w:cs="Arial"/>
                <w:sz w:val="22"/>
                <w:szCs w:val="22"/>
              </w:rPr>
            </w:pPr>
            <w:r w:rsidRPr="00A6304D">
              <w:rPr>
                <w:rFonts w:ascii="Arial" w:hAnsi="Arial" w:cs="Arial"/>
                <w:sz w:val="22"/>
                <w:szCs w:val="22"/>
              </w:rPr>
              <w:t>There is also a dedicated children’s service.</w:t>
            </w:r>
          </w:p>
          <w:p w:rsidRPr="00A6304D" w:rsidR="008659BF" w:rsidP="008659BF" w:rsidRDefault="008659BF" w14:paraId="02EB378F" wp14:textId="77777777">
            <w:pPr>
              <w:pStyle w:val="NormalWeb"/>
              <w:spacing w:after="0" w:line="300" w:lineRule="atLeast"/>
              <w:rPr>
                <w:rFonts w:ascii="Arial" w:hAnsi="Arial" w:cs="Arial"/>
                <w:color w:val="333333"/>
                <w:sz w:val="22"/>
                <w:szCs w:val="22"/>
              </w:rPr>
            </w:pPr>
          </w:p>
        </w:tc>
      </w:tr>
      <w:tr xmlns:wp14="http://schemas.microsoft.com/office/word/2010/wordml" w:rsidRPr="00B617D4" w:rsidR="00B617D4" w:rsidTr="5294006F" w14:paraId="20BDCE74" wp14:textId="77777777">
        <w:trPr>
          <w:trHeight w:val="144"/>
        </w:trPr>
        <w:tc>
          <w:tcPr>
            <w:tcW w:w="2127" w:type="dxa"/>
            <w:tcMar/>
          </w:tcPr>
          <w:p w:rsidRPr="00B617D4" w:rsidR="00B617D4" w:rsidP="008659BF" w:rsidRDefault="00B617D4" w14:paraId="140E52E8" wp14:textId="77777777">
            <w:pPr>
              <w:spacing w:after="0"/>
              <w:rPr>
                <w:rFonts w:ascii="Arial" w:hAnsi="Arial" w:cs="Arial"/>
                <w:b/>
              </w:rPr>
            </w:pPr>
            <w:r w:rsidRPr="00B617D4">
              <w:rPr>
                <w:rFonts w:ascii="Arial" w:hAnsi="Arial" w:cs="Arial"/>
                <w:b/>
              </w:rPr>
              <w:t>The type of work to expect and learning opportunities</w:t>
            </w:r>
          </w:p>
        </w:tc>
        <w:tc>
          <w:tcPr>
            <w:tcW w:w="8080" w:type="dxa"/>
            <w:tcMar/>
          </w:tcPr>
          <w:p w:rsidR="00A6304D" w:rsidP="008659BF" w:rsidRDefault="00B617D4" w14:paraId="56897647" wp14:textId="77777777">
            <w:pPr>
              <w:pStyle w:val="BodyText"/>
              <w:jc w:val="left"/>
              <w:rPr>
                <w:rFonts w:ascii="Arial" w:hAnsi="Arial" w:cs="Arial"/>
                <w:noProof/>
                <w:szCs w:val="22"/>
              </w:rPr>
            </w:pPr>
            <w:r w:rsidRPr="005220ED">
              <w:rPr>
                <w:rFonts w:ascii="Arial" w:hAnsi="Arial" w:cs="Arial"/>
                <w:noProof/>
                <w:szCs w:val="22"/>
              </w:rPr>
              <w:t xml:space="preserve">Trainees interested in surgery </w:t>
            </w:r>
            <w:r w:rsidR="00A6304D">
              <w:rPr>
                <w:rFonts w:ascii="Arial" w:hAnsi="Arial" w:cs="Arial"/>
                <w:noProof/>
                <w:szCs w:val="22"/>
              </w:rPr>
              <w:t>are encouraged to start operating. C</w:t>
            </w:r>
            <w:r w:rsidRPr="005220ED">
              <w:rPr>
                <w:rFonts w:ascii="Arial" w:hAnsi="Arial" w:cs="Arial"/>
                <w:noProof/>
                <w:szCs w:val="22"/>
              </w:rPr>
              <w:t xml:space="preserve">linics and emergency clinics with supervision </w:t>
            </w:r>
            <w:r w:rsidR="00A6304D">
              <w:rPr>
                <w:rFonts w:ascii="Arial" w:hAnsi="Arial" w:cs="Arial"/>
                <w:noProof/>
                <w:szCs w:val="22"/>
              </w:rPr>
              <w:t xml:space="preserve">are </w:t>
            </w:r>
            <w:r w:rsidRPr="005220ED">
              <w:rPr>
                <w:rFonts w:ascii="Arial" w:hAnsi="Arial" w:cs="Arial"/>
                <w:noProof/>
                <w:szCs w:val="22"/>
              </w:rPr>
              <w:t>available</w:t>
            </w:r>
            <w:r w:rsidR="00A6304D">
              <w:rPr>
                <w:rFonts w:ascii="Arial" w:hAnsi="Arial" w:cs="Arial"/>
                <w:noProof/>
                <w:szCs w:val="22"/>
              </w:rPr>
              <w:t xml:space="preserve"> to be attended</w:t>
            </w:r>
            <w:r w:rsidRPr="005220ED">
              <w:rPr>
                <w:rFonts w:ascii="Arial" w:hAnsi="Arial" w:cs="Arial"/>
                <w:noProof/>
                <w:szCs w:val="22"/>
              </w:rPr>
              <w:t xml:space="preserve">. </w:t>
            </w:r>
          </w:p>
          <w:p w:rsidR="00A6304D" w:rsidP="008659BF" w:rsidRDefault="00A6304D" w14:paraId="6A05A809" wp14:textId="77777777">
            <w:pPr>
              <w:pStyle w:val="BodyText"/>
              <w:jc w:val="left"/>
              <w:rPr>
                <w:rFonts w:ascii="Arial" w:hAnsi="Arial" w:cs="Arial"/>
                <w:noProof/>
                <w:szCs w:val="22"/>
              </w:rPr>
            </w:pPr>
          </w:p>
          <w:p w:rsidR="00A6304D" w:rsidP="008659BF" w:rsidRDefault="00A6304D" w14:paraId="19D11B13" wp14:textId="77777777">
            <w:pPr>
              <w:pStyle w:val="BodyText"/>
              <w:jc w:val="left"/>
              <w:rPr>
                <w:rFonts w:ascii="Arial" w:hAnsi="Arial" w:cs="Arial"/>
                <w:noProof/>
                <w:szCs w:val="22"/>
              </w:rPr>
            </w:pPr>
            <w:r>
              <w:rPr>
                <w:rFonts w:ascii="Arial" w:hAnsi="Arial" w:cs="Arial"/>
                <w:noProof/>
                <w:szCs w:val="22"/>
              </w:rPr>
              <w:t xml:space="preserve">There is </w:t>
            </w:r>
            <w:r w:rsidR="006E68A2">
              <w:rPr>
                <w:rFonts w:ascii="Arial" w:hAnsi="Arial" w:cs="Arial"/>
                <w:noProof/>
                <w:szCs w:val="22"/>
              </w:rPr>
              <w:t>a monthly G</w:t>
            </w:r>
            <w:r w:rsidRPr="005220ED">
              <w:rPr>
                <w:rFonts w:ascii="Arial" w:hAnsi="Arial" w:cs="Arial"/>
                <w:noProof/>
                <w:szCs w:val="22"/>
              </w:rPr>
              <w:t>overnance</w:t>
            </w:r>
            <w:r w:rsidR="006E68A2">
              <w:rPr>
                <w:rFonts w:ascii="Arial" w:hAnsi="Arial" w:cs="Arial"/>
                <w:noProof/>
                <w:szCs w:val="22"/>
              </w:rPr>
              <w:t>/</w:t>
            </w:r>
            <w:r w:rsidRPr="005220ED">
              <w:rPr>
                <w:rFonts w:ascii="Arial" w:hAnsi="Arial" w:cs="Arial"/>
                <w:noProof/>
                <w:szCs w:val="22"/>
              </w:rPr>
              <w:t xml:space="preserve"> audit</w:t>
            </w:r>
            <w:r w:rsidR="006E68A2">
              <w:rPr>
                <w:rFonts w:ascii="Arial" w:hAnsi="Arial" w:cs="Arial"/>
                <w:noProof/>
                <w:szCs w:val="22"/>
              </w:rPr>
              <w:t xml:space="preserve"> meeting.</w:t>
            </w:r>
            <w:r w:rsidRPr="005220ED">
              <w:rPr>
                <w:rFonts w:ascii="Arial" w:hAnsi="Arial" w:cs="Arial"/>
                <w:noProof/>
                <w:szCs w:val="22"/>
              </w:rPr>
              <w:t xml:space="preserve"> Attendance </w:t>
            </w:r>
            <w:r>
              <w:rPr>
                <w:rFonts w:ascii="Arial" w:hAnsi="Arial" w:cs="Arial"/>
                <w:noProof/>
                <w:szCs w:val="22"/>
              </w:rPr>
              <w:t xml:space="preserve">is </w:t>
            </w:r>
            <w:r w:rsidRPr="005220ED">
              <w:rPr>
                <w:rFonts w:ascii="Arial" w:hAnsi="Arial" w:cs="Arial"/>
                <w:noProof/>
                <w:szCs w:val="22"/>
              </w:rPr>
              <w:t>expected if not on call/nights/leave</w:t>
            </w:r>
            <w:r>
              <w:rPr>
                <w:rFonts w:ascii="Arial" w:hAnsi="Arial" w:cs="Arial"/>
                <w:noProof/>
                <w:szCs w:val="22"/>
              </w:rPr>
              <w:t>.</w:t>
            </w:r>
          </w:p>
          <w:p w:rsidR="00A6304D" w:rsidP="008659BF" w:rsidRDefault="00A6304D" w14:paraId="5A39BBE3" wp14:textId="77777777">
            <w:pPr>
              <w:pStyle w:val="BodyText"/>
              <w:jc w:val="left"/>
              <w:rPr>
                <w:rFonts w:ascii="Arial" w:hAnsi="Arial" w:cs="Arial"/>
                <w:noProof/>
                <w:szCs w:val="22"/>
              </w:rPr>
            </w:pPr>
          </w:p>
          <w:p w:rsidR="00A6304D" w:rsidP="008659BF" w:rsidRDefault="0097236A" w14:paraId="70BFBD41" wp14:textId="77777777">
            <w:pPr>
              <w:pStyle w:val="BodyText"/>
              <w:jc w:val="left"/>
              <w:rPr>
                <w:rFonts w:ascii="Arial" w:hAnsi="Arial" w:cs="Arial"/>
                <w:noProof/>
                <w:szCs w:val="22"/>
              </w:rPr>
            </w:pPr>
            <w:r>
              <w:rPr>
                <w:rFonts w:ascii="Arial" w:hAnsi="Arial" w:cs="Arial"/>
                <w:noProof/>
                <w:szCs w:val="22"/>
              </w:rPr>
              <w:t xml:space="preserve">Weekly departmental </w:t>
            </w:r>
            <w:r w:rsidRPr="005220ED" w:rsidR="00B617D4">
              <w:rPr>
                <w:rFonts w:ascii="Arial" w:hAnsi="Arial" w:cs="Arial"/>
                <w:noProof/>
                <w:szCs w:val="22"/>
              </w:rPr>
              <w:t xml:space="preserve">teaching </w:t>
            </w:r>
            <w:r w:rsidR="00A6304D">
              <w:rPr>
                <w:rFonts w:ascii="Arial" w:hAnsi="Arial" w:cs="Arial"/>
                <w:noProof/>
                <w:szCs w:val="22"/>
              </w:rPr>
              <w:t>is</w:t>
            </w:r>
            <w:r>
              <w:rPr>
                <w:rFonts w:ascii="Arial" w:hAnsi="Arial" w:cs="Arial"/>
                <w:noProof/>
                <w:szCs w:val="22"/>
              </w:rPr>
              <w:t xml:space="preserve"> on Friday afternoons.</w:t>
            </w:r>
            <w:r w:rsidRPr="005220ED" w:rsidR="00B617D4">
              <w:rPr>
                <w:rFonts w:ascii="Arial" w:hAnsi="Arial" w:cs="Arial"/>
                <w:noProof/>
                <w:szCs w:val="22"/>
              </w:rPr>
              <w:t xml:space="preserve">  </w:t>
            </w:r>
          </w:p>
          <w:p w:rsidR="00A6304D" w:rsidP="008659BF" w:rsidRDefault="00A6304D" w14:paraId="41C8F396" wp14:textId="77777777">
            <w:pPr>
              <w:pStyle w:val="BodyText"/>
              <w:jc w:val="left"/>
              <w:rPr>
                <w:rFonts w:ascii="Arial" w:hAnsi="Arial" w:cs="Arial"/>
                <w:noProof/>
                <w:szCs w:val="22"/>
              </w:rPr>
            </w:pPr>
          </w:p>
          <w:p w:rsidR="00B617D4" w:rsidP="008659BF" w:rsidRDefault="00B617D4" w14:paraId="19549F2C" wp14:textId="77777777">
            <w:pPr>
              <w:pStyle w:val="BodyText"/>
              <w:jc w:val="left"/>
              <w:rPr>
                <w:rFonts w:ascii="Arial" w:hAnsi="Arial" w:cs="Arial"/>
                <w:noProof/>
                <w:szCs w:val="22"/>
              </w:rPr>
            </w:pPr>
            <w:r w:rsidRPr="005220ED">
              <w:rPr>
                <w:rFonts w:ascii="Arial" w:hAnsi="Arial" w:cs="Arial"/>
                <w:noProof/>
                <w:szCs w:val="22"/>
              </w:rPr>
              <w:t>There is</w:t>
            </w:r>
            <w:r w:rsidR="00A6304D">
              <w:rPr>
                <w:rFonts w:ascii="Arial" w:hAnsi="Arial" w:cs="Arial"/>
                <w:noProof/>
                <w:szCs w:val="22"/>
              </w:rPr>
              <w:t xml:space="preserve"> also</w:t>
            </w:r>
            <w:r w:rsidRPr="005220ED">
              <w:rPr>
                <w:rFonts w:ascii="Arial" w:hAnsi="Arial" w:cs="Arial"/>
                <w:noProof/>
                <w:szCs w:val="22"/>
              </w:rPr>
              <w:t xml:space="preserve"> a weekly 3 ho</w:t>
            </w:r>
            <w:r w:rsidR="00A6304D">
              <w:rPr>
                <w:rFonts w:ascii="Arial" w:hAnsi="Arial" w:cs="Arial"/>
                <w:noProof/>
                <w:szCs w:val="22"/>
              </w:rPr>
              <w:t>ur protected teaching programme on Tuesday afternoons.</w:t>
            </w:r>
          </w:p>
          <w:p w:rsidRPr="00A825B6" w:rsidR="008659BF" w:rsidP="008659BF" w:rsidRDefault="008659BF" w14:paraId="72A3D3EC" wp14:textId="77777777">
            <w:pPr>
              <w:pStyle w:val="BodyText"/>
              <w:jc w:val="left"/>
              <w:rPr>
                <w:rFonts w:ascii="Arial" w:hAnsi="Arial" w:cs="Arial"/>
                <w:szCs w:val="22"/>
              </w:rPr>
            </w:pPr>
          </w:p>
        </w:tc>
      </w:tr>
      <w:tr xmlns:wp14="http://schemas.microsoft.com/office/word/2010/wordml" w:rsidRPr="00B617D4" w:rsidR="00B617D4" w:rsidTr="5294006F" w14:paraId="04A98262" wp14:textId="77777777">
        <w:trPr>
          <w:trHeight w:val="144"/>
        </w:trPr>
        <w:tc>
          <w:tcPr>
            <w:tcW w:w="2127" w:type="dxa"/>
            <w:tcMar/>
          </w:tcPr>
          <w:p w:rsidRPr="00B617D4" w:rsidR="00B617D4" w:rsidP="008659BF" w:rsidRDefault="00B617D4" w14:paraId="3C6DE856" wp14:textId="77777777">
            <w:pPr>
              <w:spacing w:after="0"/>
              <w:rPr>
                <w:rFonts w:ascii="Arial" w:hAnsi="Arial" w:cs="Arial"/>
                <w:b/>
              </w:rPr>
            </w:pPr>
            <w:r w:rsidRPr="00B617D4">
              <w:rPr>
                <w:rFonts w:ascii="Arial" w:hAnsi="Arial" w:cs="Arial"/>
                <w:b/>
              </w:rPr>
              <w:t>Where the placement is based</w:t>
            </w:r>
          </w:p>
        </w:tc>
        <w:tc>
          <w:tcPr>
            <w:tcW w:w="8080" w:type="dxa"/>
            <w:tcMar/>
          </w:tcPr>
          <w:p w:rsidRPr="00A825B6" w:rsidR="00B617D4" w:rsidP="008659BF" w:rsidRDefault="00B617D4"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B617D4" w:rsidR="00B617D4" w:rsidTr="5294006F" w14:paraId="76FB8783" wp14:textId="77777777">
        <w:trPr>
          <w:trHeight w:val="144"/>
        </w:trPr>
        <w:tc>
          <w:tcPr>
            <w:tcW w:w="2127" w:type="dxa"/>
            <w:tcMar/>
          </w:tcPr>
          <w:p w:rsidRPr="00B617D4" w:rsidR="00B617D4" w:rsidP="008659BF" w:rsidRDefault="00B617D4" w14:paraId="3E42783F" wp14:textId="77777777">
            <w:pPr>
              <w:spacing w:after="0"/>
              <w:rPr>
                <w:rFonts w:ascii="Arial" w:hAnsi="Arial" w:cs="Arial"/>
                <w:b/>
              </w:rPr>
            </w:pPr>
            <w:r w:rsidRPr="00B617D4">
              <w:rPr>
                <w:rFonts w:ascii="Arial" w:hAnsi="Arial" w:cs="Arial"/>
                <w:b/>
              </w:rPr>
              <w:t>Supervisor(s) for the placement</w:t>
            </w:r>
          </w:p>
        </w:tc>
        <w:tc>
          <w:tcPr>
            <w:tcW w:w="8080" w:type="dxa"/>
            <w:tcMar/>
          </w:tcPr>
          <w:p w:rsidRPr="00A825B6" w:rsidR="00B617D4" w:rsidP="5294006F" w:rsidRDefault="00A6304D" w14:paraId="0595DF8D" wp14:textId="2CADC5A1">
            <w:pPr>
              <w:pStyle w:val="BodyText"/>
              <w:jc w:val="left"/>
              <w:rPr>
                <w:rFonts w:ascii="Arial" w:hAnsi="Arial" w:cs="Arial"/>
                <w:noProof/>
              </w:rPr>
            </w:pPr>
          </w:p>
          <w:p w:rsidRPr="00A825B6" w:rsidR="00B617D4" w:rsidP="5294006F" w:rsidRDefault="00A6304D" w14:paraId="442C4CF1" wp14:textId="1D5308F0">
            <w:pPr>
              <w:pStyle w:val="BodyText"/>
              <w:jc w:val="left"/>
              <w:rPr>
                <w:rFonts w:ascii="Arial" w:hAnsi="Arial" w:eastAsia="Arial" w:cs="Arial"/>
                <w:i w:val="0"/>
                <w:iCs w:val="0"/>
                <w:noProof/>
                <w:sz w:val="22"/>
                <w:szCs w:val="22"/>
                <w:lang w:val="en-GB"/>
                <w:rPrChange w:author="MASON, Annette (THE DUDLEY GROUP NHS FOUNDATION TRUST)" w:date="2021-08-18T11:59:24.91Z" w:id="2102163245">
                  <w:rPr>
                    <w:rFonts w:ascii="Times New Roman" w:hAnsi="Times New Roman" w:eastAsia="Times New Roman" w:cs="Times New Roman"/>
                    <w:i w:val="0"/>
                    <w:iCs w:val="0"/>
                    <w:noProof/>
                    <w:sz w:val="22"/>
                    <w:szCs w:val="22"/>
                    <w:lang w:val="en-GB"/>
                  </w:rPr>
                </w:rPrChange>
              </w:rPr>
            </w:pPr>
            <w:r w:rsidRPr="5294006F" w:rsidR="7E5FBBFC">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59:26.583Z" w:id="1055683023">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B617D4" w:rsidR="00B617D4" w:rsidTr="5294006F" w14:paraId="00C382C1" wp14:textId="77777777">
        <w:trPr>
          <w:trHeight w:val="1142"/>
        </w:trPr>
        <w:tc>
          <w:tcPr>
            <w:tcW w:w="2127" w:type="dxa"/>
            <w:tcMar/>
          </w:tcPr>
          <w:p w:rsidRPr="00B617D4" w:rsidR="00B617D4" w:rsidP="00B34872" w:rsidRDefault="00B617D4" w14:paraId="71CD9536" wp14:textId="77777777">
            <w:pPr>
              <w:rPr>
                <w:rFonts w:ascii="Arial" w:hAnsi="Arial" w:cs="Arial"/>
                <w:b/>
              </w:rPr>
            </w:pPr>
            <w:r w:rsidRPr="00B617D4">
              <w:rPr>
                <w:rFonts w:ascii="Arial" w:hAnsi="Arial" w:cs="Arial"/>
                <w:b/>
              </w:rPr>
              <w:t>Main duties of the placement</w:t>
            </w:r>
          </w:p>
        </w:tc>
        <w:tc>
          <w:tcPr>
            <w:tcW w:w="8080" w:type="dxa"/>
            <w:tcMar/>
          </w:tcPr>
          <w:p w:rsidR="00F36EC1" w:rsidP="00F36EC1" w:rsidRDefault="00A6304D" w14:paraId="7595D5AE" wp14:textId="77777777">
            <w:pPr>
              <w:pStyle w:val="BodyText"/>
              <w:numPr>
                <w:ilvl w:val="0"/>
                <w:numId w:val="1"/>
              </w:numPr>
              <w:jc w:val="left"/>
              <w:rPr>
                <w:rFonts w:ascii="Arial" w:hAnsi="Arial" w:cs="Arial"/>
                <w:noProof/>
                <w:szCs w:val="22"/>
              </w:rPr>
            </w:pPr>
            <w:r>
              <w:rPr>
                <w:rFonts w:ascii="Arial" w:hAnsi="Arial" w:cs="Arial"/>
                <w:noProof/>
                <w:szCs w:val="22"/>
              </w:rPr>
              <w:t>w</w:t>
            </w:r>
            <w:r w:rsidRPr="005220ED" w:rsidR="00B617D4">
              <w:rPr>
                <w:rFonts w:ascii="Arial" w:hAnsi="Arial" w:cs="Arial"/>
                <w:noProof/>
                <w:szCs w:val="22"/>
              </w:rPr>
              <w:t xml:space="preserve">ard rounds, </w:t>
            </w:r>
          </w:p>
          <w:p w:rsidR="00F36EC1" w:rsidP="00F36EC1" w:rsidRDefault="00B617D4" w14:paraId="20AC92EE" wp14:textId="77777777">
            <w:pPr>
              <w:pStyle w:val="BodyText"/>
              <w:numPr>
                <w:ilvl w:val="0"/>
                <w:numId w:val="1"/>
              </w:numPr>
              <w:jc w:val="left"/>
              <w:rPr>
                <w:rFonts w:ascii="Arial" w:hAnsi="Arial" w:cs="Arial"/>
                <w:noProof/>
                <w:szCs w:val="22"/>
              </w:rPr>
            </w:pPr>
            <w:r w:rsidRPr="005220ED">
              <w:rPr>
                <w:rFonts w:ascii="Arial" w:hAnsi="Arial" w:cs="Arial"/>
                <w:noProof/>
                <w:szCs w:val="22"/>
              </w:rPr>
              <w:t xml:space="preserve">emergency clinics, </w:t>
            </w:r>
          </w:p>
          <w:p w:rsidR="00F36EC1" w:rsidP="00F36EC1" w:rsidRDefault="00B617D4" w14:paraId="7C122BB6" wp14:textId="77777777">
            <w:pPr>
              <w:pStyle w:val="BodyText"/>
              <w:numPr>
                <w:ilvl w:val="0"/>
                <w:numId w:val="1"/>
              </w:numPr>
              <w:jc w:val="left"/>
              <w:rPr>
                <w:rFonts w:ascii="Arial" w:hAnsi="Arial" w:cs="Arial"/>
                <w:noProof/>
                <w:szCs w:val="22"/>
              </w:rPr>
            </w:pPr>
            <w:r w:rsidRPr="005220ED">
              <w:rPr>
                <w:rFonts w:ascii="Arial" w:hAnsi="Arial" w:cs="Arial"/>
                <w:noProof/>
                <w:szCs w:val="22"/>
              </w:rPr>
              <w:t xml:space="preserve">outpatients, </w:t>
            </w:r>
          </w:p>
          <w:p w:rsidR="00B617D4" w:rsidP="00F36EC1" w:rsidRDefault="0097236A" w14:paraId="417DA214" wp14:textId="77777777">
            <w:pPr>
              <w:pStyle w:val="BodyText"/>
              <w:numPr>
                <w:ilvl w:val="0"/>
                <w:numId w:val="1"/>
              </w:numPr>
              <w:jc w:val="left"/>
              <w:rPr>
                <w:rFonts w:ascii="Arial" w:hAnsi="Arial" w:cs="Arial"/>
                <w:szCs w:val="22"/>
              </w:rPr>
            </w:pPr>
            <w:r>
              <w:rPr>
                <w:rFonts w:ascii="Arial" w:hAnsi="Arial" w:cs="Arial"/>
                <w:noProof/>
                <w:szCs w:val="22"/>
              </w:rPr>
              <w:t>on-ca</w:t>
            </w:r>
            <w:r w:rsidR="006E68A2">
              <w:rPr>
                <w:rFonts w:ascii="Arial" w:hAnsi="Arial" w:cs="Arial"/>
                <w:noProof/>
                <w:szCs w:val="22"/>
              </w:rPr>
              <w:t>lls including weekday nights</w:t>
            </w:r>
          </w:p>
          <w:p w:rsidRPr="00A825B6" w:rsidR="008659BF" w:rsidP="008659BF" w:rsidRDefault="008659BF" w14:paraId="0D0B940D" wp14:textId="77777777">
            <w:pPr>
              <w:pStyle w:val="BodyText"/>
              <w:ind w:left="720"/>
              <w:jc w:val="left"/>
              <w:rPr>
                <w:rFonts w:ascii="Arial" w:hAnsi="Arial" w:cs="Arial"/>
                <w:szCs w:val="22"/>
              </w:rPr>
            </w:pPr>
          </w:p>
        </w:tc>
      </w:tr>
      <w:tr xmlns:wp14="http://schemas.microsoft.com/office/word/2010/wordml" w:rsidRPr="00B617D4" w:rsidR="00B617D4" w:rsidTr="5294006F" w14:paraId="01434907" wp14:textId="77777777">
        <w:trPr>
          <w:trHeight w:val="144"/>
        </w:trPr>
        <w:tc>
          <w:tcPr>
            <w:tcW w:w="2127" w:type="dxa"/>
            <w:tcMar/>
          </w:tcPr>
          <w:p w:rsidRPr="00B617D4" w:rsidR="00B617D4" w:rsidP="00B34872" w:rsidRDefault="00B617D4" w14:paraId="3210FEDC" wp14:textId="77777777">
            <w:pPr>
              <w:rPr>
                <w:rFonts w:ascii="Arial" w:hAnsi="Arial" w:cs="Arial"/>
                <w:b/>
              </w:rPr>
            </w:pPr>
            <w:r w:rsidRPr="00B617D4">
              <w:rPr>
                <w:rFonts w:ascii="Arial" w:hAnsi="Arial" w:cs="Arial"/>
                <w:b/>
              </w:rPr>
              <w:t>Typical working pattern in this placement</w:t>
            </w:r>
          </w:p>
        </w:tc>
        <w:tc>
          <w:tcPr>
            <w:tcW w:w="8080" w:type="dxa"/>
            <w:tcMar/>
          </w:tcPr>
          <w:p w:rsidRPr="00A825B6" w:rsidR="0097236A" w:rsidP="006E68A2" w:rsidRDefault="0097236A" w14:paraId="2D99B701" wp14:textId="77777777">
            <w:pPr>
              <w:pStyle w:val="BodyText"/>
              <w:jc w:val="left"/>
              <w:rPr>
                <w:rFonts w:ascii="Arial" w:hAnsi="Arial" w:cs="Arial"/>
                <w:szCs w:val="22"/>
              </w:rPr>
            </w:pPr>
            <w:r>
              <w:rPr>
                <w:rFonts w:ascii="Arial" w:hAnsi="Arial" w:cs="Arial"/>
                <w:szCs w:val="22"/>
              </w:rPr>
              <w:t xml:space="preserve">Full shift </w:t>
            </w:r>
            <w:r w:rsidR="006E68A2">
              <w:rPr>
                <w:rFonts w:ascii="Arial" w:hAnsi="Arial" w:cs="Arial"/>
                <w:szCs w:val="22"/>
              </w:rPr>
              <w:t>system of</w:t>
            </w:r>
            <w:r>
              <w:rPr>
                <w:rFonts w:ascii="Arial" w:hAnsi="Arial" w:cs="Arial"/>
                <w:szCs w:val="22"/>
              </w:rPr>
              <w:t xml:space="preserve"> ENT</w:t>
            </w:r>
            <w:r w:rsidR="006E68A2">
              <w:rPr>
                <w:rFonts w:ascii="Arial" w:hAnsi="Arial" w:cs="Arial"/>
                <w:szCs w:val="22"/>
              </w:rPr>
              <w:t xml:space="preserve"> weekday on calls</w:t>
            </w:r>
            <w:r>
              <w:rPr>
                <w:rFonts w:ascii="Arial" w:hAnsi="Arial" w:cs="Arial"/>
                <w:szCs w:val="22"/>
              </w:rPr>
              <w:t>, compensatory rest.</w:t>
            </w:r>
            <w:r w:rsidR="006E68A2">
              <w:rPr>
                <w:rFonts w:ascii="Arial" w:hAnsi="Arial" w:cs="Arial"/>
                <w:szCs w:val="22"/>
              </w:rPr>
              <w:t xml:space="preserve"> The unit shuts down for weekends so there is no weekend on call currently</w:t>
            </w:r>
            <w:r w:rsidR="000F2986">
              <w:rPr>
                <w:rFonts w:ascii="Arial" w:hAnsi="Arial" w:cs="Arial"/>
                <w:szCs w:val="22"/>
              </w:rPr>
              <w:t>.</w:t>
            </w:r>
          </w:p>
        </w:tc>
      </w:tr>
      <w:tr xmlns:wp14="http://schemas.microsoft.com/office/word/2010/wordml" w:rsidRPr="00B617D4" w:rsidR="00B617D4" w:rsidTr="5294006F" w14:paraId="36CB3A9C" wp14:textId="77777777">
        <w:trPr>
          <w:trHeight w:val="144"/>
        </w:trPr>
        <w:tc>
          <w:tcPr>
            <w:tcW w:w="2127" w:type="dxa"/>
            <w:tcMar/>
          </w:tcPr>
          <w:p w:rsidRPr="00B617D4" w:rsidR="00B617D4" w:rsidP="00B34872" w:rsidRDefault="00B617D4" w14:paraId="360BB88C" wp14:textId="77777777">
            <w:pPr>
              <w:rPr>
                <w:rFonts w:ascii="Arial" w:hAnsi="Arial" w:cs="Arial"/>
                <w:b/>
              </w:rPr>
            </w:pPr>
            <w:r w:rsidRPr="00B617D4">
              <w:rPr>
                <w:rFonts w:ascii="Arial" w:hAnsi="Arial" w:cs="Arial"/>
                <w:b/>
              </w:rPr>
              <w:t>Employer information</w:t>
            </w:r>
          </w:p>
        </w:tc>
        <w:tc>
          <w:tcPr>
            <w:tcW w:w="8080" w:type="dxa"/>
            <w:tcMar/>
          </w:tcPr>
          <w:p w:rsidRPr="00610C4F" w:rsidR="00610C4F" w:rsidP="00610C4F" w:rsidRDefault="00610C4F" w14:paraId="759D14FC" wp14:textId="77777777">
            <w:pPr>
              <w:spacing w:after="150"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610C4F" w:rsidR="00610C4F" w:rsidP="00610C4F" w:rsidRDefault="00610C4F" w14:paraId="10B93A16" wp14:textId="77777777">
            <w:pPr>
              <w:spacing w:after="150"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610C4F" w:rsidR="00610C4F" w:rsidP="00610C4F" w:rsidRDefault="00610C4F" w14:paraId="219BCB0D" wp14:textId="77777777">
            <w:pPr>
              <w:spacing w:after="150"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 xml:space="preserve">Currently the Trust serves a population of around 450,000 people from three hospital sites at </w:t>
            </w:r>
            <w:proofErr w:type="spellStart"/>
            <w:r w:rsidRPr="00610C4F">
              <w:rPr>
                <w:rFonts w:ascii="Arial" w:hAnsi="Arial" w:eastAsia="Times New Roman" w:cs="Arial"/>
                <w:color w:val="333333"/>
                <w:lang w:eastAsia="en-GB"/>
              </w:rPr>
              <w:t>Russells</w:t>
            </w:r>
            <w:proofErr w:type="spellEnd"/>
            <w:r w:rsidRPr="00610C4F">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610C4F" w:rsidR="00610C4F" w:rsidP="00610C4F" w:rsidRDefault="00610C4F" w14:paraId="76112224" wp14:textId="77777777">
            <w:pPr>
              <w:spacing w:after="150"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610C4F" w:rsidR="00610C4F" w:rsidP="00610C4F" w:rsidRDefault="00610C4F" w14:paraId="1B040E9F" wp14:textId="77777777">
            <w:pPr>
              <w:spacing w:after="150"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In a year we…</w:t>
            </w:r>
          </w:p>
          <w:p w:rsidRPr="00610C4F" w:rsidR="00610C4F" w:rsidP="00610C4F" w:rsidRDefault="00610C4F" w14:paraId="43DE7035" wp14:textId="77777777">
            <w:pPr>
              <w:numPr>
                <w:ilvl w:val="0"/>
                <w:numId w:val="3"/>
              </w:numPr>
              <w:spacing w:before="100" w:beforeAutospacing="1" w:after="75"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deliver 4,700 babies</w:t>
            </w:r>
          </w:p>
          <w:p w:rsidRPr="00610C4F" w:rsidR="00610C4F" w:rsidP="00610C4F" w:rsidRDefault="00610C4F" w14:paraId="7D164590" wp14:textId="77777777">
            <w:pPr>
              <w:numPr>
                <w:ilvl w:val="0"/>
                <w:numId w:val="3"/>
              </w:numPr>
              <w:spacing w:before="100" w:beforeAutospacing="1" w:after="75"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see around 500,000 outpatients</w:t>
            </w:r>
          </w:p>
          <w:p w:rsidRPr="00610C4F" w:rsidR="00610C4F" w:rsidP="00610C4F" w:rsidRDefault="00610C4F" w14:paraId="3D37A013" wp14:textId="77777777">
            <w:pPr>
              <w:numPr>
                <w:ilvl w:val="0"/>
                <w:numId w:val="3"/>
              </w:numPr>
              <w:spacing w:before="100" w:beforeAutospacing="1" w:after="75"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treat almost 100,000 patients in our emergency department</w:t>
            </w:r>
          </w:p>
          <w:p w:rsidRPr="00610C4F" w:rsidR="00610C4F" w:rsidP="00610C4F" w:rsidRDefault="00610C4F" w14:paraId="7ACDD1A2" wp14:textId="77777777">
            <w:pPr>
              <w:numPr>
                <w:ilvl w:val="0"/>
                <w:numId w:val="3"/>
              </w:numPr>
              <w:spacing w:before="100" w:beforeAutospacing="1" w:after="75" w:line="300" w:lineRule="atLeast"/>
              <w:rPr>
                <w:rFonts w:ascii="Arial" w:hAnsi="Arial" w:eastAsia="Times New Roman" w:cs="Arial"/>
                <w:color w:val="333333"/>
                <w:lang w:eastAsia="en-GB"/>
              </w:rPr>
            </w:pPr>
            <w:r w:rsidRPr="00610C4F">
              <w:rPr>
                <w:rFonts w:ascii="Arial" w:hAnsi="Arial" w:eastAsia="Times New Roman" w:cs="Arial"/>
                <w:color w:val="333333"/>
                <w:lang w:eastAsia="en-GB"/>
              </w:rPr>
              <w:t>maintain our 13,000 Public Members</w:t>
            </w:r>
          </w:p>
          <w:p w:rsidRPr="00610C4F" w:rsidR="00610C4F" w:rsidP="00610C4F" w:rsidRDefault="00610C4F" w14:paraId="0E27B00A" wp14:textId="77777777">
            <w:pPr>
              <w:widowControl w:val="0"/>
              <w:spacing w:after="0" w:line="240" w:lineRule="auto"/>
              <w:ind w:left="435"/>
              <w:rPr>
                <w:rFonts w:ascii="Arial" w:hAnsi="Arial" w:eastAsia="Times New Roman" w:cs="Arial"/>
                <w:lang w:val="en-US"/>
              </w:rPr>
            </w:pPr>
          </w:p>
          <w:p w:rsidRPr="00610C4F" w:rsidR="00B617D4" w:rsidP="00610C4F" w:rsidRDefault="00610C4F" w14:paraId="5077B4DD" wp14:textId="77777777">
            <w:pPr>
              <w:widowControl w:val="0"/>
              <w:spacing w:after="0" w:line="240" w:lineRule="auto"/>
              <w:rPr>
                <w:rFonts w:ascii="Arial" w:hAnsi="Arial" w:eastAsia="Times New Roman" w:cs="Arial"/>
                <w:lang w:val="en-US"/>
              </w:rPr>
            </w:pPr>
            <w:r w:rsidRPr="00610C4F">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tc>
      </w:tr>
    </w:tbl>
    <w:p xmlns:wp14="http://schemas.microsoft.com/office/word/2010/wordml" w:rsidR="00B617D4" w:rsidP="00B617D4" w:rsidRDefault="00B617D4" w14:paraId="60061E4C" wp14:textId="77777777">
      <w:pPr>
        <w:rPr>
          <w:rFonts w:ascii="Arial" w:hAnsi="Arial" w:cs="Arial"/>
        </w:rPr>
      </w:pPr>
    </w:p>
    <w:p xmlns:wp14="http://schemas.microsoft.com/office/word/2010/wordml" w:rsidR="00B617D4" w:rsidP="002935C5" w:rsidRDefault="00B617D4" w14:paraId="106C7E71" wp14:textId="77777777">
      <w:pPr>
        <w:ind w:left="-1276" w:right="-1333"/>
        <w:rPr>
          <w:rFonts w:ascii="Arial" w:hAnsi="Arial" w:cs="Arial"/>
        </w:rPr>
        <w:sectPr w:rsidR="00B617D4" w:rsidSect="008659BF">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44EAFD9C" wp14:textId="77777777"/>
    <w:p xmlns:wp14="http://schemas.microsoft.com/office/word/2010/wordml" w:rsidRPr="0075737B" w:rsidR="0075737B" w:rsidP="0075737B" w:rsidRDefault="0075737B" w14:paraId="4B94D5A5" wp14:textId="77777777"/>
    <w:p xmlns:wp14="http://schemas.microsoft.com/office/word/2010/wordml" w:rsidRPr="0075737B" w:rsidR="0075737B" w:rsidP="0075737B" w:rsidRDefault="0075737B" w14:paraId="3DEEC669" wp14:textId="77777777"/>
    <w:p xmlns:wp14="http://schemas.microsoft.com/office/word/2010/wordml" w:rsidRPr="0075737B" w:rsidR="0075737B" w:rsidP="0075737B" w:rsidRDefault="0075737B" w14:paraId="3656B9AB" wp14:textId="77777777"/>
    <w:p xmlns:wp14="http://schemas.microsoft.com/office/word/2010/wordml" w:rsidRPr="0075737B" w:rsidR="0075737B" w:rsidP="0075737B" w:rsidRDefault="0075737B" w14:paraId="45FB0818" wp14:textId="77777777"/>
    <w:p xmlns:wp14="http://schemas.microsoft.com/office/word/2010/wordml" w:rsidRPr="0075737B" w:rsidR="0075737B" w:rsidP="0075737B" w:rsidRDefault="0075737B" w14:paraId="049F31CB" wp14:textId="77777777"/>
    <w:p xmlns:wp14="http://schemas.microsoft.com/office/word/2010/wordml" w:rsidRPr="0075737B" w:rsidR="0075737B" w:rsidP="0075737B" w:rsidRDefault="0075737B" w14:paraId="53128261" wp14:textId="77777777"/>
    <w:p xmlns:wp14="http://schemas.microsoft.com/office/word/2010/wordml" w:rsidRPr="0075737B" w:rsidR="0075737B" w:rsidP="0075737B" w:rsidRDefault="0075737B" w14:paraId="62486C05" wp14:textId="77777777"/>
    <w:p xmlns:wp14="http://schemas.microsoft.com/office/word/2010/wordml" w:rsidRPr="0075737B" w:rsidR="0075737B" w:rsidP="0075737B" w:rsidRDefault="0075737B" w14:paraId="4101652C" wp14:textId="77777777">
      <w:pPr>
        <w:ind w:firstLine="720"/>
      </w:pPr>
    </w:p>
    <w:sectPr w:rsidRPr="0075737B" w:rsidR="0075737B" w:rsidSect="00B617D4">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C69B8" w:rsidP="002935C5" w:rsidRDefault="004C69B8" w14:paraId="4B99056E" wp14:textId="77777777">
      <w:pPr>
        <w:spacing w:after="0" w:line="240" w:lineRule="auto"/>
      </w:pPr>
      <w:r>
        <w:separator/>
      </w:r>
    </w:p>
  </w:endnote>
  <w:endnote w:type="continuationSeparator" w:id="0">
    <w:p xmlns:wp14="http://schemas.microsoft.com/office/word/2010/wordml" w:rsidR="004C69B8" w:rsidP="002935C5" w:rsidRDefault="004C69B8" w14:paraId="1299C43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F2986" w:rsidP="5294006F" w:rsidRDefault="000F2986" w14:paraId="15286265" wp14:textId="6D044C17">
    <w:pPr>
      <w:pStyle w:val="Footer"/>
      <w:rPr>
        <w:rFonts w:ascii="Arial" w:hAnsi="Arial" w:eastAsia="Arial" w:cs="Arial"/>
        <w:rPrChange w:author="MASON, Annette (THE DUDLEY GROUP NHS FOUNDATION TRUST)" w:date="2021-08-18T11:59:21.847Z" w:id="338944781"/>
      </w:rPr>
    </w:pPr>
    <w:r w:rsidRPr="5294006F" w:rsidR="5294006F">
      <w:rPr>
        <w:rFonts w:ascii="Arial" w:hAnsi="Arial" w:eastAsia="Arial" w:cs="Arial"/>
        <w:rPrChange w:author="MASON, Annette (THE DUDLEY GROUP NHS FOUNDATION TRUST)" w:date="2021-08-18T11:59:21.842Z" w:id="1364001803"/>
      </w:rPr>
      <w:t>August 202</w:t>
    </w:r>
    <w:r w:rsidRPr="5294006F" w:rsidR="5294006F">
      <w:rPr>
        <w:rFonts w:ascii="Arial" w:hAnsi="Arial" w:eastAsia="Arial" w:cs="Arial"/>
        <w:rPrChange w:author="MASON, Annette (THE DUDLEY GROUP NHS FOUNDATION TRUST)" w:date="2021-08-18T11:59:21.845Z" w:id="1598396162"/>
      </w:rPr>
      <w:t>1</w:t>
    </w:r>
  </w:p>
  <w:p xmlns:wp14="http://schemas.microsoft.com/office/word/2010/wordml" w:rsidR="002935C5" w:rsidRDefault="002935C5" w14:paraId="0FB7827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C69B8" w:rsidP="002935C5" w:rsidRDefault="004C69B8" w14:paraId="4DDBEF00" wp14:textId="77777777">
      <w:pPr>
        <w:spacing w:after="0" w:line="240" w:lineRule="auto"/>
      </w:pPr>
      <w:r>
        <w:separator/>
      </w:r>
    </w:p>
  </w:footnote>
  <w:footnote w:type="continuationSeparator" w:id="0">
    <w:p xmlns:wp14="http://schemas.microsoft.com/office/word/2010/wordml" w:rsidR="004C69B8" w:rsidP="002935C5" w:rsidRDefault="004C69B8" w14:paraId="3461D7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659BF" w:rsidP="008659BF" w:rsidRDefault="008659BF" w14:paraId="1FC39945" wp14:textId="77777777">
    <w:pPr>
      <w:pStyle w:val="Header"/>
      <w:jc w:val="right"/>
    </w:pPr>
    <w:r>
      <w:object w:dxaOrig="2400" w:dyaOrig="1635" w14:anchorId="4A3DB0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67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659BF" w:rsidRDefault="008659BF" w14:paraId="1F36A521" wp14:textId="77777777">
    <w:pPr>
      <w:pStyle w:val="Header"/>
    </w:pPr>
    <w:r>
      <w:t>[Type text]</w:t>
    </w:r>
  </w:p>
  <w:p xmlns:wp14="http://schemas.microsoft.com/office/word/2010/wordml" w:rsidR="008659BF" w:rsidRDefault="008659BF" w14:paraId="3CF2D8B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26A"/>
    <w:multiLevelType w:val="hybridMultilevel"/>
    <w:tmpl w:val="7276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D4"/>
    <w:rsid w:val="00040B96"/>
    <w:rsid w:val="000F2986"/>
    <w:rsid w:val="001A08C0"/>
    <w:rsid w:val="00212623"/>
    <w:rsid w:val="002935C5"/>
    <w:rsid w:val="003417C9"/>
    <w:rsid w:val="004C69B8"/>
    <w:rsid w:val="0050382C"/>
    <w:rsid w:val="00535FE0"/>
    <w:rsid w:val="00570FC1"/>
    <w:rsid w:val="00610C4F"/>
    <w:rsid w:val="00682709"/>
    <w:rsid w:val="006E1A8D"/>
    <w:rsid w:val="006E68A2"/>
    <w:rsid w:val="0075737B"/>
    <w:rsid w:val="008659BF"/>
    <w:rsid w:val="00871F7B"/>
    <w:rsid w:val="0097236A"/>
    <w:rsid w:val="00A6304D"/>
    <w:rsid w:val="00B34872"/>
    <w:rsid w:val="00B617D4"/>
    <w:rsid w:val="00C213C3"/>
    <w:rsid w:val="00C94A00"/>
    <w:rsid w:val="00CC4B1E"/>
    <w:rsid w:val="00DB4BA2"/>
    <w:rsid w:val="00EA0172"/>
    <w:rsid w:val="00EA1C71"/>
    <w:rsid w:val="00F36EC1"/>
    <w:rsid w:val="00F7512D"/>
    <w:rsid w:val="466A51EF"/>
    <w:rsid w:val="51B819A4"/>
    <w:rsid w:val="5294006F"/>
    <w:rsid w:val="7E5FB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3398121"/>
  <w15:chartTrackingRefBased/>
  <w15:docId w15:val="{5CF26BD8-D790-4B25-B16B-8278B527EF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B617D4"/>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B617D4"/>
    <w:rPr>
      <w:rFonts w:ascii="Times New Roman" w:hAnsi="Times New Roman" w:eastAsia="Times New Roman" w:cs="Times New Roman"/>
      <w:szCs w:val="20"/>
    </w:rPr>
  </w:style>
  <w:style w:type="paragraph" w:styleId="NormalWeb">
    <w:name w:val="Normal (Web)"/>
    <w:basedOn w:val="Normal"/>
    <w:uiPriority w:val="99"/>
    <w:unhideWhenUsed/>
    <w:rsid w:val="00A6304D"/>
    <w:pPr>
      <w:spacing w:after="150" w:line="240" w:lineRule="auto"/>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2935C5"/>
    <w:pPr>
      <w:tabs>
        <w:tab w:val="center" w:pos="4513"/>
        <w:tab w:val="right" w:pos="9026"/>
      </w:tabs>
    </w:pPr>
  </w:style>
  <w:style w:type="character" w:styleId="HeaderChar" w:customStyle="1">
    <w:name w:val="Header Char"/>
    <w:link w:val="Header"/>
    <w:uiPriority w:val="99"/>
    <w:rsid w:val="002935C5"/>
    <w:rPr>
      <w:sz w:val="22"/>
      <w:szCs w:val="22"/>
      <w:lang w:eastAsia="en-US"/>
    </w:rPr>
  </w:style>
  <w:style w:type="paragraph" w:styleId="Footer">
    <w:name w:val="footer"/>
    <w:basedOn w:val="Normal"/>
    <w:link w:val="FooterChar"/>
    <w:uiPriority w:val="99"/>
    <w:unhideWhenUsed/>
    <w:rsid w:val="002935C5"/>
    <w:pPr>
      <w:tabs>
        <w:tab w:val="center" w:pos="4513"/>
        <w:tab w:val="right" w:pos="9026"/>
      </w:tabs>
    </w:pPr>
  </w:style>
  <w:style w:type="character" w:styleId="FooterChar" w:customStyle="1">
    <w:name w:val="Footer Char"/>
    <w:link w:val="Footer"/>
    <w:uiPriority w:val="99"/>
    <w:rsid w:val="002935C5"/>
    <w:rPr>
      <w:sz w:val="22"/>
      <w:szCs w:val="22"/>
      <w:lang w:eastAsia="en-US"/>
    </w:rPr>
  </w:style>
  <w:style w:type="paragraph" w:styleId="BalloonText">
    <w:name w:val="Balloon Text"/>
    <w:basedOn w:val="Normal"/>
    <w:link w:val="BalloonTextChar"/>
    <w:uiPriority w:val="99"/>
    <w:semiHidden/>
    <w:unhideWhenUsed/>
    <w:rsid w:val="002935C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935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4659">
      <w:bodyDiv w:val="1"/>
      <w:marLeft w:val="0"/>
      <w:marRight w:val="0"/>
      <w:marTop w:val="0"/>
      <w:marBottom w:val="0"/>
      <w:divBdr>
        <w:top w:val="none" w:sz="0" w:space="0" w:color="auto"/>
        <w:left w:val="none" w:sz="0" w:space="0" w:color="auto"/>
        <w:bottom w:val="none" w:sz="0" w:space="0" w:color="auto"/>
        <w:right w:val="none" w:sz="0" w:space="0" w:color="auto"/>
      </w:divBdr>
      <w:divsChild>
        <w:div w:id="1824656379">
          <w:marLeft w:val="0"/>
          <w:marRight w:val="0"/>
          <w:marTop w:val="0"/>
          <w:marBottom w:val="0"/>
          <w:divBdr>
            <w:top w:val="none" w:sz="0" w:space="0" w:color="auto"/>
            <w:left w:val="none" w:sz="0" w:space="0" w:color="auto"/>
            <w:bottom w:val="none" w:sz="0" w:space="0" w:color="auto"/>
            <w:right w:val="none" w:sz="0" w:space="0" w:color="auto"/>
          </w:divBdr>
          <w:divsChild>
            <w:div w:id="33426486">
              <w:marLeft w:val="-300"/>
              <w:marRight w:val="0"/>
              <w:marTop w:val="0"/>
              <w:marBottom w:val="0"/>
              <w:divBdr>
                <w:top w:val="none" w:sz="0" w:space="0" w:color="auto"/>
                <w:left w:val="none" w:sz="0" w:space="0" w:color="auto"/>
                <w:bottom w:val="none" w:sz="0" w:space="0" w:color="auto"/>
                <w:right w:val="none" w:sz="0" w:space="0" w:color="auto"/>
              </w:divBdr>
              <w:divsChild>
                <w:div w:id="1794247200">
                  <w:marLeft w:val="0"/>
                  <w:marRight w:val="0"/>
                  <w:marTop w:val="0"/>
                  <w:marBottom w:val="0"/>
                  <w:divBdr>
                    <w:top w:val="none" w:sz="0" w:space="0" w:color="auto"/>
                    <w:left w:val="none" w:sz="0" w:space="0" w:color="auto"/>
                    <w:bottom w:val="none" w:sz="0" w:space="0" w:color="auto"/>
                    <w:right w:val="none" w:sz="0" w:space="0" w:color="auto"/>
                  </w:divBdr>
                  <w:divsChild>
                    <w:div w:id="1789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B6865-40B0-491D-825B-27E4D6EDD680}">
  <ds:schemaRefs>
    <ds:schemaRef ds:uri="http://schemas.microsoft.com/sharepoint/v3/contenttype/forms"/>
  </ds:schemaRefs>
</ds:datastoreItem>
</file>

<file path=customXml/itemProps2.xml><?xml version="1.0" encoding="utf-8"?>
<ds:datastoreItem xmlns:ds="http://schemas.openxmlformats.org/officeDocument/2006/customXml" ds:itemID="{DDA4D4B3-EE4B-4751-BE95-67FA55B62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6</revision>
  <dcterms:created xsi:type="dcterms:W3CDTF">2021-08-11T09:38:00.0000000Z</dcterms:created>
  <dcterms:modified xsi:type="dcterms:W3CDTF">2021-08-18T11:59:43.0771719Z</dcterms:modified>
</coreProperties>
</file>