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6FD1" w14:textId="395A5C89" w:rsidR="00A0746F" w:rsidRPr="001274CD" w:rsidRDefault="00D42D58" w:rsidP="00466C3D">
      <w:pPr>
        <w:autoSpaceDE w:val="0"/>
        <w:autoSpaceDN w:val="0"/>
        <w:adjustRightInd w:val="0"/>
        <w:ind w:left="-284" w:right="-329"/>
        <w:rPr>
          <w:rFonts w:cs="Arial"/>
          <w:b/>
          <w:bCs/>
          <w:color w:val="auto"/>
          <w:sz w:val="22"/>
          <w:szCs w:val="22"/>
        </w:rPr>
      </w:pPr>
      <w:r w:rsidRPr="003074F3">
        <w:rPr>
          <w:rFonts w:cs="Arial"/>
          <w:b/>
          <w:bCs/>
          <w:color w:val="auto"/>
          <w:sz w:val="22"/>
          <w:szCs w:val="22"/>
        </w:rPr>
        <w:t>Job Role</w:t>
      </w:r>
      <w:r>
        <w:rPr>
          <w:rFonts w:cs="Arial"/>
          <w:b/>
          <w:bCs/>
          <w:color w:val="auto"/>
          <w:sz w:val="22"/>
          <w:szCs w:val="22"/>
        </w:rPr>
        <w:t>:</w:t>
      </w:r>
      <w:r w:rsidRPr="00D42D58">
        <w:rPr>
          <w:rFonts w:cs="Arial"/>
          <w:b/>
          <w:bCs/>
          <w:color w:val="auto"/>
          <w:sz w:val="22"/>
          <w:szCs w:val="22"/>
        </w:rPr>
        <w:t xml:space="preserve"> </w:t>
      </w:r>
      <w:r w:rsidR="00A0746F" w:rsidRPr="001274CD">
        <w:rPr>
          <w:rFonts w:cs="Arial"/>
          <w:b/>
          <w:bCs/>
          <w:color w:val="auto"/>
          <w:sz w:val="22"/>
          <w:szCs w:val="22"/>
        </w:rPr>
        <w:t>Patient Safety Partner</w:t>
      </w:r>
      <w:r w:rsidRPr="001274CD">
        <w:rPr>
          <w:rFonts w:cs="Arial"/>
          <w:b/>
          <w:bCs/>
          <w:color w:val="auto"/>
          <w:sz w:val="22"/>
          <w:szCs w:val="22"/>
        </w:rPr>
        <w:t xml:space="preserve"> </w:t>
      </w:r>
    </w:p>
    <w:p w14:paraId="702D900E" w14:textId="682E6610" w:rsidR="00506D4B" w:rsidRPr="00415C74" w:rsidRDefault="00506D4B" w:rsidP="00466C3D">
      <w:pPr>
        <w:autoSpaceDE w:val="0"/>
        <w:autoSpaceDN w:val="0"/>
        <w:adjustRightInd w:val="0"/>
        <w:ind w:left="-284" w:right="-329"/>
        <w:rPr>
          <w:rFonts w:cs="Arial"/>
          <w:color w:val="auto"/>
          <w:sz w:val="20"/>
          <w:szCs w:val="20"/>
        </w:rPr>
      </w:pPr>
      <w:r w:rsidRPr="00466C3D">
        <w:rPr>
          <w:rFonts w:cs="Arial"/>
          <w:b/>
          <w:bCs/>
          <w:color w:val="auto"/>
          <w:sz w:val="20"/>
          <w:szCs w:val="20"/>
        </w:rPr>
        <w:t xml:space="preserve">Reports to: </w:t>
      </w:r>
      <w:r w:rsidR="00210E2B" w:rsidRPr="00415C74">
        <w:rPr>
          <w:rFonts w:cs="Arial"/>
          <w:color w:val="auto"/>
          <w:sz w:val="20"/>
          <w:szCs w:val="20"/>
        </w:rPr>
        <w:t>Head of Patient Experience</w:t>
      </w:r>
      <w:r w:rsidR="00415C74" w:rsidRPr="00415C74">
        <w:rPr>
          <w:rFonts w:cs="Arial"/>
          <w:color w:val="auto"/>
          <w:sz w:val="20"/>
          <w:szCs w:val="20"/>
        </w:rPr>
        <w:t xml:space="preserve"> / Patient Safety Specialist</w:t>
      </w:r>
    </w:p>
    <w:p w14:paraId="1EFC5F07" w14:textId="3BA542CE" w:rsidR="00506D4B" w:rsidRPr="00466C3D" w:rsidRDefault="00506D4B" w:rsidP="00466C3D">
      <w:pPr>
        <w:autoSpaceDE w:val="0"/>
        <w:autoSpaceDN w:val="0"/>
        <w:adjustRightInd w:val="0"/>
        <w:spacing w:line="241" w:lineRule="atLeast"/>
        <w:ind w:left="-284" w:right="-329"/>
        <w:rPr>
          <w:rFonts w:cs="Arial"/>
          <w:color w:val="auto"/>
          <w:sz w:val="20"/>
          <w:szCs w:val="20"/>
        </w:rPr>
      </w:pPr>
      <w:r w:rsidRPr="00466C3D">
        <w:rPr>
          <w:rFonts w:cs="Arial"/>
          <w:b/>
          <w:bCs/>
          <w:color w:val="auto"/>
          <w:sz w:val="20"/>
          <w:szCs w:val="20"/>
        </w:rPr>
        <w:t>Responsible to</w:t>
      </w:r>
      <w:r w:rsidRPr="00466C3D">
        <w:rPr>
          <w:rFonts w:cs="Arial"/>
          <w:color w:val="auto"/>
          <w:sz w:val="20"/>
          <w:szCs w:val="20"/>
        </w:rPr>
        <w:t xml:space="preserve">: </w:t>
      </w:r>
      <w:r w:rsidR="00210E2B">
        <w:rPr>
          <w:rFonts w:cs="Arial"/>
          <w:color w:val="auto"/>
          <w:sz w:val="20"/>
          <w:szCs w:val="20"/>
        </w:rPr>
        <w:t>Head of Patient Experience</w:t>
      </w:r>
    </w:p>
    <w:p w14:paraId="52D63F6C" w14:textId="4297221D" w:rsidR="00506D4B" w:rsidRDefault="00506D4B" w:rsidP="00466C3D">
      <w:pPr>
        <w:autoSpaceDE w:val="0"/>
        <w:autoSpaceDN w:val="0"/>
        <w:adjustRightInd w:val="0"/>
        <w:ind w:left="-284" w:right="-329"/>
        <w:rPr>
          <w:rFonts w:cs="Arial"/>
          <w:b/>
          <w:bCs/>
          <w:color w:val="auto"/>
          <w:sz w:val="20"/>
          <w:szCs w:val="20"/>
        </w:rPr>
      </w:pPr>
      <w:r w:rsidRPr="00466C3D">
        <w:rPr>
          <w:rFonts w:cs="Arial"/>
          <w:b/>
          <w:bCs/>
          <w:color w:val="auto"/>
          <w:sz w:val="20"/>
          <w:szCs w:val="20"/>
        </w:rPr>
        <w:t xml:space="preserve">Base/department: </w:t>
      </w:r>
      <w:proofErr w:type="spellStart"/>
      <w:r w:rsidR="0098792A" w:rsidRPr="00415C74">
        <w:rPr>
          <w:rFonts w:cs="Arial"/>
          <w:color w:val="auto"/>
          <w:sz w:val="20"/>
          <w:szCs w:val="20"/>
        </w:rPr>
        <w:t>Russells</w:t>
      </w:r>
      <w:proofErr w:type="spellEnd"/>
      <w:r w:rsidR="0098792A" w:rsidRPr="00415C74">
        <w:rPr>
          <w:rFonts w:cs="Arial"/>
          <w:color w:val="auto"/>
          <w:sz w:val="20"/>
          <w:szCs w:val="20"/>
        </w:rPr>
        <w:t xml:space="preserve"> Hall Hospital</w:t>
      </w:r>
      <w:r w:rsidR="00C576F3" w:rsidRPr="00415C74">
        <w:rPr>
          <w:rFonts w:cs="Arial"/>
          <w:color w:val="auto"/>
          <w:sz w:val="20"/>
          <w:szCs w:val="20"/>
        </w:rPr>
        <w:t xml:space="preserve"> / Corbett</w:t>
      </w:r>
      <w:r w:rsidR="009B29D4" w:rsidRPr="00415C74">
        <w:rPr>
          <w:rFonts w:cs="Arial"/>
          <w:color w:val="auto"/>
          <w:sz w:val="20"/>
          <w:szCs w:val="20"/>
        </w:rPr>
        <w:t xml:space="preserve"> Outpatient Centre</w:t>
      </w:r>
      <w:r w:rsidR="00C576F3" w:rsidRPr="00415C74">
        <w:rPr>
          <w:rFonts w:cs="Arial"/>
          <w:color w:val="auto"/>
          <w:sz w:val="20"/>
          <w:szCs w:val="20"/>
        </w:rPr>
        <w:t xml:space="preserve"> / </w:t>
      </w:r>
      <w:r w:rsidR="006F45A6" w:rsidRPr="00415C74">
        <w:rPr>
          <w:rFonts w:cs="Arial"/>
          <w:color w:val="auto"/>
          <w:sz w:val="20"/>
          <w:szCs w:val="20"/>
        </w:rPr>
        <w:t>Guest Outpatient Centre</w:t>
      </w:r>
    </w:p>
    <w:p w14:paraId="3B048675" w14:textId="77777777" w:rsidR="00210E2B" w:rsidRPr="00466C3D" w:rsidRDefault="00210E2B" w:rsidP="00466C3D">
      <w:pPr>
        <w:autoSpaceDE w:val="0"/>
        <w:autoSpaceDN w:val="0"/>
        <w:adjustRightInd w:val="0"/>
        <w:ind w:left="-284" w:right="-329"/>
        <w:rPr>
          <w:rFonts w:cs="Arial"/>
          <w:b/>
          <w:bCs/>
          <w:color w:val="auto"/>
          <w:sz w:val="20"/>
          <w:szCs w:val="20"/>
        </w:rPr>
      </w:pPr>
    </w:p>
    <w:p w14:paraId="004BEEB3" w14:textId="77777777" w:rsidR="00506D4B" w:rsidRPr="00466C3D" w:rsidRDefault="00506D4B" w:rsidP="00466C3D">
      <w:pPr>
        <w:autoSpaceDE w:val="0"/>
        <w:autoSpaceDN w:val="0"/>
        <w:adjustRightInd w:val="0"/>
        <w:ind w:left="-284" w:right="-329"/>
        <w:rPr>
          <w:rFonts w:cs="Arial"/>
          <w:b/>
          <w:bCs/>
          <w:color w:val="auto"/>
          <w:sz w:val="20"/>
          <w:szCs w:val="20"/>
        </w:rPr>
      </w:pPr>
      <w:r w:rsidRPr="00466C3D">
        <w:rPr>
          <w:rFonts w:cs="Arial"/>
          <w:b/>
          <w:bCs/>
          <w:color w:val="auto"/>
          <w:sz w:val="20"/>
          <w:szCs w:val="20"/>
        </w:rPr>
        <w:t xml:space="preserve">Main purpose of role </w:t>
      </w:r>
    </w:p>
    <w:p w14:paraId="7C11020B" w14:textId="1BEF6EEA" w:rsidR="00506D4B" w:rsidRDefault="00506D4B" w:rsidP="00466C3D">
      <w:pPr>
        <w:pStyle w:val="BodyText2"/>
        <w:spacing w:line="240" w:lineRule="auto"/>
        <w:ind w:left="-284" w:right="-329"/>
        <w:rPr>
          <w:rFonts w:cs="Arial"/>
          <w:sz w:val="20"/>
          <w:szCs w:val="20"/>
        </w:rPr>
      </w:pPr>
      <w:r w:rsidRPr="00466C3D">
        <w:rPr>
          <w:rFonts w:cs="Arial"/>
          <w:sz w:val="20"/>
          <w:szCs w:val="20"/>
        </w:rPr>
        <w:t xml:space="preserve">A </w:t>
      </w:r>
      <w:r w:rsidR="00D44ED0" w:rsidRPr="00466C3D">
        <w:rPr>
          <w:rFonts w:cs="Arial"/>
          <w:sz w:val="20"/>
          <w:szCs w:val="20"/>
        </w:rPr>
        <w:t>P</w:t>
      </w:r>
      <w:r w:rsidRPr="00466C3D">
        <w:rPr>
          <w:rFonts w:cs="Arial"/>
          <w:sz w:val="20"/>
          <w:szCs w:val="20"/>
        </w:rPr>
        <w:t xml:space="preserve">atient </w:t>
      </w:r>
      <w:r w:rsidR="00D44ED0" w:rsidRPr="00466C3D">
        <w:rPr>
          <w:rFonts w:cs="Arial"/>
          <w:sz w:val="20"/>
          <w:szCs w:val="20"/>
        </w:rPr>
        <w:t>S</w:t>
      </w:r>
      <w:r w:rsidRPr="00466C3D">
        <w:rPr>
          <w:rFonts w:cs="Arial"/>
          <w:sz w:val="20"/>
          <w:szCs w:val="20"/>
        </w:rPr>
        <w:t xml:space="preserve">afety </w:t>
      </w:r>
      <w:r w:rsidR="00D44ED0" w:rsidRPr="00466C3D">
        <w:rPr>
          <w:rFonts w:cs="Arial"/>
          <w:sz w:val="20"/>
          <w:szCs w:val="20"/>
        </w:rPr>
        <w:t>P</w:t>
      </w:r>
      <w:r w:rsidRPr="00466C3D">
        <w:rPr>
          <w:rFonts w:cs="Arial"/>
          <w:sz w:val="20"/>
          <w:szCs w:val="20"/>
        </w:rPr>
        <w:t xml:space="preserve">artner (PSP) is </w:t>
      </w:r>
      <w:r w:rsidR="0054369B">
        <w:rPr>
          <w:rFonts w:cs="Arial"/>
          <w:sz w:val="20"/>
          <w:szCs w:val="20"/>
        </w:rPr>
        <w:t xml:space="preserve">a </w:t>
      </w:r>
      <w:r w:rsidR="008907EF">
        <w:rPr>
          <w:rFonts w:cs="Arial"/>
          <w:sz w:val="20"/>
          <w:szCs w:val="20"/>
        </w:rPr>
        <w:t>non-trust</w:t>
      </w:r>
      <w:r w:rsidR="0054369B">
        <w:rPr>
          <w:rFonts w:cs="Arial"/>
          <w:sz w:val="20"/>
          <w:szCs w:val="20"/>
        </w:rPr>
        <w:t xml:space="preserve"> employee</w:t>
      </w:r>
      <w:r w:rsidR="008907EF">
        <w:rPr>
          <w:rFonts w:cs="Arial"/>
          <w:sz w:val="20"/>
          <w:szCs w:val="20"/>
        </w:rPr>
        <w:t xml:space="preserve"> who supports the organisation</w:t>
      </w:r>
      <w:r w:rsidR="003F4149">
        <w:rPr>
          <w:rFonts w:cs="Arial"/>
          <w:sz w:val="20"/>
          <w:szCs w:val="20"/>
        </w:rPr>
        <w:t xml:space="preserve"> in improving patient safety</w:t>
      </w:r>
      <w:r w:rsidR="005556F0">
        <w:rPr>
          <w:rFonts w:cs="Arial"/>
          <w:sz w:val="20"/>
          <w:szCs w:val="20"/>
        </w:rPr>
        <w:t xml:space="preserve">. </w:t>
      </w:r>
      <w:r w:rsidR="003F4149">
        <w:rPr>
          <w:rFonts w:cs="Arial"/>
          <w:sz w:val="20"/>
          <w:szCs w:val="20"/>
        </w:rPr>
        <w:t xml:space="preserve"> </w:t>
      </w:r>
      <w:r w:rsidR="005556F0">
        <w:rPr>
          <w:rFonts w:cs="Arial"/>
          <w:sz w:val="20"/>
          <w:szCs w:val="20"/>
        </w:rPr>
        <w:t>They b</w:t>
      </w:r>
      <w:r w:rsidR="007727EE">
        <w:rPr>
          <w:rFonts w:cs="Arial"/>
          <w:sz w:val="20"/>
          <w:szCs w:val="20"/>
        </w:rPr>
        <w:t xml:space="preserve">ring an independent </w:t>
      </w:r>
      <w:r w:rsidR="00A9397B">
        <w:rPr>
          <w:rFonts w:cs="Arial"/>
          <w:sz w:val="20"/>
          <w:szCs w:val="20"/>
        </w:rPr>
        <w:t xml:space="preserve">perspective </w:t>
      </w:r>
      <w:r w:rsidR="00DD68A3">
        <w:rPr>
          <w:rFonts w:cs="Arial"/>
          <w:sz w:val="20"/>
          <w:szCs w:val="20"/>
        </w:rPr>
        <w:t>and are</w:t>
      </w:r>
      <w:r w:rsidR="000E1757">
        <w:rPr>
          <w:rFonts w:cs="Arial"/>
          <w:sz w:val="20"/>
          <w:szCs w:val="20"/>
        </w:rPr>
        <w:t xml:space="preserve"> involved</w:t>
      </w:r>
      <w:r w:rsidR="00DD68A3">
        <w:rPr>
          <w:rFonts w:cs="Arial"/>
          <w:sz w:val="20"/>
          <w:szCs w:val="20"/>
        </w:rPr>
        <w:t>,</w:t>
      </w:r>
      <w:r w:rsidR="000E1757">
        <w:rPr>
          <w:rFonts w:cs="Arial"/>
          <w:sz w:val="20"/>
          <w:szCs w:val="20"/>
        </w:rPr>
        <w:t xml:space="preserve"> as an equal partner</w:t>
      </w:r>
      <w:r w:rsidR="00DD68A3">
        <w:rPr>
          <w:rFonts w:cs="Arial"/>
          <w:sz w:val="20"/>
          <w:szCs w:val="20"/>
        </w:rPr>
        <w:t>,</w:t>
      </w:r>
      <w:r w:rsidRPr="00466C3D">
        <w:rPr>
          <w:rFonts w:cs="Arial"/>
          <w:sz w:val="20"/>
          <w:szCs w:val="20"/>
        </w:rPr>
        <w:t xml:space="preserve"> </w:t>
      </w:r>
      <w:r w:rsidR="0082258F">
        <w:rPr>
          <w:rFonts w:cs="Arial"/>
          <w:sz w:val="20"/>
          <w:szCs w:val="20"/>
        </w:rPr>
        <w:t xml:space="preserve">in a </w:t>
      </w:r>
      <w:r w:rsidR="0082258F" w:rsidRPr="0067238C">
        <w:rPr>
          <w:rFonts w:cs="Arial"/>
          <w:sz w:val="20"/>
          <w:szCs w:val="20"/>
        </w:rPr>
        <w:t>wide range of activities and programmes</w:t>
      </w:r>
      <w:r w:rsidR="0067238C" w:rsidRPr="0067238C">
        <w:rPr>
          <w:rFonts w:cs="Arial"/>
          <w:sz w:val="20"/>
          <w:szCs w:val="20"/>
        </w:rPr>
        <w:t xml:space="preserve"> such as</w:t>
      </w:r>
      <w:r w:rsidR="0082258F" w:rsidRPr="0067238C">
        <w:rPr>
          <w:rFonts w:cs="Arial"/>
          <w:sz w:val="20"/>
          <w:szCs w:val="20"/>
        </w:rPr>
        <w:t xml:space="preserve"> </w:t>
      </w:r>
      <w:r w:rsidRPr="00466C3D">
        <w:rPr>
          <w:rFonts w:cs="Arial"/>
          <w:sz w:val="20"/>
          <w:szCs w:val="20"/>
        </w:rPr>
        <w:t xml:space="preserve">the design of safer healthcare at all levels in the organisation. </w:t>
      </w:r>
      <w:r w:rsidR="008C4582">
        <w:rPr>
          <w:rFonts w:cs="Arial"/>
          <w:sz w:val="20"/>
          <w:szCs w:val="20"/>
        </w:rPr>
        <w:t xml:space="preserve"> </w:t>
      </w:r>
      <w:r w:rsidR="00BB7F2E">
        <w:rPr>
          <w:rFonts w:cs="Arial"/>
          <w:sz w:val="20"/>
          <w:szCs w:val="20"/>
        </w:rPr>
        <w:t>Th</w:t>
      </w:r>
      <w:r w:rsidR="007B76A0">
        <w:rPr>
          <w:rFonts w:cs="Arial"/>
          <w:sz w:val="20"/>
          <w:szCs w:val="20"/>
        </w:rPr>
        <w:t>ese</w:t>
      </w:r>
      <w:r w:rsidR="00BB7F2E">
        <w:rPr>
          <w:rFonts w:cs="Arial"/>
          <w:sz w:val="20"/>
          <w:szCs w:val="20"/>
        </w:rPr>
        <w:t xml:space="preserve"> roles are key to improving governance and leadership within the Trust</w:t>
      </w:r>
      <w:r w:rsidR="001B19A0">
        <w:rPr>
          <w:rFonts w:cs="Arial"/>
          <w:sz w:val="20"/>
          <w:szCs w:val="20"/>
        </w:rPr>
        <w:t xml:space="preserve"> and will be </w:t>
      </w:r>
      <w:r w:rsidR="00DF4ED9">
        <w:rPr>
          <w:rFonts w:cs="Arial"/>
          <w:sz w:val="20"/>
          <w:szCs w:val="20"/>
        </w:rPr>
        <w:t>integral</w:t>
      </w:r>
      <w:r w:rsidR="001B19A0">
        <w:rPr>
          <w:rFonts w:cs="Arial"/>
          <w:sz w:val="20"/>
          <w:szCs w:val="20"/>
        </w:rPr>
        <w:t xml:space="preserve"> to </w:t>
      </w:r>
      <w:r w:rsidR="0079547F">
        <w:rPr>
          <w:rFonts w:cs="Arial"/>
          <w:sz w:val="20"/>
          <w:szCs w:val="20"/>
        </w:rPr>
        <w:t xml:space="preserve">the </w:t>
      </w:r>
      <w:r w:rsidR="00DF4ED9" w:rsidRPr="00DF4ED9">
        <w:rPr>
          <w:rFonts w:cs="Arial"/>
          <w:sz w:val="20"/>
          <w:szCs w:val="20"/>
        </w:rPr>
        <w:t>development and implementation of relevant strategy and policy</w:t>
      </w:r>
      <w:r w:rsidR="0079547F">
        <w:rPr>
          <w:rFonts w:cs="Arial"/>
          <w:sz w:val="20"/>
          <w:szCs w:val="20"/>
        </w:rPr>
        <w:t>.</w:t>
      </w:r>
    </w:p>
    <w:p w14:paraId="0B6B344C" w14:textId="1790EC08" w:rsidR="008C4582" w:rsidRPr="00700755" w:rsidRDefault="008C4582" w:rsidP="00466C3D">
      <w:pPr>
        <w:pStyle w:val="BodyText2"/>
        <w:spacing w:line="240" w:lineRule="auto"/>
        <w:ind w:left="-284" w:right="-329"/>
        <w:rPr>
          <w:rFonts w:cs="Arial"/>
          <w:i/>
          <w:sz w:val="20"/>
          <w:szCs w:val="20"/>
        </w:rPr>
      </w:pPr>
      <w:r>
        <w:rPr>
          <w:rFonts w:cs="Arial"/>
          <w:sz w:val="20"/>
          <w:szCs w:val="20"/>
        </w:rPr>
        <w:t>For some PSPs th</w:t>
      </w:r>
      <w:r w:rsidR="00BB7F2E">
        <w:rPr>
          <w:rFonts w:cs="Arial"/>
          <w:sz w:val="20"/>
          <w:szCs w:val="20"/>
        </w:rPr>
        <w:t>eir</w:t>
      </w:r>
      <w:r>
        <w:rPr>
          <w:rFonts w:cs="Arial"/>
          <w:sz w:val="20"/>
          <w:szCs w:val="20"/>
        </w:rPr>
        <w:t xml:space="preserve"> </w:t>
      </w:r>
      <w:r w:rsidR="00991C62">
        <w:rPr>
          <w:rFonts w:cs="Arial"/>
          <w:sz w:val="20"/>
          <w:szCs w:val="20"/>
        </w:rPr>
        <w:t xml:space="preserve">role </w:t>
      </w:r>
      <w:r w:rsidR="00BB7F2E">
        <w:rPr>
          <w:rFonts w:cs="Arial"/>
          <w:sz w:val="20"/>
          <w:szCs w:val="20"/>
        </w:rPr>
        <w:t xml:space="preserve">will include </w:t>
      </w:r>
      <w:r w:rsidR="00991C62">
        <w:rPr>
          <w:rFonts w:cs="Arial"/>
          <w:sz w:val="20"/>
          <w:szCs w:val="20"/>
        </w:rPr>
        <w:t xml:space="preserve">safety governance which will </w:t>
      </w:r>
      <w:r w:rsidR="00767BB0">
        <w:rPr>
          <w:rFonts w:cs="Arial"/>
          <w:sz w:val="20"/>
          <w:szCs w:val="20"/>
        </w:rPr>
        <w:t xml:space="preserve">require them to be members of </w:t>
      </w:r>
      <w:r w:rsidR="00B96EC2">
        <w:rPr>
          <w:rFonts w:cs="Arial"/>
          <w:sz w:val="20"/>
          <w:szCs w:val="20"/>
        </w:rPr>
        <w:t xml:space="preserve">relevant </w:t>
      </w:r>
      <w:r w:rsidR="00AC3A51">
        <w:rPr>
          <w:rFonts w:cs="Arial"/>
          <w:sz w:val="20"/>
          <w:szCs w:val="20"/>
        </w:rPr>
        <w:t>safety committees</w:t>
      </w:r>
      <w:r w:rsidR="00E00FE4">
        <w:rPr>
          <w:rFonts w:cs="Arial"/>
          <w:sz w:val="20"/>
          <w:szCs w:val="20"/>
        </w:rPr>
        <w:t xml:space="preserve">.  </w:t>
      </w:r>
      <w:r w:rsidR="00B006BF">
        <w:rPr>
          <w:rFonts w:cs="Arial"/>
          <w:sz w:val="20"/>
          <w:szCs w:val="20"/>
        </w:rPr>
        <w:t xml:space="preserve">They </w:t>
      </w:r>
      <w:r w:rsidR="002F2EBF">
        <w:rPr>
          <w:rFonts w:cs="Arial"/>
          <w:sz w:val="20"/>
          <w:szCs w:val="20"/>
        </w:rPr>
        <w:t xml:space="preserve">will </w:t>
      </w:r>
      <w:r w:rsidR="00B006BF">
        <w:rPr>
          <w:rFonts w:cs="Arial"/>
          <w:sz w:val="20"/>
          <w:szCs w:val="20"/>
        </w:rPr>
        <w:t>enhance</w:t>
      </w:r>
      <w:r w:rsidR="00D46998">
        <w:rPr>
          <w:rFonts w:cs="Arial"/>
          <w:sz w:val="20"/>
          <w:szCs w:val="20"/>
        </w:rPr>
        <w:t xml:space="preserve"> the committee membership by </w:t>
      </w:r>
      <w:r w:rsidR="00B006BF" w:rsidRPr="00466C3D">
        <w:rPr>
          <w:rFonts w:cs="Arial"/>
          <w:sz w:val="20"/>
          <w:szCs w:val="20"/>
        </w:rPr>
        <w:t>providing appropriate challenge to ensure learning and change</w:t>
      </w:r>
      <w:r w:rsidR="009A4B31">
        <w:rPr>
          <w:rFonts w:cs="Arial"/>
          <w:sz w:val="20"/>
          <w:szCs w:val="20"/>
        </w:rPr>
        <w:t xml:space="preserve">, whilst </w:t>
      </w:r>
      <w:r w:rsidR="007A0158">
        <w:rPr>
          <w:rFonts w:cs="Arial"/>
          <w:sz w:val="20"/>
          <w:szCs w:val="20"/>
        </w:rPr>
        <w:t>safeguarding</w:t>
      </w:r>
      <w:r w:rsidR="00C71817">
        <w:rPr>
          <w:rFonts w:cs="Arial"/>
          <w:sz w:val="20"/>
          <w:szCs w:val="20"/>
        </w:rPr>
        <w:t xml:space="preserve"> </w:t>
      </w:r>
      <w:r w:rsidR="00FC1CED">
        <w:rPr>
          <w:rFonts w:cs="Arial"/>
          <w:sz w:val="20"/>
          <w:szCs w:val="20"/>
        </w:rPr>
        <w:t>consider</w:t>
      </w:r>
      <w:r w:rsidR="001E389C">
        <w:rPr>
          <w:rFonts w:cs="Arial"/>
          <w:sz w:val="20"/>
          <w:szCs w:val="20"/>
        </w:rPr>
        <w:t>ation</w:t>
      </w:r>
      <w:r w:rsidR="00FC1CED">
        <w:rPr>
          <w:rFonts w:cs="Arial"/>
          <w:sz w:val="20"/>
          <w:szCs w:val="20"/>
        </w:rPr>
        <w:t xml:space="preserve"> and </w:t>
      </w:r>
      <w:r w:rsidR="00C71817">
        <w:rPr>
          <w:rFonts w:cs="Arial"/>
          <w:sz w:val="20"/>
          <w:szCs w:val="20"/>
        </w:rPr>
        <w:t>prioritis</w:t>
      </w:r>
      <w:r w:rsidR="000E5D29">
        <w:rPr>
          <w:rFonts w:cs="Arial"/>
          <w:sz w:val="20"/>
          <w:szCs w:val="20"/>
        </w:rPr>
        <w:t>ation of</w:t>
      </w:r>
      <w:r w:rsidR="00C71817">
        <w:rPr>
          <w:rFonts w:cs="Arial"/>
          <w:sz w:val="20"/>
          <w:szCs w:val="20"/>
        </w:rPr>
        <w:t xml:space="preserve"> </w:t>
      </w:r>
      <w:r w:rsidR="00FC1CED">
        <w:rPr>
          <w:rFonts w:cs="Arial"/>
          <w:sz w:val="20"/>
          <w:szCs w:val="20"/>
        </w:rPr>
        <w:t>the patient, carer and family perspectiv</w:t>
      </w:r>
      <w:r w:rsidR="002F2EBF">
        <w:rPr>
          <w:rFonts w:cs="Arial"/>
          <w:sz w:val="20"/>
          <w:szCs w:val="20"/>
        </w:rPr>
        <w:t>e and champion</w:t>
      </w:r>
      <w:r w:rsidR="000E5D29">
        <w:rPr>
          <w:rFonts w:cs="Arial"/>
          <w:sz w:val="20"/>
          <w:szCs w:val="20"/>
        </w:rPr>
        <w:t>ing</w:t>
      </w:r>
      <w:r w:rsidR="002F2EBF">
        <w:rPr>
          <w:rFonts w:cs="Arial"/>
          <w:sz w:val="20"/>
          <w:szCs w:val="20"/>
        </w:rPr>
        <w:t xml:space="preserve"> a diversity of views</w:t>
      </w:r>
      <w:r w:rsidR="001E389C" w:rsidRPr="001E389C">
        <w:rPr>
          <w:rFonts w:cs="Arial"/>
          <w:sz w:val="20"/>
          <w:szCs w:val="20"/>
        </w:rPr>
        <w:t xml:space="preserve"> </w:t>
      </w:r>
      <w:r w:rsidR="000E5D29">
        <w:rPr>
          <w:rFonts w:cs="Arial"/>
          <w:sz w:val="20"/>
          <w:szCs w:val="20"/>
        </w:rPr>
        <w:t xml:space="preserve">at </w:t>
      </w:r>
      <w:r w:rsidR="001E389C">
        <w:rPr>
          <w:rFonts w:cs="Arial"/>
          <w:sz w:val="20"/>
          <w:szCs w:val="20"/>
        </w:rPr>
        <w:t>the committee</w:t>
      </w:r>
    </w:p>
    <w:p w14:paraId="68E714C9" w14:textId="66AA1AE5" w:rsidR="007B54F8" w:rsidRDefault="00051D59" w:rsidP="00466C3D">
      <w:pPr>
        <w:pStyle w:val="BodyText2"/>
        <w:spacing w:line="240" w:lineRule="auto"/>
        <w:ind w:left="-284" w:right="-32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Each PSP</w:t>
      </w:r>
      <w:r w:rsidR="00345EA4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role will be tailored to the </w:t>
      </w:r>
      <w:r w:rsidR="000A264C">
        <w:rPr>
          <w:rFonts w:cs="Arial"/>
          <w:sz w:val="20"/>
          <w:szCs w:val="20"/>
        </w:rPr>
        <w:t xml:space="preserve">specific individual’s </w:t>
      </w:r>
      <w:r w:rsidR="002E174A">
        <w:rPr>
          <w:rFonts w:cs="Arial"/>
          <w:sz w:val="20"/>
          <w:szCs w:val="20"/>
        </w:rPr>
        <w:t xml:space="preserve">knowledge, </w:t>
      </w:r>
      <w:proofErr w:type="gramStart"/>
      <w:r>
        <w:rPr>
          <w:rFonts w:cs="Arial"/>
          <w:sz w:val="20"/>
          <w:szCs w:val="20"/>
        </w:rPr>
        <w:t>skills</w:t>
      </w:r>
      <w:proofErr w:type="gramEnd"/>
      <w:r>
        <w:rPr>
          <w:rFonts w:cs="Arial"/>
          <w:sz w:val="20"/>
          <w:szCs w:val="20"/>
        </w:rPr>
        <w:t xml:space="preserve"> and </w:t>
      </w:r>
      <w:r w:rsidR="00C50C3B">
        <w:rPr>
          <w:rFonts w:cs="Arial"/>
          <w:sz w:val="20"/>
          <w:szCs w:val="20"/>
        </w:rPr>
        <w:t xml:space="preserve">experience </w:t>
      </w:r>
      <w:r w:rsidR="00407862">
        <w:rPr>
          <w:rFonts w:cs="Arial"/>
          <w:sz w:val="20"/>
          <w:szCs w:val="20"/>
        </w:rPr>
        <w:t xml:space="preserve">to ensure that </w:t>
      </w:r>
      <w:r w:rsidR="000A264C">
        <w:rPr>
          <w:rFonts w:cs="Arial"/>
          <w:sz w:val="20"/>
          <w:szCs w:val="20"/>
        </w:rPr>
        <w:t>they are able to maximise their contribution</w:t>
      </w:r>
      <w:r w:rsidR="00D636BB">
        <w:rPr>
          <w:rFonts w:cs="Arial"/>
          <w:sz w:val="20"/>
          <w:szCs w:val="20"/>
        </w:rPr>
        <w:t xml:space="preserve"> and </w:t>
      </w:r>
      <w:r w:rsidR="009220CA">
        <w:rPr>
          <w:rFonts w:cs="Arial"/>
          <w:sz w:val="20"/>
          <w:szCs w:val="20"/>
        </w:rPr>
        <w:t>feel</w:t>
      </w:r>
      <w:r w:rsidR="00D636BB">
        <w:rPr>
          <w:rFonts w:cs="Arial"/>
          <w:sz w:val="20"/>
          <w:szCs w:val="20"/>
        </w:rPr>
        <w:t xml:space="preserve"> confiden</w:t>
      </w:r>
      <w:r w:rsidR="009220CA">
        <w:rPr>
          <w:rFonts w:cs="Arial"/>
          <w:sz w:val="20"/>
          <w:szCs w:val="20"/>
        </w:rPr>
        <w:t>t</w:t>
      </w:r>
      <w:r w:rsidR="00D636BB">
        <w:rPr>
          <w:rFonts w:cs="Arial"/>
          <w:sz w:val="20"/>
          <w:szCs w:val="20"/>
        </w:rPr>
        <w:t xml:space="preserve"> in their participation</w:t>
      </w:r>
      <w:r w:rsidR="005A5998">
        <w:rPr>
          <w:rFonts w:cs="Arial"/>
          <w:sz w:val="20"/>
          <w:szCs w:val="20"/>
        </w:rPr>
        <w:t xml:space="preserve">.  </w:t>
      </w:r>
      <w:r w:rsidR="00176C1D">
        <w:rPr>
          <w:rFonts w:cs="Arial"/>
          <w:sz w:val="20"/>
          <w:szCs w:val="20"/>
        </w:rPr>
        <w:t xml:space="preserve">It is important that </w:t>
      </w:r>
      <w:r w:rsidR="00B372EC">
        <w:rPr>
          <w:rFonts w:cs="Arial"/>
          <w:sz w:val="20"/>
          <w:szCs w:val="20"/>
        </w:rPr>
        <w:t>PSPs are as</w:t>
      </w:r>
      <w:r w:rsidR="00176C1D">
        <w:rPr>
          <w:rFonts w:cs="Arial"/>
          <w:sz w:val="20"/>
          <w:szCs w:val="20"/>
        </w:rPr>
        <w:t xml:space="preserve"> diverse </w:t>
      </w:r>
      <w:r w:rsidR="00B372EC">
        <w:rPr>
          <w:rFonts w:cs="Arial"/>
          <w:sz w:val="20"/>
          <w:szCs w:val="20"/>
        </w:rPr>
        <w:t>a range</w:t>
      </w:r>
      <w:r w:rsidR="00176C1D">
        <w:rPr>
          <w:rFonts w:cs="Arial"/>
          <w:sz w:val="20"/>
          <w:szCs w:val="20"/>
        </w:rPr>
        <w:t xml:space="preserve"> of individuals </w:t>
      </w:r>
      <w:r w:rsidR="00B372EC">
        <w:rPr>
          <w:rFonts w:cs="Arial"/>
          <w:sz w:val="20"/>
          <w:szCs w:val="20"/>
        </w:rPr>
        <w:t xml:space="preserve">as possible </w:t>
      </w:r>
      <w:r w:rsidR="008F5E83">
        <w:rPr>
          <w:rFonts w:cs="Arial"/>
          <w:sz w:val="20"/>
          <w:szCs w:val="20"/>
        </w:rPr>
        <w:t xml:space="preserve">and </w:t>
      </w:r>
      <w:r w:rsidR="00581517">
        <w:rPr>
          <w:rFonts w:cs="Arial"/>
          <w:sz w:val="20"/>
          <w:szCs w:val="20"/>
        </w:rPr>
        <w:t xml:space="preserve">subsequently </w:t>
      </w:r>
      <w:r w:rsidR="008F5E83">
        <w:rPr>
          <w:rFonts w:cs="Arial"/>
          <w:sz w:val="20"/>
          <w:szCs w:val="20"/>
        </w:rPr>
        <w:t>the role</w:t>
      </w:r>
      <w:r w:rsidR="00B96EC2">
        <w:rPr>
          <w:rFonts w:cs="Arial"/>
          <w:sz w:val="20"/>
          <w:szCs w:val="20"/>
        </w:rPr>
        <w:t xml:space="preserve"> may</w:t>
      </w:r>
      <w:r w:rsidR="008F5E83">
        <w:rPr>
          <w:rFonts w:cs="Arial"/>
          <w:sz w:val="20"/>
          <w:szCs w:val="20"/>
        </w:rPr>
        <w:t xml:space="preserve"> vary </w:t>
      </w:r>
      <w:r w:rsidR="00536EE7">
        <w:rPr>
          <w:rFonts w:cs="Arial"/>
          <w:sz w:val="20"/>
          <w:szCs w:val="20"/>
        </w:rPr>
        <w:t xml:space="preserve">– with </w:t>
      </w:r>
      <w:r w:rsidR="005A5998" w:rsidRPr="001A62DA">
        <w:rPr>
          <w:rFonts w:cs="Arial"/>
          <w:sz w:val="20"/>
          <w:szCs w:val="20"/>
        </w:rPr>
        <w:t xml:space="preserve">individualised support and adjustment to ensure that everyone can be successful and derive pleasure from the positive impact their participation has in improving the </w:t>
      </w:r>
      <w:r w:rsidR="00560392" w:rsidRPr="001A62DA">
        <w:rPr>
          <w:rFonts w:cs="Arial"/>
          <w:sz w:val="20"/>
          <w:szCs w:val="20"/>
        </w:rPr>
        <w:t xml:space="preserve">safety of </w:t>
      </w:r>
      <w:r w:rsidR="00564D7E">
        <w:rPr>
          <w:rFonts w:cs="Arial"/>
          <w:sz w:val="20"/>
          <w:szCs w:val="20"/>
        </w:rPr>
        <w:t xml:space="preserve">healthcare </w:t>
      </w:r>
      <w:r w:rsidR="005A5998" w:rsidRPr="001A62DA">
        <w:rPr>
          <w:rFonts w:cs="Arial"/>
          <w:sz w:val="20"/>
          <w:szCs w:val="20"/>
        </w:rPr>
        <w:t>service</w:t>
      </w:r>
      <w:r w:rsidR="001A62DA" w:rsidRPr="001A62DA">
        <w:rPr>
          <w:rFonts w:cs="Arial"/>
          <w:sz w:val="20"/>
          <w:szCs w:val="20"/>
        </w:rPr>
        <w:t>s.</w:t>
      </w:r>
      <w:r w:rsidR="002E174A">
        <w:rPr>
          <w:rFonts w:cs="Arial"/>
          <w:sz w:val="20"/>
          <w:szCs w:val="20"/>
        </w:rPr>
        <w:t xml:space="preserve"> </w:t>
      </w:r>
      <w:r w:rsidR="00906554">
        <w:rPr>
          <w:rFonts w:cs="Arial"/>
          <w:sz w:val="20"/>
          <w:szCs w:val="20"/>
        </w:rPr>
        <w:t xml:space="preserve"> </w:t>
      </w:r>
    </w:p>
    <w:p w14:paraId="13D28163" w14:textId="39784490" w:rsidR="002D7909" w:rsidRPr="00081708" w:rsidRDefault="0021641D" w:rsidP="00FF6F31">
      <w:pPr>
        <w:pStyle w:val="BodyText2"/>
        <w:spacing w:after="0" w:line="240" w:lineRule="auto"/>
        <w:ind w:left="-284" w:right="-329"/>
        <w:rPr>
          <w:rFonts w:cs="Arial"/>
          <w:b/>
          <w:bCs/>
          <w:sz w:val="20"/>
          <w:szCs w:val="20"/>
        </w:rPr>
      </w:pPr>
      <w:r w:rsidRPr="00081708">
        <w:rPr>
          <w:rFonts w:cs="Arial"/>
          <w:b/>
          <w:bCs/>
          <w:sz w:val="20"/>
          <w:szCs w:val="20"/>
        </w:rPr>
        <w:t>Qualities</w:t>
      </w:r>
    </w:p>
    <w:p w14:paraId="2BF03FA5" w14:textId="4375BCDE" w:rsidR="0021641D" w:rsidRDefault="0021641D" w:rsidP="00FF6F31">
      <w:pPr>
        <w:pStyle w:val="BodyText2"/>
        <w:spacing w:after="0" w:line="240" w:lineRule="auto"/>
        <w:ind w:left="-284" w:right="-329"/>
        <w:rPr>
          <w:rFonts w:cs="Arial"/>
          <w:sz w:val="20"/>
          <w:szCs w:val="20"/>
        </w:rPr>
      </w:pPr>
      <w:r w:rsidRPr="00FF6F31">
        <w:rPr>
          <w:rFonts w:cs="Arial"/>
          <w:sz w:val="20"/>
          <w:szCs w:val="20"/>
        </w:rPr>
        <w:t>-</w:t>
      </w:r>
      <w:r w:rsidR="00335AD6">
        <w:rPr>
          <w:rFonts w:cs="Arial"/>
          <w:sz w:val="20"/>
          <w:szCs w:val="20"/>
        </w:rPr>
        <w:t>Motivated and interested</w:t>
      </w:r>
      <w:r w:rsidRPr="00FF6F31">
        <w:rPr>
          <w:rFonts w:cs="Arial"/>
          <w:sz w:val="20"/>
          <w:szCs w:val="20"/>
        </w:rPr>
        <w:t xml:space="preserve"> in patient safety and improving </w:t>
      </w:r>
      <w:r w:rsidR="00FF6F31" w:rsidRPr="00FF6F31">
        <w:rPr>
          <w:rFonts w:cs="Arial"/>
          <w:sz w:val="20"/>
          <w:szCs w:val="20"/>
        </w:rPr>
        <w:t>healthcare services</w:t>
      </w:r>
    </w:p>
    <w:p w14:paraId="2881918B" w14:textId="1B8BF043" w:rsidR="00335AD6" w:rsidRDefault="00335AD6" w:rsidP="00FF6F31">
      <w:pPr>
        <w:pStyle w:val="BodyText2"/>
        <w:spacing w:after="0" w:line="240" w:lineRule="auto"/>
        <w:ind w:left="-284" w:right="-32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-Motivated </w:t>
      </w:r>
      <w:r w:rsidR="00D506C7">
        <w:rPr>
          <w:rFonts w:cs="Arial"/>
          <w:sz w:val="20"/>
          <w:szCs w:val="20"/>
        </w:rPr>
        <w:t xml:space="preserve">in championing the </w:t>
      </w:r>
      <w:r w:rsidR="00C04CAD">
        <w:rPr>
          <w:rFonts w:cs="Arial"/>
          <w:sz w:val="20"/>
          <w:szCs w:val="20"/>
        </w:rPr>
        <w:t xml:space="preserve">diverse </w:t>
      </w:r>
      <w:r w:rsidR="00D506C7">
        <w:rPr>
          <w:rFonts w:cs="Arial"/>
          <w:sz w:val="20"/>
          <w:szCs w:val="20"/>
        </w:rPr>
        <w:t>patient, family</w:t>
      </w:r>
      <w:r w:rsidR="00DC7940">
        <w:rPr>
          <w:rFonts w:cs="Arial"/>
          <w:sz w:val="20"/>
          <w:szCs w:val="20"/>
        </w:rPr>
        <w:t xml:space="preserve"> and local community perspective</w:t>
      </w:r>
    </w:p>
    <w:p w14:paraId="628CF621" w14:textId="07A1486E" w:rsidR="00643D26" w:rsidRDefault="00643D26" w:rsidP="00FF6F31">
      <w:pPr>
        <w:pStyle w:val="BodyText2"/>
        <w:spacing w:after="0" w:line="240" w:lineRule="auto"/>
        <w:ind w:left="-284" w:right="-32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-Able to commit to a minimum of </w:t>
      </w:r>
      <w:r w:rsidR="00B66207">
        <w:rPr>
          <w:rFonts w:cs="Arial"/>
          <w:sz w:val="20"/>
          <w:szCs w:val="20"/>
        </w:rPr>
        <w:t xml:space="preserve">5 hours a month (different projects may require </w:t>
      </w:r>
      <w:r w:rsidR="00B873ED">
        <w:rPr>
          <w:rFonts w:cs="Arial"/>
          <w:sz w:val="20"/>
          <w:szCs w:val="20"/>
        </w:rPr>
        <w:t>a greater time commitment)</w:t>
      </w:r>
    </w:p>
    <w:p w14:paraId="5C5F87A0" w14:textId="326585C8" w:rsidR="00BA0864" w:rsidRDefault="00BA0864" w:rsidP="00FF6F31">
      <w:pPr>
        <w:pStyle w:val="BodyText2"/>
        <w:spacing w:after="0" w:line="240" w:lineRule="auto"/>
        <w:ind w:left="-284" w:right="-32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</w:t>
      </w:r>
      <w:r w:rsidR="00EF3C73">
        <w:rPr>
          <w:rFonts w:cs="Arial"/>
          <w:sz w:val="20"/>
          <w:szCs w:val="20"/>
        </w:rPr>
        <w:t xml:space="preserve">Confident in working with </w:t>
      </w:r>
      <w:r w:rsidR="00C309D9">
        <w:rPr>
          <w:rFonts w:cs="Arial"/>
          <w:sz w:val="20"/>
          <w:szCs w:val="20"/>
        </w:rPr>
        <w:t>multiple</w:t>
      </w:r>
      <w:r w:rsidR="00EF3C73">
        <w:rPr>
          <w:rFonts w:cs="Arial"/>
          <w:sz w:val="20"/>
          <w:szCs w:val="20"/>
        </w:rPr>
        <w:t xml:space="preserve"> </w:t>
      </w:r>
      <w:r w:rsidR="005414EE">
        <w:rPr>
          <w:rFonts w:cs="Arial"/>
          <w:sz w:val="20"/>
          <w:szCs w:val="20"/>
        </w:rPr>
        <w:t>stakeholders</w:t>
      </w:r>
      <w:r w:rsidR="00B71D49">
        <w:rPr>
          <w:rFonts w:cs="Arial"/>
          <w:sz w:val="20"/>
          <w:szCs w:val="20"/>
        </w:rPr>
        <w:t xml:space="preserve"> (of varying seniority) in a variety of settings</w:t>
      </w:r>
    </w:p>
    <w:p w14:paraId="5EF7C867" w14:textId="6E03390E" w:rsidR="00916A58" w:rsidRDefault="00916A58" w:rsidP="00FF6F31">
      <w:pPr>
        <w:pStyle w:val="BodyText2"/>
        <w:spacing w:after="0" w:line="240" w:lineRule="auto"/>
        <w:ind w:left="-284" w:right="-32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</w:t>
      </w:r>
      <w:r w:rsidR="00BA0864">
        <w:rPr>
          <w:rFonts w:cs="Arial"/>
          <w:sz w:val="20"/>
          <w:szCs w:val="20"/>
        </w:rPr>
        <w:t>Able to critically</w:t>
      </w:r>
      <w:r w:rsidR="00B71D49">
        <w:rPr>
          <w:rFonts w:cs="Arial"/>
          <w:sz w:val="20"/>
          <w:szCs w:val="20"/>
        </w:rPr>
        <w:t xml:space="preserve"> evaluate information and constructively </w:t>
      </w:r>
      <w:r w:rsidR="006C7D3A">
        <w:rPr>
          <w:rFonts w:cs="Arial"/>
          <w:sz w:val="20"/>
          <w:szCs w:val="20"/>
        </w:rPr>
        <w:t xml:space="preserve">inject </w:t>
      </w:r>
      <w:r w:rsidR="00B71D49">
        <w:rPr>
          <w:rFonts w:cs="Arial"/>
          <w:sz w:val="20"/>
          <w:szCs w:val="20"/>
        </w:rPr>
        <w:t>challenge</w:t>
      </w:r>
      <w:r w:rsidR="00E3039F">
        <w:rPr>
          <w:rFonts w:cs="Arial"/>
          <w:sz w:val="20"/>
          <w:szCs w:val="20"/>
        </w:rPr>
        <w:t xml:space="preserve"> </w:t>
      </w:r>
    </w:p>
    <w:p w14:paraId="6B5A2990" w14:textId="31B0A09A" w:rsidR="00C04CAD" w:rsidRDefault="00C04CAD" w:rsidP="00FF6F31">
      <w:pPr>
        <w:pStyle w:val="BodyText2"/>
        <w:spacing w:after="0" w:line="240" w:lineRule="auto"/>
        <w:ind w:left="-284" w:right="-32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</w:t>
      </w:r>
      <w:r w:rsidR="00BD4586">
        <w:rPr>
          <w:rFonts w:cs="Arial"/>
          <w:sz w:val="20"/>
          <w:szCs w:val="20"/>
        </w:rPr>
        <w:t>Able to</w:t>
      </w:r>
      <w:r>
        <w:rPr>
          <w:rFonts w:cs="Arial"/>
          <w:sz w:val="20"/>
          <w:szCs w:val="20"/>
        </w:rPr>
        <w:t xml:space="preserve"> constructive</w:t>
      </w:r>
      <w:r w:rsidR="00BD4586">
        <w:rPr>
          <w:rFonts w:cs="Arial"/>
          <w:sz w:val="20"/>
          <w:szCs w:val="20"/>
        </w:rPr>
        <w:t>ly</w:t>
      </w:r>
      <w:r>
        <w:rPr>
          <w:rFonts w:cs="Arial"/>
          <w:sz w:val="20"/>
          <w:szCs w:val="20"/>
        </w:rPr>
        <w:t xml:space="preserve"> challenge</w:t>
      </w:r>
      <w:r w:rsidR="00074F5C">
        <w:rPr>
          <w:rFonts w:cs="Arial"/>
          <w:sz w:val="20"/>
          <w:szCs w:val="20"/>
        </w:rPr>
        <w:t xml:space="preserve"> and support staff to enhance safety</w:t>
      </w:r>
    </w:p>
    <w:p w14:paraId="1B518E33" w14:textId="3345D031" w:rsidR="00074F5C" w:rsidRDefault="00074F5C" w:rsidP="00FF6F31">
      <w:pPr>
        <w:pStyle w:val="BodyText2"/>
        <w:spacing w:after="0" w:line="240" w:lineRule="auto"/>
        <w:ind w:left="-284" w:right="-329"/>
        <w:rPr>
          <w:rFonts w:cs="Arial"/>
          <w:iCs/>
          <w:color w:val="auto"/>
          <w:sz w:val="20"/>
          <w:szCs w:val="20"/>
        </w:rPr>
      </w:pPr>
      <w:r>
        <w:rPr>
          <w:rFonts w:cs="Arial"/>
          <w:sz w:val="20"/>
          <w:szCs w:val="20"/>
        </w:rPr>
        <w:t>-</w:t>
      </w:r>
      <w:r w:rsidRPr="00466C3D">
        <w:rPr>
          <w:rFonts w:cs="Arial"/>
          <w:iCs/>
          <w:color w:val="auto"/>
          <w:sz w:val="20"/>
          <w:szCs w:val="20"/>
        </w:rPr>
        <w:t>Personal integrity and commitment to openness, inclusiveness and high standards</w:t>
      </w:r>
    </w:p>
    <w:p w14:paraId="1850B009" w14:textId="358481A3" w:rsidR="00521458" w:rsidRDefault="00521458" w:rsidP="00FF6F31">
      <w:pPr>
        <w:pStyle w:val="BodyText2"/>
        <w:spacing w:after="0" w:line="240" w:lineRule="auto"/>
        <w:ind w:left="-284" w:right="-329"/>
        <w:rPr>
          <w:rFonts w:cs="Arial"/>
          <w:sz w:val="20"/>
          <w:szCs w:val="20"/>
        </w:rPr>
      </w:pPr>
      <w:r>
        <w:rPr>
          <w:rFonts w:cs="Arial"/>
          <w:iCs/>
          <w:color w:val="auto"/>
          <w:sz w:val="20"/>
          <w:szCs w:val="20"/>
        </w:rPr>
        <w:t>-</w:t>
      </w:r>
      <w:r w:rsidR="00393CC6">
        <w:rPr>
          <w:rFonts w:cs="Arial"/>
          <w:iCs/>
          <w:color w:val="auto"/>
          <w:sz w:val="20"/>
          <w:szCs w:val="20"/>
        </w:rPr>
        <w:t>Understanding and</w:t>
      </w:r>
      <w:r w:rsidR="00E3285F">
        <w:rPr>
          <w:rFonts w:cs="Arial"/>
          <w:iCs/>
          <w:color w:val="auto"/>
          <w:sz w:val="20"/>
          <w:szCs w:val="20"/>
        </w:rPr>
        <w:t xml:space="preserve"> commitment</w:t>
      </w:r>
      <w:r>
        <w:rPr>
          <w:rFonts w:cs="Arial"/>
          <w:iCs/>
          <w:color w:val="auto"/>
          <w:sz w:val="20"/>
          <w:szCs w:val="20"/>
        </w:rPr>
        <w:t xml:space="preserve"> to confidentiality</w:t>
      </w:r>
      <w:r w:rsidR="00AF2EFE">
        <w:rPr>
          <w:rFonts w:cs="Arial"/>
          <w:iCs/>
          <w:color w:val="auto"/>
          <w:sz w:val="20"/>
          <w:szCs w:val="20"/>
        </w:rPr>
        <w:t>, safeguarding, equality &amp; diversity</w:t>
      </w:r>
      <w:r w:rsidR="00393CC6">
        <w:rPr>
          <w:rFonts w:cs="Arial"/>
          <w:iCs/>
          <w:color w:val="auto"/>
          <w:sz w:val="20"/>
          <w:szCs w:val="20"/>
        </w:rPr>
        <w:t xml:space="preserve">, and </w:t>
      </w:r>
      <w:r w:rsidR="00BD4586">
        <w:rPr>
          <w:rFonts w:cs="Arial"/>
          <w:iCs/>
          <w:color w:val="auto"/>
          <w:sz w:val="20"/>
          <w:szCs w:val="20"/>
        </w:rPr>
        <w:t xml:space="preserve">patient </w:t>
      </w:r>
      <w:r w:rsidR="00393CC6">
        <w:rPr>
          <w:rFonts w:cs="Arial"/>
          <w:iCs/>
          <w:color w:val="auto"/>
          <w:sz w:val="20"/>
          <w:szCs w:val="20"/>
        </w:rPr>
        <w:t xml:space="preserve">privacy &amp; </w:t>
      </w:r>
      <w:r w:rsidR="00BD4586">
        <w:rPr>
          <w:rFonts w:cs="Arial"/>
          <w:iCs/>
          <w:color w:val="auto"/>
          <w:sz w:val="20"/>
          <w:szCs w:val="20"/>
        </w:rPr>
        <w:t>dignity</w:t>
      </w:r>
    </w:p>
    <w:p w14:paraId="20F72F10" w14:textId="45D53761" w:rsidR="00DC7940" w:rsidRDefault="00DC7940" w:rsidP="00FF6F31">
      <w:pPr>
        <w:pStyle w:val="BodyText2"/>
        <w:spacing w:after="0" w:line="240" w:lineRule="auto"/>
        <w:ind w:left="-284" w:right="-329"/>
        <w:rPr>
          <w:rFonts w:cs="Arial"/>
          <w:sz w:val="20"/>
          <w:szCs w:val="20"/>
        </w:rPr>
      </w:pPr>
    </w:p>
    <w:p w14:paraId="1FBA516B" w14:textId="5827B99F" w:rsidR="00DC7940" w:rsidRDefault="006B4FA6" w:rsidP="00FF6F31">
      <w:pPr>
        <w:pStyle w:val="BodyText2"/>
        <w:spacing w:after="0" w:line="240" w:lineRule="auto"/>
        <w:ind w:left="-284" w:right="-329"/>
        <w:rPr>
          <w:rFonts w:cs="Arial"/>
          <w:b/>
          <w:bCs/>
          <w:sz w:val="20"/>
          <w:szCs w:val="20"/>
        </w:rPr>
      </w:pPr>
      <w:r w:rsidRPr="006B4FA6">
        <w:rPr>
          <w:rFonts w:cs="Arial"/>
          <w:b/>
          <w:bCs/>
          <w:sz w:val="20"/>
          <w:szCs w:val="20"/>
        </w:rPr>
        <w:t>Skills</w:t>
      </w:r>
    </w:p>
    <w:p w14:paraId="28B1226A" w14:textId="1F698463" w:rsidR="001D1614" w:rsidRDefault="0073447B" w:rsidP="00E87E87">
      <w:pPr>
        <w:pStyle w:val="BodyText2"/>
        <w:spacing w:after="0" w:line="240" w:lineRule="auto"/>
        <w:ind w:left="-284" w:right="-32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</w:t>
      </w:r>
      <w:r w:rsidR="003A7956">
        <w:rPr>
          <w:rFonts w:cs="Arial"/>
          <w:sz w:val="20"/>
          <w:szCs w:val="20"/>
        </w:rPr>
        <w:t xml:space="preserve">Ability to </w:t>
      </w:r>
      <w:r w:rsidR="003F3037">
        <w:rPr>
          <w:rFonts w:cs="Arial"/>
          <w:sz w:val="20"/>
          <w:szCs w:val="20"/>
        </w:rPr>
        <w:t>think</w:t>
      </w:r>
      <w:r w:rsidR="002B7962">
        <w:rPr>
          <w:rFonts w:cs="Arial"/>
          <w:sz w:val="20"/>
          <w:szCs w:val="20"/>
        </w:rPr>
        <w:t xml:space="preserve"> strategically</w:t>
      </w:r>
      <w:r w:rsidR="002A10D5">
        <w:rPr>
          <w:rFonts w:cs="Arial"/>
          <w:sz w:val="20"/>
          <w:szCs w:val="20"/>
        </w:rPr>
        <w:t xml:space="preserve"> </w:t>
      </w:r>
      <w:r w:rsidR="00F70475">
        <w:rPr>
          <w:rFonts w:cs="Arial"/>
          <w:sz w:val="20"/>
          <w:szCs w:val="20"/>
        </w:rPr>
        <w:t>(bigger picture thinking)</w:t>
      </w:r>
      <w:r w:rsidR="00F679EB">
        <w:rPr>
          <w:rFonts w:cs="Arial"/>
          <w:sz w:val="20"/>
          <w:szCs w:val="20"/>
        </w:rPr>
        <w:t xml:space="preserve"> and </w:t>
      </w:r>
      <w:r w:rsidR="00634905">
        <w:rPr>
          <w:rFonts w:cs="Arial"/>
          <w:sz w:val="20"/>
          <w:szCs w:val="20"/>
        </w:rPr>
        <w:t>objectively</w:t>
      </w:r>
    </w:p>
    <w:p w14:paraId="089FD675" w14:textId="2E81F2D5" w:rsidR="00E87E87" w:rsidRDefault="001D1614" w:rsidP="00E87E87">
      <w:pPr>
        <w:pStyle w:val="BodyText2"/>
        <w:spacing w:after="0" w:line="240" w:lineRule="auto"/>
        <w:ind w:left="-284" w:right="-32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</w:t>
      </w:r>
      <w:r w:rsidR="0073447B">
        <w:rPr>
          <w:rFonts w:cs="Arial"/>
          <w:sz w:val="20"/>
          <w:szCs w:val="20"/>
        </w:rPr>
        <w:t xml:space="preserve">Ability to communicate </w:t>
      </w:r>
      <w:r w:rsidR="00D346B9">
        <w:rPr>
          <w:rFonts w:cs="Arial"/>
          <w:sz w:val="20"/>
          <w:szCs w:val="20"/>
        </w:rPr>
        <w:t xml:space="preserve">well </w:t>
      </w:r>
      <w:r w:rsidR="00EA428B">
        <w:rPr>
          <w:rFonts w:cs="Arial"/>
          <w:sz w:val="20"/>
          <w:szCs w:val="20"/>
        </w:rPr>
        <w:t>through at least one mechanism</w:t>
      </w:r>
    </w:p>
    <w:p w14:paraId="7EB5B2B7" w14:textId="0E59F266" w:rsidR="00FF6F31" w:rsidRDefault="00EA428B" w:rsidP="009E360D">
      <w:pPr>
        <w:pStyle w:val="BodyText2"/>
        <w:spacing w:after="0" w:line="240" w:lineRule="auto"/>
        <w:ind w:left="-284" w:right="-32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</w:t>
      </w:r>
      <w:r w:rsidR="00E87E87" w:rsidRPr="00466C3D">
        <w:rPr>
          <w:rFonts w:cs="Arial"/>
          <w:sz w:val="20"/>
          <w:szCs w:val="20"/>
        </w:rPr>
        <w:t xml:space="preserve">Ability to provide a patient, carer, or lay perspective and to put forward views on behalf of the wider community/groups of patients (not </w:t>
      </w:r>
      <w:r w:rsidR="00E3285F">
        <w:rPr>
          <w:rFonts w:cs="Arial"/>
          <w:sz w:val="20"/>
          <w:szCs w:val="20"/>
        </w:rPr>
        <w:t xml:space="preserve">their </w:t>
      </w:r>
      <w:r w:rsidR="00E87E87" w:rsidRPr="00466C3D">
        <w:rPr>
          <w:rFonts w:cs="Arial"/>
          <w:sz w:val="20"/>
          <w:szCs w:val="20"/>
        </w:rPr>
        <w:t>own opinion only)</w:t>
      </w:r>
    </w:p>
    <w:p w14:paraId="5B835A14" w14:textId="68C21818" w:rsidR="00323097" w:rsidRDefault="00323097" w:rsidP="009E360D">
      <w:pPr>
        <w:pStyle w:val="BodyText2"/>
        <w:spacing w:after="0" w:line="240" w:lineRule="auto"/>
        <w:ind w:left="-284" w:right="-32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-Ability to </w:t>
      </w:r>
      <w:r w:rsidR="00AD191E">
        <w:rPr>
          <w:rFonts w:cs="Arial"/>
          <w:sz w:val="20"/>
          <w:szCs w:val="20"/>
        </w:rPr>
        <w:t xml:space="preserve">interpret </w:t>
      </w:r>
      <w:r w:rsidR="00901CBF">
        <w:rPr>
          <w:rFonts w:cs="Arial"/>
          <w:sz w:val="20"/>
          <w:szCs w:val="20"/>
        </w:rPr>
        <w:t xml:space="preserve">complex information and </w:t>
      </w:r>
      <w:r w:rsidR="00BD6F86">
        <w:rPr>
          <w:rFonts w:cs="Arial"/>
          <w:sz w:val="20"/>
          <w:szCs w:val="20"/>
        </w:rPr>
        <w:t>evidence</w:t>
      </w:r>
    </w:p>
    <w:p w14:paraId="79233FE9" w14:textId="54E1760A" w:rsidR="007D7B50" w:rsidRDefault="007D7B50" w:rsidP="009E360D">
      <w:pPr>
        <w:pStyle w:val="BodyText2"/>
        <w:spacing w:after="0" w:line="240" w:lineRule="auto"/>
        <w:ind w:left="-284" w:right="-32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-Ability to manage their</w:t>
      </w:r>
      <w:r w:rsidR="00301324">
        <w:rPr>
          <w:rFonts w:cs="Arial"/>
          <w:sz w:val="20"/>
          <w:szCs w:val="20"/>
        </w:rPr>
        <w:t xml:space="preserve"> time and preparation for meetings</w:t>
      </w:r>
    </w:p>
    <w:p w14:paraId="13BA21F8" w14:textId="08708109" w:rsidR="009E360D" w:rsidRDefault="009E360D" w:rsidP="009E360D">
      <w:pPr>
        <w:pStyle w:val="BodyText2"/>
        <w:spacing w:after="0" w:line="240" w:lineRule="auto"/>
        <w:ind w:left="-284" w:right="-329"/>
        <w:rPr>
          <w:rFonts w:cs="Arial"/>
          <w:sz w:val="20"/>
          <w:szCs w:val="20"/>
        </w:rPr>
      </w:pPr>
    </w:p>
    <w:p w14:paraId="5F12ECD1" w14:textId="57D61860" w:rsidR="009E360D" w:rsidRPr="007C4B96" w:rsidRDefault="009E360D" w:rsidP="009E360D">
      <w:pPr>
        <w:pStyle w:val="BodyText2"/>
        <w:spacing w:after="0" w:line="240" w:lineRule="auto"/>
        <w:ind w:left="-284" w:right="-329"/>
        <w:rPr>
          <w:rFonts w:cs="Arial"/>
          <w:b/>
          <w:bCs/>
          <w:sz w:val="20"/>
          <w:szCs w:val="20"/>
        </w:rPr>
      </w:pPr>
      <w:r w:rsidRPr="007C4B96">
        <w:rPr>
          <w:rFonts w:cs="Arial"/>
          <w:b/>
          <w:bCs/>
          <w:sz w:val="20"/>
          <w:szCs w:val="20"/>
        </w:rPr>
        <w:t>Other requirements</w:t>
      </w:r>
    </w:p>
    <w:p w14:paraId="4B71EDAC" w14:textId="5824A9F5" w:rsidR="009E360D" w:rsidRDefault="007C4B96" w:rsidP="009E360D">
      <w:pPr>
        <w:pStyle w:val="BodyText2"/>
        <w:spacing w:after="0" w:line="240" w:lineRule="auto"/>
        <w:ind w:left="-284" w:right="-32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There is a requirement to undertake </w:t>
      </w:r>
      <w:r w:rsidR="00FF79A1">
        <w:rPr>
          <w:rFonts w:cs="Arial"/>
          <w:sz w:val="20"/>
          <w:szCs w:val="20"/>
        </w:rPr>
        <w:t xml:space="preserve">both statutory and mandatory training, </w:t>
      </w:r>
      <w:r w:rsidR="00F51BF7">
        <w:rPr>
          <w:rFonts w:cs="Arial"/>
          <w:sz w:val="20"/>
          <w:szCs w:val="20"/>
        </w:rPr>
        <w:t>additional</w:t>
      </w:r>
      <w:r w:rsidR="00FF79A1">
        <w:rPr>
          <w:rFonts w:cs="Arial"/>
          <w:sz w:val="20"/>
          <w:szCs w:val="20"/>
        </w:rPr>
        <w:t xml:space="preserve"> specialist training </w:t>
      </w:r>
      <w:r w:rsidR="008C54DC">
        <w:rPr>
          <w:rFonts w:cs="Arial"/>
          <w:sz w:val="20"/>
          <w:szCs w:val="20"/>
        </w:rPr>
        <w:t xml:space="preserve">associated with the </w:t>
      </w:r>
      <w:r w:rsidR="00A33DE3">
        <w:rPr>
          <w:rFonts w:cs="Arial"/>
          <w:sz w:val="20"/>
          <w:szCs w:val="20"/>
        </w:rPr>
        <w:t xml:space="preserve">PSS </w:t>
      </w:r>
      <w:r w:rsidR="008C54DC">
        <w:rPr>
          <w:rFonts w:cs="Arial"/>
          <w:sz w:val="20"/>
          <w:szCs w:val="20"/>
        </w:rPr>
        <w:t>role and specific project</w:t>
      </w:r>
      <w:r w:rsidR="00A33DE3">
        <w:rPr>
          <w:rFonts w:cs="Arial"/>
          <w:sz w:val="20"/>
          <w:szCs w:val="20"/>
        </w:rPr>
        <w:t>s dependent on individual</w:t>
      </w:r>
      <w:r w:rsidR="008C54DC">
        <w:rPr>
          <w:rFonts w:cs="Arial"/>
          <w:sz w:val="20"/>
          <w:szCs w:val="20"/>
        </w:rPr>
        <w:t xml:space="preserve"> involvement.</w:t>
      </w:r>
    </w:p>
    <w:p w14:paraId="69895FCC" w14:textId="7CBAECAB" w:rsidR="00643D26" w:rsidRDefault="00643D26" w:rsidP="009E360D">
      <w:pPr>
        <w:pStyle w:val="BodyText2"/>
        <w:spacing w:after="0" w:line="240" w:lineRule="auto"/>
        <w:ind w:left="-284" w:right="-329"/>
        <w:rPr>
          <w:rFonts w:cs="Arial"/>
          <w:sz w:val="20"/>
          <w:szCs w:val="20"/>
        </w:rPr>
      </w:pPr>
    </w:p>
    <w:p w14:paraId="2A165030" w14:textId="18101955" w:rsidR="00BD7335" w:rsidRDefault="00BD7335" w:rsidP="009E360D">
      <w:pPr>
        <w:pStyle w:val="BodyText2"/>
        <w:spacing w:after="0" w:line="240" w:lineRule="auto"/>
        <w:ind w:left="-284" w:right="-32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Attend</w:t>
      </w:r>
      <w:r w:rsidR="00973117">
        <w:rPr>
          <w:rFonts w:cs="Arial"/>
          <w:sz w:val="20"/>
          <w:szCs w:val="20"/>
        </w:rPr>
        <w:t xml:space="preserve"> </w:t>
      </w:r>
      <w:r w:rsidRPr="00466C3D">
        <w:rPr>
          <w:rFonts w:cs="Arial"/>
          <w:sz w:val="20"/>
          <w:szCs w:val="20"/>
        </w:rPr>
        <w:t xml:space="preserve">PSP </w:t>
      </w:r>
      <w:r w:rsidR="00BB678F">
        <w:rPr>
          <w:rFonts w:cs="Arial"/>
          <w:sz w:val="20"/>
          <w:szCs w:val="20"/>
        </w:rPr>
        <w:t xml:space="preserve">support and </w:t>
      </w:r>
      <w:r w:rsidRPr="00466C3D">
        <w:rPr>
          <w:rFonts w:cs="Arial"/>
          <w:sz w:val="20"/>
          <w:szCs w:val="20"/>
        </w:rPr>
        <w:t>network</w:t>
      </w:r>
      <w:r w:rsidR="009C6929">
        <w:rPr>
          <w:rFonts w:cs="Arial"/>
          <w:sz w:val="20"/>
          <w:szCs w:val="20"/>
        </w:rPr>
        <w:t xml:space="preserve"> meetings/forums</w:t>
      </w:r>
      <w:r w:rsidRPr="00466C3D">
        <w:rPr>
          <w:rFonts w:cs="Arial"/>
          <w:sz w:val="20"/>
          <w:szCs w:val="20"/>
        </w:rPr>
        <w:t xml:space="preserve"> to receive </w:t>
      </w:r>
      <w:r w:rsidR="009D1F4F">
        <w:rPr>
          <w:rFonts w:cs="Arial"/>
          <w:sz w:val="20"/>
          <w:szCs w:val="20"/>
        </w:rPr>
        <w:t xml:space="preserve">training, </w:t>
      </w:r>
      <w:r w:rsidRPr="00466C3D">
        <w:rPr>
          <w:rFonts w:cs="Arial"/>
          <w:sz w:val="20"/>
          <w:szCs w:val="20"/>
        </w:rPr>
        <w:t xml:space="preserve">peer support and </w:t>
      </w:r>
      <w:r w:rsidR="009D1F4F">
        <w:rPr>
          <w:rFonts w:cs="Arial"/>
          <w:sz w:val="20"/>
          <w:szCs w:val="20"/>
        </w:rPr>
        <w:t xml:space="preserve">to </w:t>
      </w:r>
      <w:r w:rsidRPr="00466C3D">
        <w:rPr>
          <w:rFonts w:cs="Arial"/>
          <w:sz w:val="20"/>
          <w:szCs w:val="20"/>
        </w:rPr>
        <w:t>share learning</w:t>
      </w:r>
      <w:r w:rsidR="007F2691">
        <w:rPr>
          <w:rFonts w:cs="Arial"/>
          <w:sz w:val="20"/>
          <w:szCs w:val="20"/>
        </w:rPr>
        <w:t>.</w:t>
      </w:r>
    </w:p>
    <w:p w14:paraId="3CA897A3" w14:textId="2ACE262D" w:rsidR="007F2691" w:rsidRDefault="007F2691" w:rsidP="009E360D">
      <w:pPr>
        <w:pStyle w:val="BodyText2"/>
        <w:spacing w:after="0" w:line="240" w:lineRule="auto"/>
        <w:ind w:left="-284" w:right="-329"/>
        <w:rPr>
          <w:rFonts w:cs="Arial"/>
          <w:sz w:val="20"/>
          <w:szCs w:val="20"/>
        </w:rPr>
      </w:pPr>
    </w:p>
    <w:p w14:paraId="419B5DA5" w14:textId="231E5985" w:rsidR="007F2691" w:rsidRDefault="007F2691" w:rsidP="009E360D">
      <w:pPr>
        <w:pStyle w:val="BodyText2"/>
        <w:spacing w:after="0" w:line="240" w:lineRule="auto"/>
        <w:ind w:left="-284" w:right="-329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To comply with infection control principle</w:t>
      </w:r>
      <w:r w:rsidR="008B4628">
        <w:rPr>
          <w:rFonts w:cs="Arial"/>
          <w:sz w:val="20"/>
          <w:szCs w:val="20"/>
        </w:rPr>
        <w:t>s</w:t>
      </w:r>
      <w:r>
        <w:rPr>
          <w:rFonts w:cs="Arial"/>
          <w:sz w:val="20"/>
          <w:szCs w:val="20"/>
        </w:rPr>
        <w:t xml:space="preserve"> and procedures, </w:t>
      </w:r>
      <w:r w:rsidR="00B34079">
        <w:rPr>
          <w:rFonts w:cs="Arial"/>
          <w:sz w:val="20"/>
          <w:szCs w:val="20"/>
        </w:rPr>
        <w:t xml:space="preserve">including COVID associated </w:t>
      </w:r>
      <w:r w:rsidR="008B4628">
        <w:rPr>
          <w:rFonts w:cs="Arial"/>
          <w:sz w:val="20"/>
          <w:szCs w:val="20"/>
        </w:rPr>
        <w:t>regulations</w:t>
      </w:r>
      <w:r w:rsidR="00E152FF">
        <w:rPr>
          <w:rFonts w:cs="Arial"/>
          <w:sz w:val="20"/>
          <w:szCs w:val="20"/>
        </w:rPr>
        <w:t xml:space="preserve"> (both national and local)</w:t>
      </w:r>
    </w:p>
    <w:p w14:paraId="5E5D106B" w14:textId="52D35A97" w:rsidR="00301324" w:rsidRDefault="00301324" w:rsidP="009E360D">
      <w:pPr>
        <w:pStyle w:val="BodyText2"/>
        <w:spacing w:after="0" w:line="240" w:lineRule="auto"/>
        <w:ind w:left="-284" w:right="-329"/>
        <w:rPr>
          <w:rFonts w:cs="Arial"/>
          <w:sz w:val="20"/>
          <w:szCs w:val="20"/>
        </w:rPr>
      </w:pPr>
    </w:p>
    <w:sectPr w:rsidR="00301324" w:rsidSect="00497473">
      <w:headerReference w:type="default" r:id="rId10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2F192" w14:textId="77777777" w:rsidR="00D63769" w:rsidRDefault="00D63769" w:rsidP="00700755">
      <w:r>
        <w:separator/>
      </w:r>
    </w:p>
  </w:endnote>
  <w:endnote w:type="continuationSeparator" w:id="0">
    <w:p w14:paraId="46625257" w14:textId="77777777" w:rsidR="00D63769" w:rsidRDefault="00D63769" w:rsidP="00700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E3C3" w14:textId="77777777" w:rsidR="00D63769" w:rsidRDefault="00D63769" w:rsidP="00700755">
      <w:r>
        <w:separator/>
      </w:r>
    </w:p>
  </w:footnote>
  <w:footnote w:type="continuationSeparator" w:id="0">
    <w:p w14:paraId="6E2DBEC7" w14:textId="77777777" w:rsidR="00D63769" w:rsidRDefault="00D63769" w:rsidP="00700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875E9" w14:textId="2237C2A3" w:rsidR="00700755" w:rsidRDefault="00ED79AD" w:rsidP="00E752D9">
    <w:pPr>
      <w:pStyle w:val="Header"/>
      <w:jc w:val="right"/>
    </w:pPr>
    <w:r>
      <w:rPr>
        <w:noProof/>
      </w:rPr>
      <w:drawing>
        <wp:inline distT="0" distB="0" distL="0" distR="0" wp14:anchorId="50329E23" wp14:editId="05B56D93">
          <wp:extent cx="2207087" cy="1196463"/>
          <wp:effectExtent l="0" t="0" r="3175" b="381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9593" cy="1214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3811F31"/>
    <w:multiLevelType w:val="hybridMultilevel"/>
    <w:tmpl w:val="8A1845A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5E77A6"/>
    <w:multiLevelType w:val="hybridMultilevel"/>
    <w:tmpl w:val="CA3294DE"/>
    <w:lvl w:ilvl="0" w:tplc="9578B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CE9B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45A8CE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86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E09B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B4C1D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ABB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22DFC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4A2270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292490"/>
    <w:multiLevelType w:val="hybridMultilevel"/>
    <w:tmpl w:val="E6A87AF8"/>
    <w:lvl w:ilvl="0" w:tplc="BB507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80A1C25"/>
    <w:multiLevelType w:val="multilevel"/>
    <w:tmpl w:val="380ECF08"/>
    <w:styleLink w:val="NHSBullets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45F7741"/>
    <w:multiLevelType w:val="hybridMultilevel"/>
    <w:tmpl w:val="871253C8"/>
    <w:lvl w:ilvl="0" w:tplc="BB507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4114760">
    <w:abstractNumId w:val="3"/>
  </w:num>
  <w:num w:numId="2" w16cid:durableId="1075281755">
    <w:abstractNumId w:val="4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284"/>
          </w:tabs>
          <w:ind w:left="284" w:hanging="284"/>
        </w:pPr>
        <w:rPr>
          <w:rFonts w:ascii="Arial" w:hAnsi="Arial" w:hint="default"/>
          <w:color w:val="0070C0"/>
          <w:sz w:val="32"/>
        </w:rPr>
      </w:lvl>
    </w:lvlOverride>
    <w:lvlOverride w:ilvl="1">
      <w:lvl w:ilvl="1">
        <w:start w:val="1"/>
        <w:numFmt w:val="bullet"/>
        <w:pStyle w:val="ListBullet2"/>
        <w:lvlText w:val="–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color w:val="005EB8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 w16cid:durableId="1965260578">
    <w:abstractNumId w:val="0"/>
  </w:num>
  <w:num w:numId="4" w16cid:durableId="2143689498">
    <w:abstractNumId w:val="4"/>
  </w:num>
  <w:num w:numId="5" w16cid:durableId="543752883">
    <w:abstractNumId w:val="5"/>
  </w:num>
  <w:num w:numId="6" w16cid:durableId="633407345">
    <w:abstractNumId w:val="2"/>
  </w:num>
  <w:num w:numId="7" w16cid:durableId="3079813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D4B"/>
    <w:rsid w:val="0000470F"/>
    <w:rsid w:val="00036897"/>
    <w:rsid w:val="00050F6F"/>
    <w:rsid w:val="00051D59"/>
    <w:rsid w:val="00074F5C"/>
    <w:rsid w:val="00081708"/>
    <w:rsid w:val="000917DC"/>
    <w:rsid w:val="000A264C"/>
    <w:rsid w:val="000E1757"/>
    <w:rsid w:val="000E5D29"/>
    <w:rsid w:val="001274CD"/>
    <w:rsid w:val="001759A5"/>
    <w:rsid w:val="00176C1D"/>
    <w:rsid w:val="001A3FBE"/>
    <w:rsid w:val="001A62DA"/>
    <w:rsid w:val="001B19A0"/>
    <w:rsid w:val="001D1614"/>
    <w:rsid w:val="001D52F5"/>
    <w:rsid w:val="001E389C"/>
    <w:rsid w:val="00210E2B"/>
    <w:rsid w:val="0021641D"/>
    <w:rsid w:val="002214DA"/>
    <w:rsid w:val="00234C18"/>
    <w:rsid w:val="002A10D5"/>
    <w:rsid w:val="002B2FF9"/>
    <w:rsid w:val="002B7962"/>
    <w:rsid w:val="002C52EF"/>
    <w:rsid w:val="002D7909"/>
    <w:rsid w:val="002E174A"/>
    <w:rsid w:val="002E3D74"/>
    <w:rsid w:val="002F2EBF"/>
    <w:rsid w:val="00301324"/>
    <w:rsid w:val="00301EEF"/>
    <w:rsid w:val="00323097"/>
    <w:rsid w:val="00335AD6"/>
    <w:rsid w:val="00345EA4"/>
    <w:rsid w:val="0038009E"/>
    <w:rsid w:val="00393CC6"/>
    <w:rsid w:val="003A7956"/>
    <w:rsid w:val="003F3037"/>
    <w:rsid w:val="003F4149"/>
    <w:rsid w:val="00407862"/>
    <w:rsid w:val="00415C74"/>
    <w:rsid w:val="00436BA0"/>
    <w:rsid w:val="00466C3D"/>
    <w:rsid w:val="00497473"/>
    <w:rsid w:val="00506D4B"/>
    <w:rsid w:val="005211E8"/>
    <w:rsid w:val="00521458"/>
    <w:rsid w:val="00536EE7"/>
    <w:rsid w:val="005414EE"/>
    <w:rsid w:val="0054369B"/>
    <w:rsid w:val="005556F0"/>
    <w:rsid w:val="00560392"/>
    <w:rsid w:val="00564D7E"/>
    <w:rsid w:val="00581517"/>
    <w:rsid w:val="005A5998"/>
    <w:rsid w:val="005F1824"/>
    <w:rsid w:val="00634905"/>
    <w:rsid w:val="00643D26"/>
    <w:rsid w:val="0065004A"/>
    <w:rsid w:val="0065473E"/>
    <w:rsid w:val="0067238C"/>
    <w:rsid w:val="006B4FA6"/>
    <w:rsid w:val="006C7D3A"/>
    <w:rsid w:val="006E0F59"/>
    <w:rsid w:val="006F45A6"/>
    <w:rsid w:val="00700755"/>
    <w:rsid w:val="0073447B"/>
    <w:rsid w:val="00767906"/>
    <w:rsid w:val="00767BB0"/>
    <w:rsid w:val="007710A5"/>
    <w:rsid w:val="007727EE"/>
    <w:rsid w:val="007941E6"/>
    <w:rsid w:val="0079547F"/>
    <w:rsid w:val="007A0158"/>
    <w:rsid w:val="007B54F8"/>
    <w:rsid w:val="007B76A0"/>
    <w:rsid w:val="007C4B96"/>
    <w:rsid w:val="007D7B50"/>
    <w:rsid w:val="007F2691"/>
    <w:rsid w:val="0082258F"/>
    <w:rsid w:val="008907EF"/>
    <w:rsid w:val="008B2BFE"/>
    <w:rsid w:val="008B4628"/>
    <w:rsid w:val="008C4582"/>
    <w:rsid w:val="008C54DC"/>
    <w:rsid w:val="008D66F0"/>
    <w:rsid w:val="008F5E83"/>
    <w:rsid w:val="00901CBF"/>
    <w:rsid w:val="00906554"/>
    <w:rsid w:val="00915829"/>
    <w:rsid w:val="00916A58"/>
    <w:rsid w:val="009220CA"/>
    <w:rsid w:val="0093639C"/>
    <w:rsid w:val="00973117"/>
    <w:rsid w:val="0098792A"/>
    <w:rsid w:val="00991C62"/>
    <w:rsid w:val="009A4B31"/>
    <w:rsid w:val="009B29D4"/>
    <w:rsid w:val="009C207F"/>
    <w:rsid w:val="009C6929"/>
    <w:rsid w:val="009D1F4F"/>
    <w:rsid w:val="009E360D"/>
    <w:rsid w:val="009F4843"/>
    <w:rsid w:val="00A0746F"/>
    <w:rsid w:val="00A20782"/>
    <w:rsid w:val="00A26E6D"/>
    <w:rsid w:val="00A33DE3"/>
    <w:rsid w:val="00A9397B"/>
    <w:rsid w:val="00AC3A51"/>
    <w:rsid w:val="00AD191E"/>
    <w:rsid w:val="00AF2EFE"/>
    <w:rsid w:val="00B006BF"/>
    <w:rsid w:val="00B34079"/>
    <w:rsid w:val="00B372EC"/>
    <w:rsid w:val="00B66207"/>
    <w:rsid w:val="00B71D49"/>
    <w:rsid w:val="00B873ED"/>
    <w:rsid w:val="00B96EC2"/>
    <w:rsid w:val="00BA0864"/>
    <w:rsid w:val="00BB678F"/>
    <w:rsid w:val="00BB7F2E"/>
    <w:rsid w:val="00BD4586"/>
    <w:rsid w:val="00BD6F86"/>
    <w:rsid w:val="00BD7335"/>
    <w:rsid w:val="00C04CAD"/>
    <w:rsid w:val="00C309D9"/>
    <w:rsid w:val="00C50C3B"/>
    <w:rsid w:val="00C576F3"/>
    <w:rsid w:val="00C71817"/>
    <w:rsid w:val="00C956FE"/>
    <w:rsid w:val="00C97C41"/>
    <w:rsid w:val="00CD197D"/>
    <w:rsid w:val="00CD3498"/>
    <w:rsid w:val="00CF7569"/>
    <w:rsid w:val="00D17E7E"/>
    <w:rsid w:val="00D346B9"/>
    <w:rsid w:val="00D42D58"/>
    <w:rsid w:val="00D44ED0"/>
    <w:rsid w:val="00D46998"/>
    <w:rsid w:val="00D506C7"/>
    <w:rsid w:val="00D546E9"/>
    <w:rsid w:val="00D6114A"/>
    <w:rsid w:val="00D636BB"/>
    <w:rsid w:val="00D63769"/>
    <w:rsid w:val="00DC7940"/>
    <w:rsid w:val="00DD68A3"/>
    <w:rsid w:val="00DE0923"/>
    <w:rsid w:val="00DF4ED9"/>
    <w:rsid w:val="00E00FE4"/>
    <w:rsid w:val="00E152FF"/>
    <w:rsid w:val="00E234F1"/>
    <w:rsid w:val="00E3039F"/>
    <w:rsid w:val="00E323A6"/>
    <w:rsid w:val="00E3285F"/>
    <w:rsid w:val="00E752D9"/>
    <w:rsid w:val="00E87E87"/>
    <w:rsid w:val="00EA428B"/>
    <w:rsid w:val="00ED55C9"/>
    <w:rsid w:val="00ED79AD"/>
    <w:rsid w:val="00EF3C73"/>
    <w:rsid w:val="00F51BF7"/>
    <w:rsid w:val="00F679EB"/>
    <w:rsid w:val="00F70475"/>
    <w:rsid w:val="00FC1CED"/>
    <w:rsid w:val="00FD7FE0"/>
    <w:rsid w:val="00FF6F31"/>
    <w:rsid w:val="00FF79A1"/>
    <w:rsid w:val="07E5CC4B"/>
    <w:rsid w:val="3FD7A86D"/>
    <w:rsid w:val="7613D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AB713"/>
  <w15:chartTrackingRefBased/>
  <w15:docId w15:val="{F0151EA1-CF00-431A-9438-049602B9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D4B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paragraph" w:styleId="Heading1">
    <w:name w:val="heading 1"/>
    <w:aliases w:val="Heading"/>
    <w:basedOn w:val="Normal"/>
    <w:next w:val="BodyText"/>
    <w:link w:val="Heading1Char"/>
    <w:uiPriority w:val="9"/>
    <w:qFormat/>
    <w:rsid w:val="00506D4B"/>
    <w:pPr>
      <w:keepNext/>
      <w:keepLines/>
      <w:pageBreakBefore/>
      <w:numPr>
        <w:numId w:val="1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basedOn w:val="DefaultParagraphFont"/>
    <w:link w:val="Heading1"/>
    <w:uiPriority w:val="9"/>
    <w:rsid w:val="00506D4B"/>
    <w:rPr>
      <w:rFonts w:ascii="Arial" w:eastAsiaTheme="majorEastAsia" w:hAnsi="Arial" w:cstheme="majorBidi"/>
      <w:color w:val="005EB8"/>
      <w:sz w:val="72"/>
      <w:szCs w:val="32"/>
    </w:rPr>
  </w:style>
  <w:style w:type="paragraph" w:styleId="BodyText">
    <w:name w:val="Body Text"/>
    <w:basedOn w:val="Normal"/>
    <w:link w:val="BodyTextChar"/>
    <w:uiPriority w:val="99"/>
    <w:qFormat/>
    <w:rsid w:val="00506D4B"/>
    <w:pPr>
      <w:numPr>
        <w:ilvl w:val="1"/>
        <w:numId w:val="1"/>
      </w:num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uiPriority w:val="99"/>
    <w:rsid w:val="00506D4B"/>
    <w:rPr>
      <w:rFonts w:ascii="Arial" w:hAnsi="Arial"/>
      <w:color w:val="231F20"/>
      <w:sz w:val="24"/>
      <w:szCs w:val="24"/>
    </w:rPr>
  </w:style>
  <w:style w:type="paragraph" w:styleId="ListBullet">
    <w:name w:val="List Bullet"/>
    <w:basedOn w:val="BodyText"/>
    <w:qFormat/>
    <w:rsid w:val="00506D4B"/>
    <w:pPr>
      <w:numPr>
        <w:ilvl w:val="0"/>
        <w:numId w:val="2"/>
      </w:numPr>
      <w:spacing w:after="50"/>
    </w:pPr>
  </w:style>
  <w:style w:type="paragraph" w:styleId="ListBullet2">
    <w:name w:val="List Bullet 2"/>
    <w:basedOn w:val="BodyText"/>
    <w:qFormat/>
    <w:rsid w:val="00506D4B"/>
    <w:pPr>
      <w:numPr>
        <w:numId w:val="2"/>
      </w:numPr>
      <w:spacing w:after="50"/>
      <w:ind w:left="1135" w:hanging="284"/>
    </w:pPr>
  </w:style>
  <w:style w:type="numbering" w:customStyle="1" w:styleId="NHSOutlineLevels">
    <w:name w:val="NHS Outline Levels"/>
    <w:basedOn w:val="NoList"/>
    <w:uiPriority w:val="99"/>
    <w:rsid w:val="00506D4B"/>
    <w:pPr>
      <w:numPr>
        <w:numId w:val="1"/>
      </w:numPr>
    </w:pPr>
  </w:style>
  <w:style w:type="numbering" w:customStyle="1" w:styleId="NHSBullets">
    <w:name w:val="NHS Bullets"/>
    <w:basedOn w:val="NoList"/>
    <w:uiPriority w:val="99"/>
    <w:rsid w:val="00506D4B"/>
    <w:pPr>
      <w:numPr>
        <w:numId w:val="4"/>
      </w:numPr>
    </w:pPr>
  </w:style>
  <w:style w:type="paragraph" w:styleId="BodyText2">
    <w:name w:val="Body Text 2"/>
    <w:basedOn w:val="BodyText"/>
    <w:link w:val="BodyText2Char"/>
    <w:qFormat/>
    <w:rsid w:val="00506D4B"/>
    <w:pPr>
      <w:numPr>
        <w:ilvl w:val="0"/>
        <w:numId w:val="0"/>
      </w:numPr>
    </w:pPr>
  </w:style>
  <w:style w:type="character" w:customStyle="1" w:styleId="BodyText2Char">
    <w:name w:val="Body Text 2 Char"/>
    <w:basedOn w:val="DefaultParagraphFont"/>
    <w:link w:val="BodyText2"/>
    <w:rsid w:val="00506D4B"/>
    <w:rPr>
      <w:rFonts w:ascii="Arial" w:hAnsi="Arial"/>
      <w:color w:val="231F20"/>
      <w:sz w:val="24"/>
      <w:szCs w:val="24"/>
    </w:rPr>
  </w:style>
  <w:style w:type="paragraph" w:styleId="CommentText">
    <w:name w:val="annotation text"/>
    <w:basedOn w:val="Normal"/>
    <w:link w:val="CommentTextChar"/>
    <w:semiHidden/>
    <w:unhideWhenUsed/>
    <w:rsid w:val="00050F6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semiHidden/>
    <w:rsid w:val="00050F6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050F6F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</w:rPr>
  </w:style>
  <w:style w:type="character" w:styleId="CommentReference">
    <w:name w:val="annotation reference"/>
    <w:basedOn w:val="DefaultParagraphFont"/>
    <w:semiHidden/>
    <w:unhideWhenUsed/>
    <w:rsid w:val="00050F6F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E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EC2"/>
    <w:rPr>
      <w:rFonts w:ascii="Segoe UI" w:hAnsi="Segoe UI" w:cs="Segoe UI"/>
      <w:color w:val="231F20"/>
      <w:sz w:val="18"/>
      <w:szCs w:val="18"/>
    </w:rPr>
  </w:style>
  <w:style w:type="paragraph" w:styleId="Revision">
    <w:name w:val="Revision"/>
    <w:hidden/>
    <w:uiPriority w:val="99"/>
    <w:semiHidden/>
    <w:rsid w:val="00AC3A51"/>
    <w:pPr>
      <w:spacing w:after="0" w:line="240" w:lineRule="auto"/>
    </w:pPr>
    <w:rPr>
      <w:rFonts w:ascii="Arial" w:hAnsi="Arial"/>
      <w:color w:val="231F2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075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755"/>
    <w:rPr>
      <w:rFonts w:ascii="Arial" w:hAnsi="Arial"/>
      <w:color w:val="231F2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075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755"/>
    <w:rPr>
      <w:rFonts w:ascii="Arial" w:hAnsi="Arial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8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8f86a8ec-f62f-4da3-b8a7-288fe4887c9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5B8FFABE37BD47A58ABCD7AABEB522" ma:contentTypeVersion="16" ma:contentTypeDescription="Create a new document." ma:contentTypeScope="" ma:versionID="323d168077fdfe1916d2b65be9fe0f1e">
  <xsd:schema xmlns:xsd="http://www.w3.org/2001/XMLSchema" xmlns:xs="http://www.w3.org/2001/XMLSchema" xmlns:p="http://schemas.microsoft.com/office/2006/metadata/properties" xmlns:ns1="http://schemas.microsoft.com/sharepoint/v3" xmlns:ns2="8f86a8ec-f62f-4da3-b8a7-288fe4887c9e" xmlns:ns3="7947dc43-180e-4f56-ab26-049b7564d7b5" targetNamespace="http://schemas.microsoft.com/office/2006/metadata/properties" ma:root="true" ma:fieldsID="3805594534118c93960bfb14b8024642" ns1:_="" ns2:_="" ns3:_="">
    <xsd:import namespace="http://schemas.microsoft.com/sharepoint/v3"/>
    <xsd:import namespace="8f86a8ec-f62f-4da3-b8a7-288fe4887c9e"/>
    <xsd:import namespace="7947dc43-180e-4f56-ab26-049b7564d7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6a8ec-f62f-4da3-b8a7-288fe4887c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47dc43-180e-4f56-ab26-049b7564d7b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D5041D-79D0-43BD-9CB6-60B4A2A229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C032054-3441-4DAA-B7E7-76D8294FFA52}"/>
</file>

<file path=customXml/itemProps3.xml><?xml version="1.0" encoding="utf-8"?>
<ds:datastoreItem xmlns:ds="http://schemas.openxmlformats.org/officeDocument/2006/customXml" ds:itemID="{EA281CA6-577C-4E64-8DF6-BF99568B127F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Nicholls</dc:creator>
  <cp:keywords/>
  <dc:description/>
  <cp:lastModifiedBy>MURPHY, Kristina (THE DUDLEY GROUP NHS FOUNDATION TRUST)</cp:lastModifiedBy>
  <cp:revision>3</cp:revision>
  <cp:lastPrinted>2021-12-13T13:11:00Z</cp:lastPrinted>
  <dcterms:created xsi:type="dcterms:W3CDTF">2022-04-06T10:37:00Z</dcterms:created>
  <dcterms:modified xsi:type="dcterms:W3CDTF">2023-02-07T07:13:00Z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0x010100915B8FFABE37BD47A58ABCD7AABEB522</vt:lpwstr>
  </property>
</Properties>
</file>