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06052" w14:textId="10DC28FA" w:rsidR="00CB6CE7" w:rsidRDefault="00E448AD" w:rsidP="00E448AD">
      <w:pPr>
        <w:jc w:val="center"/>
        <w:rPr>
          <w:sz w:val="32"/>
          <w:szCs w:val="32"/>
          <w:u w:val="single"/>
        </w:rPr>
      </w:pPr>
      <w:r w:rsidRPr="00E448AD">
        <w:rPr>
          <w:sz w:val="32"/>
          <w:szCs w:val="32"/>
          <w:u w:val="single"/>
        </w:rPr>
        <w:t>Women’s Health Menopause Café</w:t>
      </w:r>
    </w:p>
    <w:p w14:paraId="107496CE" w14:textId="435FD2A5" w:rsidR="00E448AD" w:rsidRDefault="00E448AD" w:rsidP="00E448AD">
      <w:pPr>
        <w:rPr>
          <w:b/>
          <w:bCs/>
          <w:sz w:val="28"/>
          <w:szCs w:val="28"/>
          <w:u w:val="single"/>
        </w:rPr>
      </w:pPr>
      <w:r w:rsidRPr="00E448AD">
        <w:rPr>
          <w:b/>
          <w:bCs/>
          <w:sz w:val="28"/>
          <w:szCs w:val="28"/>
          <w:u w:val="single"/>
        </w:rPr>
        <w:t>Me and the Menopause Workshop</w:t>
      </w:r>
      <w:r>
        <w:rPr>
          <w:b/>
          <w:bCs/>
          <w:sz w:val="28"/>
          <w:szCs w:val="28"/>
          <w:u w:val="single"/>
        </w:rPr>
        <w:t>:</w:t>
      </w:r>
    </w:p>
    <w:p w14:paraId="5C3706DB" w14:textId="1A4009BF" w:rsidR="00E448AD" w:rsidRDefault="00E448AD" w:rsidP="00E448AD">
      <w:pPr>
        <w:rPr>
          <w:sz w:val="28"/>
          <w:szCs w:val="28"/>
        </w:rPr>
      </w:pPr>
      <w:r w:rsidRPr="00E448AD">
        <w:rPr>
          <w:sz w:val="28"/>
          <w:szCs w:val="28"/>
        </w:rPr>
        <w:t>To ensure women’s health is better supported across the borough, truly meeting the needs of local women, the Dudley Health and Care Partnership (DHCP) organised a workshop on behalf of The Black Country Integrated Care Board (BCICB), titled “Me and the Menopause.”</w:t>
      </w:r>
    </w:p>
    <w:p w14:paraId="4CBD9897" w14:textId="001A9EE1" w:rsidR="00E448AD" w:rsidRDefault="00E448AD" w:rsidP="00E448AD">
      <w:pPr>
        <w:rPr>
          <w:sz w:val="28"/>
          <w:szCs w:val="28"/>
        </w:rPr>
      </w:pPr>
      <w:r w:rsidRPr="00E448AD">
        <w:rPr>
          <w:sz w:val="28"/>
          <w:szCs w:val="28"/>
        </w:rPr>
        <w:t>This workshop focused on understanding the real-life experiences of women living with heavy menstrual bleeding (HMB) and menopause. The goal was to explore key challenges women face, including:</w:t>
      </w:r>
    </w:p>
    <w:p w14:paraId="3E3B13A5" w14:textId="63A685A3" w:rsidR="00E448AD" w:rsidRDefault="00E448AD" w:rsidP="00E448AD">
      <w:pPr>
        <w:pStyle w:val="ListParagraph"/>
        <w:numPr>
          <w:ilvl w:val="0"/>
          <w:numId w:val="1"/>
        </w:numPr>
        <w:rPr>
          <w:sz w:val="28"/>
          <w:szCs w:val="28"/>
        </w:rPr>
      </w:pPr>
      <w:r w:rsidRPr="00E448AD">
        <w:rPr>
          <w:sz w:val="28"/>
          <w:szCs w:val="28"/>
        </w:rPr>
        <w:t>Requesting GP appointments with specialists in women’s health</w:t>
      </w:r>
    </w:p>
    <w:p w14:paraId="5872E5B3" w14:textId="7CB458C8" w:rsidR="00E448AD" w:rsidRDefault="00E448AD" w:rsidP="00E448AD">
      <w:pPr>
        <w:pStyle w:val="ListParagraph"/>
        <w:numPr>
          <w:ilvl w:val="0"/>
          <w:numId w:val="1"/>
        </w:numPr>
        <w:rPr>
          <w:sz w:val="28"/>
          <w:szCs w:val="28"/>
        </w:rPr>
      </w:pPr>
      <w:r w:rsidRPr="00E448AD">
        <w:rPr>
          <w:sz w:val="28"/>
          <w:szCs w:val="28"/>
        </w:rPr>
        <w:t>Accessing timely and appropriate appointments</w:t>
      </w:r>
    </w:p>
    <w:p w14:paraId="7D5FDD48" w14:textId="7A0629B7" w:rsidR="00E448AD" w:rsidRDefault="00E448AD" w:rsidP="00E448AD">
      <w:pPr>
        <w:pStyle w:val="ListParagraph"/>
        <w:numPr>
          <w:ilvl w:val="0"/>
          <w:numId w:val="1"/>
        </w:numPr>
        <w:rPr>
          <w:sz w:val="28"/>
          <w:szCs w:val="28"/>
        </w:rPr>
      </w:pPr>
      <w:r w:rsidRPr="00E448AD">
        <w:rPr>
          <w:sz w:val="28"/>
          <w:szCs w:val="28"/>
        </w:rPr>
        <w:t>Whether women feel GPs and healthcare professionals understand their health problems</w:t>
      </w:r>
    </w:p>
    <w:p w14:paraId="502BEFEC" w14:textId="77777777" w:rsidR="00E448AD" w:rsidRDefault="00E448AD" w:rsidP="00E448AD">
      <w:pPr>
        <w:pStyle w:val="ListParagraph"/>
        <w:rPr>
          <w:sz w:val="28"/>
          <w:szCs w:val="28"/>
        </w:rPr>
      </w:pPr>
    </w:p>
    <w:p w14:paraId="6A24C1E4" w14:textId="048D1AAC" w:rsidR="00E448AD" w:rsidRPr="00E448AD" w:rsidRDefault="00E448AD" w:rsidP="00E448AD">
      <w:pPr>
        <w:rPr>
          <w:b/>
          <w:bCs/>
          <w:sz w:val="28"/>
          <w:szCs w:val="28"/>
          <w:u w:val="single"/>
        </w:rPr>
      </w:pPr>
      <w:r w:rsidRPr="00E448AD">
        <w:rPr>
          <w:b/>
          <w:bCs/>
          <w:sz w:val="28"/>
          <w:szCs w:val="28"/>
          <w:u w:val="single"/>
        </w:rPr>
        <w:t xml:space="preserve">The workshop: </w:t>
      </w:r>
    </w:p>
    <w:p w14:paraId="7F08FE88" w14:textId="7835F468" w:rsidR="00E448AD" w:rsidRDefault="00E448AD" w:rsidP="00E448AD">
      <w:pPr>
        <w:rPr>
          <w:sz w:val="28"/>
          <w:szCs w:val="28"/>
        </w:rPr>
      </w:pPr>
      <w:r w:rsidRPr="00E448AD">
        <w:rPr>
          <w:sz w:val="28"/>
          <w:szCs w:val="28"/>
        </w:rPr>
        <w:t>The purpose of the workshop was to provide an opportunity for local patients to help shape what a hub could look and feel like, using a bottom-up approach and listening to what really mattered to the people who would benefit from the hub. During the workshop, we wanted to:</w:t>
      </w:r>
    </w:p>
    <w:p w14:paraId="77E3C95D" w14:textId="35918B9F" w:rsidR="00E448AD" w:rsidRDefault="00E448AD" w:rsidP="00E448AD">
      <w:pPr>
        <w:pStyle w:val="ListParagraph"/>
        <w:numPr>
          <w:ilvl w:val="0"/>
          <w:numId w:val="2"/>
        </w:numPr>
        <w:rPr>
          <w:sz w:val="28"/>
          <w:szCs w:val="28"/>
        </w:rPr>
      </w:pPr>
      <w:r w:rsidRPr="00E448AD">
        <w:rPr>
          <w:sz w:val="28"/>
          <w:szCs w:val="28"/>
        </w:rPr>
        <w:t>Understand the perceptions of women with HMB – what do they think should happen?</w:t>
      </w:r>
    </w:p>
    <w:p w14:paraId="206DFC74" w14:textId="3F1356A8" w:rsidR="00E448AD" w:rsidRDefault="00E448AD" w:rsidP="00E448AD">
      <w:pPr>
        <w:pStyle w:val="ListParagraph"/>
        <w:numPr>
          <w:ilvl w:val="0"/>
          <w:numId w:val="2"/>
        </w:numPr>
        <w:rPr>
          <w:sz w:val="28"/>
          <w:szCs w:val="28"/>
        </w:rPr>
      </w:pPr>
      <w:r w:rsidRPr="00E448AD">
        <w:rPr>
          <w:sz w:val="28"/>
          <w:szCs w:val="28"/>
        </w:rPr>
        <w:t>Provide an opportunity for people to help shape the women’s health hub offer</w:t>
      </w:r>
    </w:p>
    <w:p w14:paraId="5DA1E5E9" w14:textId="569C7597" w:rsidR="00E448AD" w:rsidRDefault="00E448AD" w:rsidP="00E448AD">
      <w:pPr>
        <w:pStyle w:val="ListParagraph"/>
        <w:numPr>
          <w:ilvl w:val="0"/>
          <w:numId w:val="2"/>
        </w:numPr>
        <w:rPr>
          <w:sz w:val="28"/>
          <w:szCs w:val="28"/>
        </w:rPr>
      </w:pPr>
      <w:r w:rsidRPr="00E448AD">
        <w:rPr>
          <w:sz w:val="28"/>
          <w:szCs w:val="28"/>
        </w:rPr>
        <w:t>To explore some of the barriers that people feel they face when trying to access care and support</w:t>
      </w:r>
    </w:p>
    <w:p w14:paraId="762D77B7" w14:textId="77777777" w:rsidR="00E448AD" w:rsidRDefault="00E448AD" w:rsidP="00E448AD">
      <w:pPr>
        <w:rPr>
          <w:sz w:val="28"/>
          <w:szCs w:val="28"/>
        </w:rPr>
      </w:pPr>
    </w:p>
    <w:p w14:paraId="66BF999B" w14:textId="3152F06C" w:rsidR="00E448AD" w:rsidRPr="00E448AD" w:rsidRDefault="00E448AD" w:rsidP="00E448AD">
      <w:pPr>
        <w:rPr>
          <w:b/>
          <w:bCs/>
          <w:sz w:val="28"/>
          <w:szCs w:val="28"/>
          <w:u w:val="single"/>
        </w:rPr>
      </w:pPr>
      <w:r w:rsidRPr="00E448AD">
        <w:rPr>
          <w:b/>
          <w:bCs/>
          <w:sz w:val="28"/>
          <w:szCs w:val="28"/>
          <w:u w:val="single"/>
        </w:rPr>
        <w:t>How the session was organised:</w:t>
      </w:r>
    </w:p>
    <w:p w14:paraId="28A25F8F" w14:textId="685F40EC" w:rsidR="00E448AD" w:rsidRDefault="00E448AD" w:rsidP="00E448AD">
      <w:pPr>
        <w:pStyle w:val="ListParagraph"/>
        <w:numPr>
          <w:ilvl w:val="0"/>
          <w:numId w:val="3"/>
        </w:numPr>
        <w:rPr>
          <w:sz w:val="28"/>
          <w:szCs w:val="28"/>
        </w:rPr>
      </w:pPr>
      <w:r w:rsidRPr="00E448AD">
        <w:rPr>
          <w:sz w:val="28"/>
          <w:szCs w:val="28"/>
        </w:rPr>
        <w:t>Dr Heidi Kerr and Dr Vicky Hobbs from Lion Health helped to shape the session as they will be overseeing the hub as GPs with a special interest in women’s health.</w:t>
      </w:r>
    </w:p>
    <w:p w14:paraId="2A731FC2" w14:textId="69D6ADAA" w:rsidR="00E448AD" w:rsidRDefault="00E448AD" w:rsidP="00E448AD">
      <w:pPr>
        <w:pStyle w:val="ListParagraph"/>
        <w:numPr>
          <w:ilvl w:val="0"/>
          <w:numId w:val="3"/>
        </w:numPr>
        <w:rPr>
          <w:sz w:val="28"/>
          <w:szCs w:val="28"/>
        </w:rPr>
      </w:pPr>
      <w:r w:rsidRPr="00E448AD">
        <w:rPr>
          <w:sz w:val="28"/>
          <w:szCs w:val="28"/>
        </w:rPr>
        <w:lastRenderedPageBreak/>
        <w:t>Invites were shared far and wide inviting people to join us in the online conversation and we received lots of interest.</w:t>
      </w:r>
    </w:p>
    <w:p w14:paraId="3780F886" w14:textId="6C7DF4C2" w:rsidR="00E448AD" w:rsidRDefault="00E448AD" w:rsidP="00E448AD">
      <w:pPr>
        <w:pStyle w:val="ListParagraph"/>
        <w:numPr>
          <w:ilvl w:val="0"/>
          <w:numId w:val="3"/>
        </w:numPr>
        <w:rPr>
          <w:sz w:val="28"/>
          <w:szCs w:val="28"/>
        </w:rPr>
      </w:pPr>
      <w:r w:rsidRPr="00E448AD">
        <w:rPr>
          <w:sz w:val="28"/>
          <w:szCs w:val="28"/>
        </w:rPr>
        <w:t>Even people who were not free to join us were interested in sharing their views – they wanted to be heard.</w:t>
      </w:r>
    </w:p>
    <w:p w14:paraId="647E45AC" w14:textId="7393F338" w:rsidR="00E448AD" w:rsidRDefault="00E448AD" w:rsidP="00E448AD">
      <w:pPr>
        <w:pStyle w:val="ListParagraph"/>
        <w:numPr>
          <w:ilvl w:val="0"/>
          <w:numId w:val="3"/>
        </w:numPr>
        <w:rPr>
          <w:sz w:val="28"/>
          <w:szCs w:val="28"/>
        </w:rPr>
      </w:pPr>
      <w:r w:rsidRPr="00E448AD">
        <w:rPr>
          <w:sz w:val="28"/>
          <w:szCs w:val="28"/>
        </w:rPr>
        <w:t>31 people from a range of backgrounds joined the call and at the start we reminded everyone that it needed to be a safe space to share details and to be respectful. Participants were reminded to keep comments brief as time was limited and invited to share comments using the chat function or whiteboard.</w:t>
      </w:r>
    </w:p>
    <w:p w14:paraId="0189A0C2" w14:textId="48F851EA" w:rsidR="00E448AD" w:rsidRDefault="00E448AD" w:rsidP="00E448AD">
      <w:pPr>
        <w:pStyle w:val="ListParagraph"/>
        <w:numPr>
          <w:ilvl w:val="0"/>
          <w:numId w:val="3"/>
        </w:numPr>
        <w:rPr>
          <w:sz w:val="28"/>
          <w:szCs w:val="28"/>
        </w:rPr>
      </w:pPr>
      <w:r w:rsidRPr="00E448AD">
        <w:rPr>
          <w:sz w:val="28"/>
          <w:szCs w:val="28"/>
        </w:rPr>
        <w:t>Context was provided for participants to enable full participation and understanding.</w:t>
      </w:r>
    </w:p>
    <w:p w14:paraId="6278AC66" w14:textId="77777777" w:rsidR="00E448AD" w:rsidRPr="00E448AD" w:rsidRDefault="00E448AD" w:rsidP="00E448AD">
      <w:pPr>
        <w:rPr>
          <w:b/>
          <w:bCs/>
          <w:sz w:val="28"/>
          <w:szCs w:val="28"/>
        </w:rPr>
      </w:pPr>
    </w:p>
    <w:p w14:paraId="58150E80" w14:textId="2DF23D14" w:rsidR="00E448AD" w:rsidRPr="00E448AD" w:rsidRDefault="00E448AD" w:rsidP="00E448AD">
      <w:pPr>
        <w:rPr>
          <w:b/>
          <w:bCs/>
          <w:sz w:val="28"/>
          <w:szCs w:val="28"/>
          <w:u w:val="single"/>
        </w:rPr>
      </w:pPr>
      <w:r w:rsidRPr="00E448AD">
        <w:rPr>
          <w:b/>
          <w:bCs/>
          <w:sz w:val="28"/>
          <w:szCs w:val="28"/>
          <w:u w:val="single"/>
        </w:rPr>
        <w:t>Warm up session:</w:t>
      </w:r>
    </w:p>
    <w:p w14:paraId="32AECC3F" w14:textId="341D542C" w:rsidR="00E448AD" w:rsidRDefault="00E448AD" w:rsidP="00E448AD">
      <w:pPr>
        <w:rPr>
          <w:sz w:val="28"/>
          <w:szCs w:val="28"/>
        </w:rPr>
      </w:pPr>
      <w:r w:rsidRPr="00E448AD">
        <w:rPr>
          <w:sz w:val="28"/>
          <w:szCs w:val="28"/>
        </w:rPr>
        <w:t>We had 6 questions we wanted to ask participants to get a broad understanding of the current situation. We asked people to raise their hands if the following statements applied to them:</w:t>
      </w:r>
    </w:p>
    <w:p w14:paraId="0E7BA0AB" w14:textId="28E5FF89" w:rsidR="00E448AD" w:rsidRDefault="00E448AD" w:rsidP="00E448AD">
      <w:pPr>
        <w:rPr>
          <w:sz w:val="28"/>
          <w:szCs w:val="28"/>
        </w:rPr>
      </w:pPr>
      <w:r w:rsidRPr="00E448AD">
        <w:rPr>
          <w:sz w:val="28"/>
          <w:szCs w:val="28"/>
        </w:rPr>
        <w:t>I have gone through or going through the menopause</w:t>
      </w:r>
      <w:r>
        <w:rPr>
          <w:sz w:val="28"/>
          <w:szCs w:val="28"/>
        </w:rPr>
        <w:t xml:space="preserve"> – 17</w:t>
      </w:r>
    </w:p>
    <w:p w14:paraId="568EF117" w14:textId="2D535520" w:rsidR="00E448AD" w:rsidRDefault="00E448AD" w:rsidP="00E448AD">
      <w:pPr>
        <w:rPr>
          <w:sz w:val="28"/>
          <w:szCs w:val="28"/>
        </w:rPr>
      </w:pPr>
      <w:r w:rsidRPr="00E448AD">
        <w:rPr>
          <w:sz w:val="28"/>
          <w:szCs w:val="28"/>
        </w:rPr>
        <w:t xml:space="preserve">I have sought help for menopause symptoms (this can be through any avenue e.g. </w:t>
      </w:r>
      <w:proofErr w:type="spellStart"/>
      <w:r w:rsidRPr="00E448AD">
        <w:rPr>
          <w:sz w:val="28"/>
          <w:szCs w:val="28"/>
        </w:rPr>
        <w:t>self care</w:t>
      </w:r>
      <w:proofErr w:type="spellEnd"/>
      <w:r w:rsidRPr="00E448AD">
        <w:rPr>
          <w:sz w:val="28"/>
          <w:szCs w:val="28"/>
        </w:rPr>
        <w:t>, GP, HCP, alternative remedies)</w:t>
      </w:r>
      <w:r>
        <w:rPr>
          <w:sz w:val="28"/>
          <w:szCs w:val="28"/>
        </w:rPr>
        <w:t xml:space="preserve"> – 15</w:t>
      </w:r>
    </w:p>
    <w:p w14:paraId="06DDBD7B" w14:textId="18E350D1" w:rsidR="00E448AD" w:rsidRDefault="00E448AD" w:rsidP="00E448AD">
      <w:pPr>
        <w:rPr>
          <w:sz w:val="28"/>
          <w:szCs w:val="28"/>
        </w:rPr>
      </w:pPr>
      <w:r w:rsidRPr="00E448AD">
        <w:rPr>
          <w:sz w:val="28"/>
          <w:szCs w:val="28"/>
        </w:rPr>
        <w:t>I have never sought help for the menopause</w:t>
      </w:r>
      <w:r>
        <w:rPr>
          <w:sz w:val="28"/>
          <w:szCs w:val="28"/>
        </w:rPr>
        <w:t xml:space="preserve"> – 6 </w:t>
      </w:r>
    </w:p>
    <w:p w14:paraId="1022796E" w14:textId="4130F3BD" w:rsidR="00E448AD" w:rsidRDefault="00E448AD" w:rsidP="00E448AD">
      <w:pPr>
        <w:rPr>
          <w:sz w:val="28"/>
          <w:szCs w:val="28"/>
        </w:rPr>
      </w:pPr>
      <w:r w:rsidRPr="00E448AD">
        <w:rPr>
          <w:sz w:val="28"/>
          <w:szCs w:val="28"/>
        </w:rPr>
        <w:t>I have suffered from Heavy Menstrual Bleeding</w:t>
      </w:r>
      <w:r>
        <w:rPr>
          <w:sz w:val="28"/>
          <w:szCs w:val="28"/>
        </w:rPr>
        <w:t xml:space="preserve"> – 18</w:t>
      </w:r>
    </w:p>
    <w:p w14:paraId="348431E8" w14:textId="222C6E1E" w:rsidR="00E448AD" w:rsidRDefault="00E448AD" w:rsidP="00E448AD">
      <w:pPr>
        <w:rPr>
          <w:sz w:val="28"/>
          <w:szCs w:val="28"/>
        </w:rPr>
      </w:pPr>
      <w:r w:rsidRPr="00E448AD">
        <w:rPr>
          <w:sz w:val="28"/>
          <w:szCs w:val="28"/>
        </w:rPr>
        <w:t xml:space="preserve">I have sought help for Heavy Menstrual </w:t>
      </w:r>
      <w:r w:rsidRPr="00E448AD">
        <w:rPr>
          <w:sz w:val="28"/>
          <w:szCs w:val="28"/>
        </w:rPr>
        <w:t>Bleeding -</w:t>
      </w:r>
      <w:r>
        <w:rPr>
          <w:sz w:val="28"/>
          <w:szCs w:val="28"/>
        </w:rPr>
        <w:t xml:space="preserve"> 11</w:t>
      </w:r>
    </w:p>
    <w:p w14:paraId="28081215" w14:textId="6BB4C939" w:rsidR="00E448AD" w:rsidRDefault="00E448AD" w:rsidP="00E448AD">
      <w:pPr>
        <w:rPr>
          <w:sz w:val="28"/>
          <w:szCs w:val="28"/>
        </w:rPr>
      </w:pPr>
      <w:r w:rsidRPr="00E448AD">
        <w:rPr>
          <w:sz w:val="28"/>
          <w:szCs w:val="28"/>
        </w:rPr>
        <w:t>I have never sought help for Heavy Menstrual Bleeding</w:t>
      </w:r>
      <w:r>
        <w:rPr>
          <w:sz w:val="28"/>
          <w:szCs w:val="28"/>
        </w:rPr>
        <w:t xml:space="preserve"> - 7 </w:t>
      </w:r>
    </w:p>
    <w:p w14:paraId="3687A6E1" w14:textId="77777777" w:rsidR="00E448AD" w:rsidRPr="00E448AD" w:rsidRDefault="00E448AD" w:rsidP="00E448AD">
      <w:pPr>
        <w:rPr>
          <w:sz w:val="28"/>
          <w:szCs w:val="28"/>
          <w:u w:val="single"/>
        </w:rPr>
      </w:pPr>
    </w:p>
    <w:p w14:paraId="313C09A0" w14:textId="7CE62383" w:rsidR="00E448AD" w:rsidRDefault="00E448AD" w:rsidP="00E448AD">
      <w:pPr>
        <w:rPr>
          <w:b/>
          <w:bCs/>
          <w:sz w:val="28"/>
          <w:szCs w:val="28"/>
          <w:u w:val="single"/>
        </w:rPr>
      </w:pPr>
      <w:r w:rsidRPr="00E448AD">
        <w:rPr>
          <w:b/>
          <w:bCs/>
          <w:sz w:val="28"/>
          <w:szCs w:val="28"/>
          <w:u w:val="single"/>
        </w:rPr>
        <w:t xml:space="preserve">Themes: </w:t>
      </w:r>
    </w:p>
    <w:p w14:paraId="632F3898" w14:textId="6C053CB4" w:rsidR="00E448AD" w:rsidRDefault="00E448AD" w:rsidP="00E448AD">
      <w:pPr>
        <w:rPr>
          <w:sz w:val="28"/>
          <w:szCs w:val="28"/>
        </w:rPr>
      </w:pPr>
      <w:r w:rsidRPr="00E448AD">
        <w:rPr>
          <w:sz w:val="28"/>
          <w:szCs w:val="28"/>
        </w:rPr>
        <w:t xml:space="preserve">Although we had questions, the conversation </w:t>
      </w:r>
      <w:proofErr w:type="gramStart"/>
      <w:r w:rsidRPr="00E448AD">
        <w:rPr>
          <w:sz w:val="28"/>
          <w:szCs w:val="28"/>
        </w:rPr>
        <w:t>flowed</w:t>
      </w:r>
      <w:proofErr w:type="gramEnd"/>
      <w:r w:rsidRPr="00E448AD">
        <w:rPr>
          <w:sz w:val="28"/>
          <w:szCs w:val="28"/>
        </w:rPr>
        <w:t xml:space="preserve"> and the following themes came up.</w:t>
      </w:r>
    </w:p>
    <w:p w14:paraId="1B6559AF" w14:textId="0E5338F0" w:rsidR="00E448AD" w:rsidRDefault="00E448AD" w:rsidP="00E448AD">
      <w:pPr>
        <w:pStyle w:val="ListParagraph"/>
        <w:numPr>
          <w:ilvl w:val="0"/>
          <w:numId w:val="4"/>
        </w:numPr>
        <w:rPr>
          <w:sz w:val="28"/>
          <w:szCs w:val="28"/>
        </w:rPr>
      </w:pPr>
      <w:r w:rsidRPr="00E448AD">
        <w:rPr>
          <w:sz w:val="28"/>
          <w:szCs w:val="28"/>
        </w:rPr>
        <w:t>We would prefer to see a female professional</w:t>
      </w:r>
    </w:p>
    <w:p w14:paraId="6FAA2C62" w14:textId="4BAC6286" w:rsidR="00E448AD" w:rsidRDefault="00E448AD" w:rsidP="00E448AD">
      <w:pPr>
        <w:pStyle w:val="ListParagraph"/>
        <w:numPr>
          <w:ilvl w:val="0"/>
          <w:numId w:val="4"/>
        </w:numPr>
        <w:rPr>
          <w:sz w:val="28"/>
          <w:szCs w:val="28"/>
        </w:rPr>
      </w:pPr>
      <w:r w:rsidRPr="00E448AD">
        <w:rPr>
          <w:sz w:val="28"/>
          <w:szCs w:val="28"/>
        </w:rPr>
        <w:t>Accessibility to appointments and specialist care varied from person to person</w:t>
      </w:r>
    </w:p>
    <w:p w14:paraId="49259E5D" w14:textId="2FA44104" w:rsidR="00E448AD" w:rsidRDefault="00E448AD" w:rsidP="00E448AD">
      <w:pPr>
        <w:pStyle w:val="ListParagraph"/>
        <w:numPr>
          <w:ilvl w:val="0"/>
          <w:numId w:val="4"/>
        </w:numPr>
        <w:rPr>
          <w:sz w:val="28"/>
          <w:szCs w:val="28"/>
        </w:rPr>
      </w:pPr>
      <w:r w:rsidRPr="00E448AD">
        <w:rPr>
          <w:sz w:val="28"/>
          <w:szCs w:val="28"/>
        </w:rPr>
        <w:lastRenderedPageBreak/>
        <w:t>Difficulty in finding and receiving the right support, advice and treatment that was reliable</w:t>
      </w:r>
    </w:p>
    <w:p w14:paraId="7F51F5FC" w14:textId="48761CE6" w:rsidR="00E448AD" w:rsidRDefault="00E448AD" w:rsidP="00E448AD">
      <w:pPr>
        <w:pStyle w:val="ListParagraph"/>
        <w:numPr>
          <w:ilvl w:val="0"/>
          <w:numId w:val="4"/>
        </w:numPr>
        <w:rPr>
          <w:sz w:val="28"/>
          <w:szCs w:val="28"/>
        </w:rPr>
      </w:pPr>
      <w:r w:rsidRPr="00E448AD">
        <w:rPr>
          <w:sz w:val="28"/>
          <w:szCs w:val="28"/>
        </w:rPr>
        <w:t>Patients sometimes feel unheard and dismissed which makes them give up</w:t>
      </w:r>
    </w:p>
    <w:p w14:paraId="10D8C161" w14:textId="6F1560D3" w:rsidR="00E448AD" w:rsidRDefault="00E448AD" w:rsidP="00E448AD">
      <w:pPr>
        <w:pStyle w:val="ListParagraph"/>
        <w:numPr>
          <w:ilvl w:val="0"/>
          <w:numId w:val="4"/>
        </w:numPr>
        <w:rPr>
          <w:sz w:val="28"/>
          <w:szCs w:val="28"/>
        </w:rPr>
      </w:pPr>
      <w:r w:rsidRPr="00E448AD">
        <w:rPr>
          <w:sz w:val="28"/>
          <w:szCs w:val="28"/>
        </w:rPr>
        <w:t>We need more help for the menopause – not enough is known and shared about it</w:t>
      </w:r>
    </w:p>
    <w:p w14:paraId="7DC95161" w14:textId="5B4C0CF4" w:rsidR="00E448AD" w:rsidRDefault="00E448AD" w:rsidP="00E448AD">
      <w:pPr>
        <w:pStyle w:val="ListParagraph"/>
        <w:numPr>
          <w:ilvl w:val="0"/>
          <w:numId w:val="4"/>
        </w:numPr>
        <w:rPr>
          <w:sz w:val="28"/>
          <w:szCs w:val="28"/>
        </w:rPr>
      </w:pPr>
      <w:r w:rsidRPr="00E448AD">
        <w:rPr>
          <w:sz w:val="28"/>
          <w:szCs w:val="28"/>
        </w:rPr>
        <w:t>It’s more than just a clinical model</w:t>
      </w:r>
    </w:p>
    <w:p w14:paraId="2CA49D4F" w14:textId="77777777" w:rsidR="006C660F" w:rsidRDefault="006C660F" w:rsidP="006C660F">
      <w:pPr>
        <w:pStyle w:val="ListParagraph"/>
        <w:rPr>
          <w:sz w:val="28"/>
          <w:szCs w:val="28"/>
        </w:rPr>
      </w:pPr>
    </w:p>
    <w:p w14:paraId="39B5656C" w14:textId="2EB1D48F" w:rsidR="00E448AD" w:rsidRPr="006C660F" w:rsidRDefault="00E448AD" w:rsidP="00E448AD">
      <w:pPr>
        <w:rPr>
          <w:b/>
          <w:bCs/>
          <w:sz w:val="28"/>
          <w:szCs w:val="28"/>
          <w:u w:val="single"/>
        </w:rPr>
      </w:pPr>
      <w:r w:rsidRPr="006C660F">
        <w:rPr>
          <w:b/>
          <w:bCs/>
          <w:sz w:val="28"/>
          <w:szCs w:val="28"/>
          <w:u w:val="single"/>
        </w:rPr>
        <w:t>Next steps</w:t>
      </w:r>
    </w:p>
    <w:p w14:paraId="2A8BEA3B" w14:textId="6B5808AD" w:rsidR="00E448AD" w:rsidRDefault="00E448AD" w:rsidP="00E448AD">
      <w:pPr>
        <w:pStyle w:val="ListParagraph"/>
        <w:numPr>
          <w:ilvl w:val="0"/>
          <w:numId w:val="5"/>
        </w:numPr>
        <w:rPr>
          <w:sz w:val="28"/>
          <w:szCs w:val="28"/>
        </w:rPr>
      </w:pPr>
      <w:r w:rsidRPr="00E448AD">
        <w:rPr>
          <w:sz w:val="28"/>
          <w:szCs w:val="28"/>
        </w:rPr>
        <w:t>20 of you said you would be interested in attending an online support group</w:t>
      </w:r>
    </w:p>
    <w:p w14:paraId="45227F01" w14:textId="724CC1E1" w:rsidR="00E448AD" w:rsidRDefault="00E448AD" w:rsidP="00E448AD">
      <w:pPr>
        <w:pStyle w:val="ListParagraph"/>
        <w:numPr>
          <w:ilvl w:val="0"/>
          <w:numId w:val="5"/>
        </w:numPr>
        <w:rPr>
          <w:sz w:val="28"/>
          <w:szCs w:val="28"/>
        </w:rPr>
      </w:pPr>
      <w:r w:rsidRPr="00E448AD">
        <w:rPr>
          <w:sz w:val="28"/>
          <w:szCs w:val="28"/>
        </w:rPr>
        <w:t>12 of you said you would be interested in finding out more about becoming a menopause champion</w:t>
      </w:r>
    </w:p>
    <w:p w14:paraId="5E9C8C6D" w14:textId="206E041E" w:rsidR="00E448AD" w:rsidRDefault="006C660F" w:rsidP="00E448AD">
      <w:pPr>
        <w:pStyle w:val="ListParagraph"/>
        <w:numPr>
          <w:ilvl w:val="0"/>
          <w:numId w:val="5"/>
        </w:numPr>
        <w:rPr>
          <w:sz w:val="28"/>
          <w:szCs w:val="28"/>
        </w:rPr>
      </w:pPr>
      <w:r w:rsidRPr="006C660F">
        <w:rPr>
          <w:sz w:val="28"/>
          <w:szCs w:val="28"/>
        </w:rPr>
        <w:t>This report will be shared as part of the business case for the Women’s Health Hub and will help to shape the hub and we will be looking at what we can implement and how we can implement</w:t>
      </w:r>
    </w:p>
    <w:p w14:paraId="793F488B" w14:textId="64361014" w:rsidR="006C660F" w:rsidRDefault="006C660F" w:rsidP="00E448AD">
      <w:pPr>
        <w:pStyle w:val="ListParagraph"/>
        <w:numPr>
          <w:ilvl w:val="0"/>
          <w:numId w:val="5"/>
        </w:numPr>
        <w:rPr>
          <w:sz w:val="28"/>
          <w:szCs w:val="28"/>
        </w:rPr>
      </w:pPr>
      <w:r w:rsidRPr="006C660F">
        <w:rPr>
          <w:sz w:val="28"/>
          <w:szCs w:val="28"/>
        </w:rPr>
        <w:t>We will also share the report with support groups within local health and care organisations so they can address any gaps</w:t>
      </w:r>
    </w:p>
    <w:p w14:paraId="330B559B" w14:textId="77777777" w:rsidR="006C660F" w:rsidRDefault="006C660F" w:rsidP="006C660F">
      <w:pPr>
        <w:pStyle w:val="ListParagraph"/>
        <w:rPr>
          <w:sz w:val="28"/>
          <w:szCs w:val="28"/>
        </w:rPr>
      </w:pPr>
    </w:p>
    <w:p w14:paraId="34CF7307" w14:textId="23A51275" w:rsidR="006C660F" w:rsidRDefault="006C660F" w:rsidP="006C660F">
      <w:pPr>
        <w:rPr>
          <w:b/>
          <w:bCs/>
          <w:sz w:val="28"/>
          <w:szCs w:val="28"/>
          <w:u w:val="single"/>
        </w:rPr>
      </w:pPr>
      <w:r w:rsidRPr="006C660F">
        <w:rPr>
          <w:b/>
          <w:bCs/>
          <w:sz w:val="28"/>
          <w:szCs w:val="28"/>
          <w:u w:val="single"/>
        </w:rPr>
        <w:t xml:space="preserve">Menopause cafes </w:t>
      </w:r>
    </w:p>
    <w:p w14:paraId="3F1F0E74" w14:textId="358ACD01" w:rsidR="006C660F" w:rsidRDefault="006C660F" w:rsidP="006C660F">
      <w:pPr>
        <w:rPr>
          <w:b/>
          <w:bCs/>
          <w:sz w:val="28"/>
          <w:szCs w:val="28"/>
          <w:u w:val="single"/>
        </w:rPr>
      </w:pPr>
      <w:r w:rsidRPr="006C660F">
        <w:rPr>
          <w:b/>
          <w:bCs/>
          <w:sz w:val="28"/>
          <w:szCs w:val="28"/>
        </w:rPr>
        <w:t>Aims –</w:t>
      </w:r>
      <w:r>
        <w:rPr>
          <w:b/>
          <w:bCs/>
          <w:sz w:val="28"/>
          <w:szCs w:val="28"/>
          <w:u w:val="single"/>
        </w:rPr>
        <w:t xml:space="preserve"> </w:t>
      </w:r>
      <w:r w:rsidRPr="006C660F">
        <w:rPr>
          <w:sz w:val="28"/>
          <w:szCs w:val="28"/>
        </w:rPr>
        <w:t>education, peer support and signposting to further services</w:t>
      </w:r>
      <w:r>
        <w:rPr>
          <w:b/>
          <w:bCs/>
          <w:sz w:val="28"/>
          <w:szCs w:val="28"/>
          <w:u w:val="single"/>
        </w:rPr>
        <w:t xml:space="preserve"> </w:t>
      </w:r>
    </w:p>
    <w:p w14:paraId="511C28D7" w14:textId="69333E26" w:rsidR="006C660F" w:rsidRDefault="006C660F" w:rsidP="006C660F">
      <w:pPr>
        <w:rPr>
          <w:b/>
          <w:bCs/>
          <w:sz w:val="28"/>
          <w:szCs w:val="28"/>
        </w:rPr>
      </w:pPr>
      <w:r w:rsidRPr="006C660F">
        <w:rPr>
          <w:b/>
          <w:bCs/>
          <w:sz w:val="28"/>
          <w:szCs w:val="28"/>
        </w:rPr>
        <w:t>Dudley borough Women’s Community Health Hub</w:t>
      </w:r>
      <w:r>
        <w:rPr>
          <w:b/>
          <w:bCs/>
          <w:sz w:val="28"/>
          <w:szCs w:val="28"/>
        </w:rPr>
        <w:t xml:space="preserve"> – </w:t>
      </w:r>
    </w:p>
    <w:p w14:paraId="668269DD" w14:textId="11F98609" w:rsidR="006C660F" w:rsidRDefault="006C660F" w:rsidP="006C660F">
      <w:pPr>
        <w:pStyle w:val="ListParagraph"/>
        <w:numPr>
          <w:ilvl w:val="0"/>
          <w:numId w:val="6"/>
        </w:numPr>
        <w:rPr>
          <w:sz w:val="28"/>
          <w:szCs w:val="28"/>
        </w:rPr>
      </w:pPr>
      <w:r w:rsidRPr="006C660F">
        <w:rPr>
          <w:sz w:val="28"/>
          <w:szCs w:val="28"/>
        </w:rPr>
        <w:t>New service to support women in the community</w:t>
      </w:r>
    </w:p>
    <w:p w14:paraId="42BD8B90" w14:textId="68433BAE" w:rsidR="006C660F" w:rsidRDefault="006C660F" w:rsidP="006C660F">
      <w:pPr>
        <w:pStyle w:val="ListParagraph"/>
        <w:numPr>
          <w:ilvl w:val="0"/>
          <w:numId w:val="6"/>
        </w:numPr>
        <w:rPr>
          <w:sz w:val="28"/>
          <w:szCs w:val="28"/>
        </w:rPr>
      </w:pPr>
      <w:r w:rsidRPr="006C660F">
        <w:rPr>
          <w:sz w:val="28"/>
          <w:szCs w:val="28"/>
        </w:rPr>
        <w:t>Referral via your GP</w:t>
      </w:r>
    </w:p>
    <w:p w14:paraId="47093E7D" w14:textId="2AC288DD" w:rsidR="006C660F" w:rsidRDefault="006C660F" w:rsidP="006C660F">
      <w:pPr>
        <w:pStyle w:val="ListParagraph"/>
        <w:numPr>
          <w:ilvl w:val="0"/>
          <w:numId w:val="6"/>
        </w:numPr>
        <w:rPr>
          <w:sz w:val="28"/>
          <w:szCs w:val="28"/>
        </w:rPr>
      </w:pPr>
      <w:r w:rsidRPr="006C660F">
        <w:rPr>
          <w:sz w:val="28"/>
          <w:szCs w:val="28"/>
        </w:rPr>
        <w:t>Support with heavy periods</w:t>
      </w:r>
    </w:p>
    <w:p w14:paraId="04915DCC" w14:textId="3C05889F" w:rsidR="006C660F" w:rsidRDefault="006C660F" w:rsidP="006C660F">
      <w:pPr>
        <w:pStyle w:val="ListParagraph"/>
        <w:numPr>
          <w:ilvl w:val="0"/>
          <w:numId w:val="6"/>
        </w:numPr>
        <w:rPr>
          <w:sz w:val="28"/>
          <w:szCs w:val="28"/>
        </w:rPr>
      </w:pPr>
      <w:r w:rsidRPr="006C660F">
        <w:rPr>
          <w:sz w:val="28"/>
          <w:szCs w:val="28"/>
        </w:rPr>
        <w:t>Menopausal care</w:t>
      </w:r>
    </w:p>
    <w:p w14:paraId="6503FC62" w14:textId="77777777" w:rsidR="006C660F" w:rsidRDefault="006C660F" w:rsidP="006C660F">
      <w:pPr>
        <w:pStyle w:val="ListParagraph"/>
        <w:numPr>
          <w:ilvl w:val="0"/>
          <w:numId w:val="6"/>
        </w:numPr>
        <w:rPr>
          <w:sz w:val="28"/>
          <w:szCs w:val="28"/>
        </w:rPr>
      </w:pPr>
      <w:r w:rsidRPr="006C660F">
        <w:rPr>
          <w:sz w:val="28"/>
          <w:szCs w:val="28"/>
        </w:rPr>
        <w:t>In person and remote consultations offered</w:t>
      </w:r>
    </w:p>
    <w:p w14:paraId="4F3AF902" w14:textId="4233AAB4" w:rsidR="006C660F" w:rsidRDefault="006C660F" w:rsidP="006C660F">
      <w:pPr>
        <w:rPr>
          <w:sz w:val="28"/>
          <w:szCs w:val="28"/>
        </w:rPr>
      </w:pPr>
      <w:r w:rsidRPr="006C660F">
        <w:rPr>
          <w:b/>
          <w:bCs/>
          <w:sz w:val="28"/>
          <w:szCs w:val="28"/>
        </w:rPr>
        <w:t xml:space="preserve">Our vision </w:t>
      </w:r>
      <w:r w:rsidRPr="006C660F">
        <w:rPr>
          <w:sz w:val="28"/>
          <w:szCs w:val="28"/>
        </w:rPr>
        <w:t xml:space="preserve">- </w:t>
      </w:r>
      <w:r w:rsidRPr="006C660F">
        <w:rPr>
          <w:sz w:val="28"/>
          <w:szCs w:val="28"/>
        </w:rPr>
        <w:t>To empower people through knowledge and understanding of health and wellbeing, to make proactive decisions about their lifestyles leading to positive differences for their future health</w:t>
      </w:r>
      <w:r>
        <w:rPr>
          <w:sz w:val="28"/>
          <w:szCs w:val="28"/>
        </w:rPr>
        <w:t>.</w:t>
      </w:r>
    </w:p>
    <w:p w14:paraId="55EC35E0" w14:textId="77777777" w:rsidR="006C660F" w:rsidRDefault="006C660F" w:rsidP="006C660F">
      <w:pPr>
        <w:rPr>
          <w:sz w:val="28"/>
          <w:szCs w:val="28"/>
        </w:rPr>
      </w:pPr>
    </w:p>
    <w:p w14:paraId="420EBB4D" w14:textId="27EDEA41" w:rsidR="006C660F" w:rsidRDefault="006C660F" w:rsidP="006C660F">
      <w:pPr>
        <w:rPr>
          <w:b/>
          <w:bCs/>
          <w:sz w:val="28"/>
          <w:szCs w:val="28"/>
          <w:u w:val="single"/>
        </w:rPr>
      </w:pPr>
      <w:r w:rsidRPr="006C660F">
        <w:rPr>
          <w:b/>
          <w:bCs/>
          <w:sz w:val="28"/>
          <w:szCs w:val="28"/>
          <w:u w:val="single"/>
        </w:rPr>
        <w:lastRenderedPageBreak/>
        <w:t>The Menopause Café topics covered:</w:t>
      </w:r>
    </w:p>
    <w:p w14:paraId="167D76EC" w14:textId="3601B2A1" w:rsidR="006C660F" w:rsidRPr="006C660F" w:rsidRDefault="006C660F" w:rsidP="006C660F">
      <w:pPr>
        <w:pStyle w:val="ListParagraph"/>
        <w:numPr>
          <w:ilvl w:val="0"/>
          <w:numId w:val="7"/>
        </w:numPr>
        <w:rPr>
          <w:sz w:val="28"/>
          <w:szCs w:val="28"/>
        </w:rPr>
      </w:pPr>
      <w:r w:rsidRPr="006C660F">
        <w:rPr>
          <w:sz w:val="28"/>
          <w:szCs w:val="28"/>
        </w:rPr>
        <w:t>How menopause can affect women’s health and wellbeing</w:t>
      </w:r>
    </w:p>
    <w:p w14:paraId="4B69E57B" w14:textId="37632047" w:rsidR="006C660F" w:rsidRPr="006C660F" w:rsidRDefault="006C660F" w:rsidP="006C660F">
      <w:pPr>
        <w:pStyle w:val="ListParagraph"/>
        <w:numPr>
          <w:ilvl w:val="0"/>
          <w:numId w:val="7"/>
        </w:numPr>
        <w:rPr>
          <w:sz w:val="28"/>
          <w:szCs w:val="28"/>
        </w:rPr>
      </w:pPr>
      <w:r w:rsidRPr="006C660F">
        <w:rPr>
          <w:sz w:val="28"/>
          <w:szCs w:val="28"/>
        </w:rPr>
        <w:t>Available treatments including self-care options, hormone replacement therapy (HRT), and other medical interventions</w:t>
      </w:r>
    </w:p>
    <w:p w14:paraId="6785364A" w14:textId="09167765" w:rsidR="006C660F" w:rsidRDefault="006C660F" w:rsidP="006C660F">
      <w:pPr>
        <w:pStyle w:val="ListParagraph"/>
        <w:numPr>
          <w:ilvl w:val="0"/>
          <w:numId w:val="7"/>
        </w:numPr>
        <w:rPr>
          <w:sz w:val="28"/>
          <w:szCs w:val="28"/>
        </w:rPr>
      </w:pPr>
      <w:proofErr w:type="spellStart"/>
      <w:r>
        <w:rPr>
          <w:sz w:val="28"/>
          <w:szCs w:val="28"/>
        </w:rPr>
        <w:t>M</w:t>
      </w:r>
      <w:r w:rsidRPr="006C660F">
        <w:rPr>
          <w:sz w:val="28"/>
          <w:szCs w:val="28"/>
        </w:rPr>
        <w:t>ythbusting</w:t>
      </w:r>
      <w:proofErr w:type="spellEnd"/>
    </w:p>
    <w:p w14:paraId="6855F830" w14:textId="77777777" w:rsidR="008663C6" w:rsidRDefault="008663C6" w:rsidP="008663C6">
      <w:pPr>
        <w:pStyle w:val="ListParagraph"/>
        <w:rPr>
          <w:sz w:val="28"/>
          <w:szCs w:val="28"/>
        </w:rPr>
      </w:pPr>
    </w:p>
    <w:p w14:paraId="15E5C225" w14:textId="6051B42D" w:rsidR="006C660F" w:rsidRDefault="006C660F" w:rsidP="006C660F">
      <w:pPr>
        <w:rPr>
          <w:b/>
          <w:bCs/>
          <w:sz w:val="28"/>
          <w:szCs w:val="28"/>
          <w:u w:val="single"/>
        </w:rPr>
      </w:pPr>
      <w:r w:rsidRPr="006C660F">
        <w:rPr>
          <w:b/>
          <w:bCs/>
          <w:sz w:val="28"/>
          <w:szCs w:val="28"/>
          <w:u w:val="single"/>
        </w:rPr>
        <w:t>Impact</w:t>
      </w:r>
      <w:r>
        <w:rPr>
          <w:b/>
          <w:bCs/>
          <w:sz w:val="28"/>
          <w:szCs w:val="28"/>
          <w:u w:val="single"/>
        </w:rPr>
        <w:t>:</w:t>
      </w:r>
    </w:p>
    <w:p w14:paraId="2A0DCF49" w14:textId="3EBFEB7A" w:rsidR="006C660F" w:rsidRDefault="006C660F" w:rsidP="006C660F">
      <w:pPr>
        <w:rPr>
          <w:sz w:val="28"/>
          <w:szCs w:val="28"/>
        </w:rPr>
      </w:pPr>
      <w:r w:rsidRPr="006C660F">
        <w:rPr>
          <w:sz w:val="28"/>
          <w:szCs w:val="28"/>
        </w:rPr>
        <w:t xml:space="preserve">6 menopause cafes held across the </w:t>
      </w:r>
      <w:proofErr w:type="spellStart"/>
      <w:r w:rsidRPr="006C660F">
        <w:rPr>
          <w:sz w:val="28"/>
          <w:szCs w:val="28"/>
        </w:rPr>
        <w:t>dudley</w:t>
      </w:r>
      <w:proofErr w:type="spellEnd"/>
      <w:r w:rsidRPr="006C660F">
        <w:rPr>
          <w:sz w:val="28"/>
          <w:szCs w:val="28"/>
        </w:rPr>
        <w:t xml:space="preserve"> borough </w:t>
      </w:r>
    </w:p>
    <w:p w14:paraId="5C74EC65" w14:textId="2D2445F5" w:rsidR="006C660F" w:rsidRDefault="006C660F" w:rsidP="006C660F">
      <w:pPr>
        <w:rPr>
          <w:sz w:val="28"/>
          <w:szCs w:val="28"/>
        </w:rPr>
      </w:pPr>
      <w:r>
        <w:rPr>
          <w:sz w:val="28"/>
          <w:szCs w:val="28"/>
        </w:rPr>
        <w:t xml:space="preserve">153 ladies attended the menopause café </w:t>
      </w:r>
    </w:p>
    <w:p w14:paraId="081CAE1F" w14:textId="5926CFC4" w:rsidR="006C660F" w:rsidRDefault="006C660F" w:rsidP="006C660F">
      <w:pPr>
        <w:rPr>
          <w:sz w:val="28"/>
          <w:szCs w:val="28"/>
        </w:rPr>
      </w:pPr>
      <w:r w:rsidRPr="006C660F">
        <w:rPr>
          <w:sz w:val="28"/>
          <w:szCs w:val="28"/>
        </w:rPr>
        <w:t>Dr Heidi Kerr and Dr Victoria Hobbs</w:t>
      </w:r>
      <w:r>
        <w:rPr>
          <w:sz w:val="28"/>
          <w:szCs w:val="28"/>
        </w:rPr>
        <w:t xml:space="preserve"> - </w:t>
      </w:r>
      <w:r w:rsidRPr="006C660F">
        <w:rPr>
          <w:sz w:val="28"/>
          <w:szCs w:val="28"/>
        </w:rPr>
        <w:t>A specialist in women’s health spent time discussing the menopause and dispelling many of the myths surrounding it.</w:t>
      </w:r>
    </w:p>
    <w:p w14:paraId="7A6D8CF9" w14:textId="4B047185" w:rsidR="006C660F" w:rsidRDefault="006C660F" w:rsidP="006C660F">
      <w:pPr>
        <w:pStyle w:val="ListParagraph"/>
        <w:numPr>
          <w:ilvl w:val="0"/>
          <w:numId w:val="8"/>
        </w:numPr>
        <w:rPr>
          <w:sz w:val="28"/>
          <w:szCs w:val="28"/>
        </w:rPr>
      </w:pPr>
      <w:r>
        <w:rPr>
          <w:sz w:val="28"/>
          <w:szCs w:val="28"/>
        </w:rPr>
        <w:t>Coseley family hub</w:t>
      </w:r>
    </w:p>
    <w:p w14:paraId="4EB526CD" w14:textId="3BF0F485" w:rsidR="006C660F" w:rsidRDefault="006C660F" w:rsidP="006C660F">
      <w:pPr>
        <w:pStyle w:val="ListParagraph"/>
        <w:numPr>
          <w:ilvl w:val="0"/>
          <w:numId w:val="8"/>
        </w:numPr>
        <w:rPr>
          <w:sz w:val="28"/>
          <w:szCs w:val="28"/>
        </w:rPr>
      </w:pPr>
      <w:r>
        <w:rPr>
          <w:sz w:val="28"/>
          <w:szCs w:val="28"/>
        </w:rPr>
        <w:t>Brierley hill family hub</w:t>
      </w:r>
    </w:p>
    <w:p w14:paraId="247B90EC" w14:textId="5518BF87" w:rsidR="006C660F" w:rsidRDefault="006C660F" w:rsidP="006C660F">
      <w:pPr>
        <w:pStyle w:val="ListParagraph"/>
        <w:numPr>
          <w:ilvl w:val="0"/>
          <w:numId w:val="8"/>
        </w:numPr>
        <w:rPr>
          <w:sz w:val="28"/>
          <w:szCs w:val="28"/>
        </w:rPr>
      </w:pPr>
      <w:r>
        <w:rPr>
          <w:sz w:val="28"/>
          <w:szCs w:val="28"/>
        </w:rPr>
        <w:t xml:space="preserve">Lion health surgery </w:t>
      </w:r>
    </w:p>
    <w:p w14:paraId="12356A35" w14:textId="310956E0" w:rsidR="006C660F" w:rsidRDefault="006C660F" w:rsidP="006C660F">
      <w:pPr>
        <w:pStyle w:val="ListParagraph"/>
        <w:numPr>
          <w:ilvl w:val="0"/>
          <w:numId w:val="8"/>
        </w:numPr>
        <w:rPr>
          <w:sz w:val="28"/>
          <w:szCs w:val="28"/>
        </w:rPr>
      </w:pPr>
      <w:r>
        <w:rPr>
          <w:sz w:val="28"/>
          <w:szCs w:val="28"/>
        </w:rPr>
        <w:t>Dudley family hub</w:t>
      </w:r>
    </w:p>
    <w:p w14:paraId="1574CB62" w14:textId="5B0FEECA" w:rsidR="006C660F" w:rsidRDefault="006C660F" w:rsidP="006C660F">
      <w:pPr>
        <w:pStyle w:val="ListParagraph"/>
        <w:numPr>
          <w:ilvl w:val="0"/>
          <w:numId w:val="8"/>
        </w:numPr>
        <w:rPr>
          <w:sz w:val="28"/>
          <w:szCs w:val="28"/>
        </w:rPr>
      </w:pPr>
      <w:r>
        <w:rPr>
          <w:sz w:val="28"/>
          <w:szCs w:val="28"/>
        </w:rPr>
        <w:t>Lye community centre</w:t>
      </w:r>
    </w:p>
    <w:p w14:paraId="395166AD" w14:textId="57E0DDB8" w:rsidR="006C660F" w:rsidRDefault="006C660F" w:rsidP="006C660F">
      <w:pPr>
        <w:pStyle w:val="ListParagraph"/>
        <w:numPr>
          <w:ilvl w:val="0"/>
          <w:numId w:val="8"/>
        </w:numPr>
        <w:rPr>
          <w:sz w:val="28"/>
          <w:szCs w:val="28"/>
        </w:rPr>
      </w:pPr>
      <w:r>
        <w:rPr>
          <w:sz w:val="28"/>
          <w:szCs w:val="28"/>
        </w:rPr>
        <w:t>Halesowen Leisure Centr</w:t>
      </w:r>
      <w:r w:rsidR="008663C6">
        <w:rPr>
          <w:sz w:val="28"/>
          <w:szCs w:val="28"/>
        </w:rPr>
        <w:t>e</w:t>
      </w:r>
    </w:p>
    <w:p w14:paraId="62D91B1A" w14:textId="77777777" w:rsidR="008663C6" w:rsidRDefault="008663C6" w:rsidP="008663C6">
      <w:pPr>
        <w:pStyle w:val="ListParagraph"/>
        <w:rPr>
          <w:sz w:val="28"/>
          <w:szCs w:val="28"/>
        </w:rPr>
      </w:pPr>
    </w:p>
    <w:p w14:paraId="0FA23E9E" w14:textId="397A016F" w:rsidR="006C660F" w:rsidRDefault="006C660F" w:rsidP="006C660F">
      <w:pPr>
        <w:rPr>
          <w:b/>
          <w:bCs/>
          <w:sz w:val="28"/>
          <w:szCs w:val="28"/>
          <w:u w:val="single"/>
        </w:rPr>
      </w:pPr>
      <w:r w:rsidRPr="006C660F">
        <w:rPr>
          <w:b/>
          <w:bCs/>
          <w:sz w:val="28"/>
          <w:szCs w:val="28"/>
          <w:u w:val="single"/>
        </w:rPr>
        <w:t>Feedback:</w:t>
      </w:r>
    </w:p>
    <w:p w14:paraId="5122B608" w14:textId="77777777" w:rsidR="006C660F" w:rsidRPr="006C660F" w:rsidRDefault="006C660F" w:rsidP="006C660F">
      <w:pPr>
        <w:rPr>
          <w:sz w:val="28"/>
          <w:szCs w:val="28"/>
        </w:rPr>
      </w:pPr>
      <w:r w:rsidRPr="006C660F">
        <w:rPr>
          <w:sz w:val="28"/>
          <w:szCs w:val="28"/>
        </w:rPr>
        <w:t xml:space="preserve">We asked attendees: </w:t>
      </w:r>
    </w:p>
    <w:p w14:paraId="3BAE2976" w14:textId="77777777" w:rsidR="006C660F" w:rsidRPr="006C660F" w:rsidRDefault="006C660F" w:rsidP="006C660F">
      <w:pPr>
        <w:rPr>
          <w:sz w:val="28"/>
          <w:szCs w:val="28"/>
        </w:rPr>
      </w:pPr>
      <w:r w:rsidRPr="006C660F">
        <w:rPr>
          <w:sz w:val="28"/>
          <w:szCs w:val="28"/>
        </w:rPr>
        <w:t>“What 3 words would you use to describe the event?”</w:t>
      </w:r>
    </w:p>
    <w:p w14:paraId="44DBF2E8" w14:textId="4959075C" w:rsidR="006C660F" w:rsidRDefault="006C660F" w:rsidP="006C660F">
      <w:pPr>
        <w:rPr>
          <w:sz w:val="28"/>
          <w:szCs w:val="28"/>
        </w:rPr>
      </w:pPr>
      <w:r w:rsidRPr="006C660F">
        <w:rPr>
          <w:sz w:val="28"/>
          <w:szCs w:val="28"/>
        </w:rPr>
        <w:t>Informative, Educational, Supportive, Helpful, Useful were the mostly commonly used words.</w:t>
      </w:r>
    </w:p>
    <w:p w14:paraId="18FC9D30" w14:textId="77777777" w:rsidR="006C660F" w:rsidRDefault="006C660F" w:rsidP="006C660F">
      <w:pPr>
        <w:rPr>
          <w:sz w:val="28"/>
          <w:szCs w:val="28"/>
        </w:rPr>
      </w:pPr>
    </w:p>
    <w:p w14:paraId="0109A81F" w14:textId="5A77477F" w:rsidR="006C660F" w:rsidRDefault="006C660F" w:rsidP="006C660F">
      <w:pPr>
        <w:rPr>
          <w:sz w:val="28"/>
          <w:szCs w:val="28"/>
        </w:rPr>
      </w:pPr>
      <w:r w:rsidRPr="006C660F">
        <w:rPr>
          <w:sz w:val="28"/>
          <w:szCs w:val="28"/>
        </w:rPr>
        <w:t>We asked attendees “What did you learn?” The key themes were:</w:t>
      </w:r>
    </w:p>
    <w:p w14:paraId="2711B537" w14:textId="1C96608D" w:rsidR="006C660F" w:rsidRPr="007D6B74" w:rsidRDefault="006C660F" w:rsidP="006C660F">
      <w:pPr>
        <w:rPr>
          <w:b/>
          <w:bCs/>
          <w:sz w:val="28"/>
          <w:szCs w:val="28"/>
        </w:rPr>
      </w:pPr>
      <w:r w:rsidRPr="007D6B74">
        <w:rPr>
          <w:b/>
          <w:bCs/>
          <w:sz w:val="28"/>
          <w:szCs w:val="28"/>
        </w:rPr>
        <w:t>Hormone Replacement Therapy (HRT)</w:t>
      </w:r>
    </w:p>
    <w:p w14:paraId="0AB5F81C" w14:textId="77777777" w:rsidR="007D6B74" w:rsidRPr="007D6B74" w:rsidRDefault="007D6B74" w:rsidP="007D6B74">
      <w:pPr>
        <w:pStyle w:val="ListParagraph"/>
        <w:numPr>
          <w:ilvl w:val="0"/>
          <w:numId w:val="9"/>
        </w:numPr>
        <w:rPr>
          <w:sz w:val="28"/>
          <w:szCs w:val="28"/>
        </w:rPr>
      </w:pPr>
      <w:r w:rsidRPr="007D6B74">
        <w:rPr>
          <w:sz w:val="28"/>
          <w:szCs w:val="28"/>
        </w:rPr>
        <w:t>Different types and forms of HRT (gel, tablets, patches)</w:t>
      </w:r>
    </w:p>
    <w:p w14:paraId="01FBF376" w14:textId="77777777" w:rsidR="007D6B74" w:rsidRPr="007D6B74" w:rsidRDefault="007D6B74" w:rsidP="007D6B74">
      <w:pPr>
        <w:pStyle w:val="ListParagraph"/>
        <w:numPr>
          <w:ilvl w:val="0"/>
          <w:numId w:val="9"/>
        </w:numPr>
        <w:rPr>
          <w:sz w:val="28"/>
          <w:szCs w:val="28"/>
        </w:rPr>
      </w:pPr>
      <w:r w:rsidRPr="007D6B74">
        <w:rPr>
          <w:sz w:val="28"/>
          <w:szCs w:val="28"/>
        </w:rPr>
        <w:t>Risks and benefits of HRT</w:t>
      </w:r>
    </w:p>
    <w:p w14:paraId="39B7AC91" w14:textId="77777777" w:rsidR="007D6B74" w:rsidRPr="007D6B74" w:rsidRDefault="007D6B74" w:rsidP="007D6B74">
      <w:pPr>
        <w:pStyle w:val="ListParagraph"/>
        <w:numPr>
          <w:ilvl w:val="0"/>
          <w:numId w:val="9"/>
        </w:numPr>
        <w:rPr>
          <w:sz w:val="28"/>
          <w:szCs w:val="28"/>
        </w:rPr>
      </w:pPr>
      <w:r w:rsidRPr="007D6B74">
        <w:rPr>
          <w:sz w:val="28"/>
          <w:szCs w:val="28"/>
        </w:rPr>
        <w:lastRenderedPageBreak/>
        <w:t>Dosages and titration</w:t>
      </w:r>
    </w:p>
    <w:p w14:paraId="56640115" w14:textId="77777777" w:rsidR="007D6B74" w:rsidRPr="007D6B74" w:rsidRDefault="007D6B74" w:rsidP="007D6B74">
      <w:pPr>
        <w:pStyle w:val="ListParagraph"/>
        <w:numPr>
          <w:ilvl w:val="0"/>
          <w:numId w:val="9"/>
        </w:numPr>
        <w:rPr>
          <w:sz w:val="28"/>
          <w:szCs w:val="28"/>
        </w:rPr>
      </w:pPr>
      <w:r w:rsidRPr="007D6B74">
        <w:rPr>
          <w:sz w:val="28"/>
          <w:szCs w:val="28"/>
        </w:rPr>
        <w:t>Clarifying myths and misinformation</w:t>
      </w:r>
    </w:p>
    <w:p w14:paraId="558A5B45" w14:textId="77777777" w:rsidR="007D6B74" w:rsidRPr="007D6B74" w:rsidRDefault="007D6B74" w:rsidP="007D6B74">
      <w:pPr>
        <w:pStyle w:val="ListParagraph"/>
        <w:numPr>
          <w:ilvl w:val="0"/>
          <w:numId w:val="9"/>
        </w:numPr>
        <w:rPr>
          <w:sz w:val="28"/>
          <w:szCs w:val="28"/>
        </w:rPr>
      </w:pPr>
      <w:r w:rsidRPr="007D6B74">
        <w:rPr>
          <w:sz w:val="28"/>
          <w:szCs w:val="28"/>
        </w:rPr>
        <w:t>Safe use and long-term use</w:t>
      </w:r>
    </w:p>
    <w:p w14:paraId="37DC3B56" w14:textId="77777777" w:rsidR="007D6B74" w:rsidRPr="007D6B74" w:rsidRDefault="007D6B74" w:rsidP="007D6B74">
      <w:pPr>
        <w:pStyle w:val="ListParagraph"/>
        <w:numPr>
          <w:ilvl w:val="0"/>
          <w:numId w:val="9"/>
        </w:numPr>
        <w:rPr>
          <w:sz w:val="28"/>
          <w:szCs w:val="28"/>
        </w:rPr>
      </w:pPr>
      <w:r w:rsidRPr="007D6B74">
        <w:rPr>
          <w:sz w:val="28"/>
          <w:szCs w:val="28"/>
        </w:rPr>
        <w:t>Personal eligibility for HRT</w:t>
      </w:r>
    </w:p>
    <w:p w14:paraId="1C322F5B" w14:textId="16DD20D8" w:rsidR="006C660F" w:rsidRDefault="007D6B74" w:rsidP="007D6B74">
      <w:pPr>
        <w:pStyle w:val="ListParagraph"/>
        <w:numPr>
          <w:ilvl w:val="0"/>
          <w:numId w:val="9"/>
        </w:numPr>
        <w:rPr>
          <w:sz w:val="28"/>
          <w:szCs w:val="28"/>
        </w:rPr>
      </w:pPr>
      <w:r w:rsidRPr="007D6B74">
        <w:rPr>
          <w:sz w:val="28"/>
          <w:szCs w:val="28"/>
        </w:rPr>
        <w:t>HRT alternatives and complementary support</w:t>
      </w:r>
    </w:p>
    <w:p w14:paraId="2DFA6A70" w14:textId="7847F7E3" w:rsidR="007D6B74" w:rsidRDefault="007D6B74" w:rsidP="007D6B74">
      <w:pPr>
        <w:rPr>
          <w:b/>
          <w:bCs/>
          <w:sz w:val="28"/>
          <w:szCs w:val="28"/>
        </w:rPr>
      </w:pPr>
      <w:r w:rsidRPr="007D6B74">
        <w:rPr>
          <w:b/>
          <w:bCs/>
          <w:sz w:val="28"/>
          <w:szCs w:val="28"/>
        </w:rPr>
        <w:t>Symptoms and Experiences of Menopause</w:t>
      </w:r>
    </w:p>
    <w:p w14:paraId="1AC11B4F" w14:textId="77777777" w:rsidR="007D6B74" w:rsidRPr="007D6B74" w:rsidRDefault="007D6B74" w:rsidP="007D6B74">
      <w:pPr>
        <w:pStyle w:val="ListParagraph"/>
        <w:numPr>
          <w:ilvl w:val="0"/>
          <w:numId w:val="10"/>
        </w:numPr>
        <w:rPr>
          <w:sz w:val="28"/>
          <w:szCs w:val="28"/>
        </w:rPr>
      </w:pPr>
      <w:r w:rsidRPr="007D6B74">
        <w:rPr>
          <w:sz w:val="28"/>
          <w:szCs w:val="28"/>
        </w:rPr>
        <w:t>Range and variation of symptoms</w:t>
      </w:r>
    </w:p>
    <w:p w14:paraId="7D416742" w14:textId="77777777" w:rsidR="007D6B74" w:rsidRPr="007D6B74" w:rsidRDefault="007D6B74" w:rsidP="007D6B74">
      <w:pPr>
        <w:pStyle w:val="ListParagraph"/>
        <w:numPr>
          <w:ilvl w:val="0"/>
          <w:numId w:val="10"/>
        </w:numPr>
        <w:rPr>
          <w:sz w:val="28"/>
          <w:szCs w:val="28"/>
        </w:rPr>
      </w:pPr>
      <w:r w:rsidRPr="007D6B74">
        <w:rPr>
          <w:sz w:val="28"/>
          <w:szCs w:val="28"/>
        </w:rPr>
        <w:t>Recognition and management of symptoms</w:t>
      </w:r>
    </w:p>
    <w:p w14:paraId="51234CB5" w14:textId="77777777" w:rsidR="007D6B74" w:rsidRPr="007D6B74" w:rsidRDefault="007D6B74" w:rsidP="007D6B74">
      <w:pPr>
        <w:pStyle w:val="ListParagraph"/>
        <w:numPr>
          <w:ilvl w:val="0"/>
          <w:numId w:val="10"/>
        </w:numPr>
        <w:rPr>
          <w:sz w:val="28"/>
          <w:szCs w:val="28"/>
        </w:rPr>
      </w:pPr>
      <w:r w:rsidRPr="007D6B74">
        <w:rPr>
          <w:sz w:val="28"/>
          <w:szCs w:val="28"/>
        </w:rPr>
        <w:t>Timeline and stages of menopause</w:t>
      </w:r>
    </w:p>
    <w:p w14:paraId="52428DCD" w14:textId="77777777" w:rsidR="007D6B74" w:rsidRPr="007D6B74" w:rsidRDefault="007D6B74" w:rsidP="007D6B74">
      <w:pPr>
        <w:pStyle w:val="ListParagraph"/>
        <w:numPr>
          <w:ilvl w:val="0"/>
          <w:numId w:val="10"/>
        </w:numPr>
        <w:rPr>
          <w:sz w:val="28"/>
          <w:szCs w:val="28"/>
        </w:rPr>
      </w:pPr>
      <w:r w:rsidRPr="007D6B74">
        <w:rPr>
          <w:sz w:val="28"/>
          <w:szCs w:val="28"/>
        </w:rPr>
        <w:t>Weekly hormone fluctuations</w:t>
      </w:r>
    </w:p>
    <w:p w14:paraId="5E46C757" w14:textId="77777777" w:rsidR="007D6B74" w:rsidRPr="007D6B74" w:rsidRDefault="007D6B74" w:rsidP="007D6B74">
      <w:pPr>
        <w:pStyle w:val="ListParagraph"/>
        <w:numPr>
          <w:ilvl w:val="0"/>
          <w:numId w:val="10"/>
        </w:numPr>
        <w:rPr>
          <w:sz w:val="28"/>
          <w:szCs w:val="28"/>
        </w:rPr>
      </w:pPr>
      <w:r w:rsidRPr="007D6B74">
        <w:rPr>
          <w:sz w:val="28"/>
          <w:szCs w:val="28"/>
        </w:rPr>
        <w:t>Systemic impact and causes</w:t>
      </w:r>
    </w:p>
    <w:p w14:paraId="34D3F8D4" w14:textId="5C5A3496" w:rsidR="007D6B74" w:rsidRDefault="007D6B74" w:rsidP="007D6B74">
      <w:pPr>
        <w:pStyle w:val="ListParagraph"/>
        <w:numPr>
          <w:ilvl w:val="0"/>
          <w:numId w:val="10"/>
        </w:numPr>
        <w:rPr>
          <w:sz w:val="28"/>
          <w:szCs w:val="28"/>
        </w:rPr>
      </w:pPr>
      <w:r w:rsidRPr="007D6B74">
        <w:rPr>
          <w:sz w:val="28"/>
          <w:szCs w:val="28"/>
        </w:rPr>
        <w:t>Personal stories shared by others</w:t>
      </w:r>
    </w:p>
    <w:p w14:paraId="13D03983" w14:textId="0803957A" w:rsidR="007D6B74" w:rsidRDefault="007D6B74" w:rsidP="007D6B74">
      <w:pPr>
        <w:rPr>
          <w:b/>
          <w:bCs/>
          <w:sz w:val="28"/>
          <w:szCs w:val="28"/>
        </w:rPr>
      </w:pPr>
      <w:r w:rsidRPr="007D6B74">
        <w:rPr>
          <w:b/>
          <w:bCs/>
          <w:sz w:val="28"/>
          <w:szCs w:val="28"/>
        </w:rPr>
        <w:t>Emotional Support and Shared Experiences</w:t>
      </w:r>
    </w:p>
    <w:p w14:paraId="546105CA" w14:textId="77777777" w:rsidR="007D6B74" w:rsidRPr="007D6B74" w:rsidRDefault="007D6B74" w:rsidP="007D6B74">
      <w:pPr>
        <w:pStyle w:val="ListParagraph"/>
        <w:numPr>
          <w:ilvl w:val="0"/>
          <w:numId w:val="11"/>
        </w:numPr>
        <w:rPr>
          <w:sz w:val="28"/>
          <w:szCs w:val="28"/>
        </w:rPr>
      </w:pPr>
      <w:r w:rsidRPr="007D6B74">
        <w:rPr>
          <w:sz w:val="28"/>
          <w:szCs w:val="28"/>
        </w:rPr>
        <w:t>Realization: “I’m not alone”</w:t>
      </w:r>
    </w:p>
    <w:p w14:paraId="2928002F" w14:textId="77777777" w:rsidR="007D6B74" w:rsidRPr="007D6B74" w:rsidRDefault="007D6B74" w:rsidP="007D6B74">
      <w:pPr>
        <w:pStyle w:val="ListParagraph"/>
        <w:numPr>
          <w:ilvl w:val="0"/>
          <w:numId w:val="11"/>
        </w:numPr>
        <w:rPr>
          <w:sz w:val="28"/>
          <w:szCs w:val="28"/>
        </w:rPr>
      </w:pPr>
      <w:r w:rsidRPr="007D6B74">
        <w:rPr>
          <w:sz w:val="28"/>
          <w:szCs w:val="28"/>
        </w:rPr>
        <w:t>Support from peers and community</w:t>
      </w:r>
    </w:p>
    <w:p w14:paraId="7E9BD0D4" w14:textId="77777777" w:rsidR="007D6B74" w:rsidRPr="007D6B74" w:rsidRDefault="007D6B74" w:rsidP="007D6B74">
      <w:pPr>
        <w:pStyle w:val="ListParagraph"/>
        <w:numPr>
          <w:ilvl w:val="0"/>
          <w:numId w:val="11"/>
        </w:numPr>
        <w:rPr>
          <w:sz w:val="28"/>
          <w:szCs w:val="28"/>
        </w:rPr>
      </w:pPr>
      <w:r w:rsidRPr="007D6B74">
        <w:rPr>
          <w:sz w:val="28"/>
          <w:szCs w:val="28"/>
        </w:rPr>
        <w:t>Listening to others’ journeys</w:t>
      </w:r>
    </w:p>
    <w:p w14:paraId="6170ADF6" w14:textId="3AA75957" w:rsidR="007D6B74" w:rsidRDefault="007D6B74" w:rsidP="007D6B74">
      <w:pPr>
        <w:pStyle w:val="ListParagraph"/>
        <w:numPr>
          <w:ilvl w:val="0"/>
          <w:numId w:val="11"/>
        </w:numPr>
        <w:rPr>
          <w:sz w:val="28"/>
          <w:szCs w:val="28"/>
        </w:rPr>
      </w:pPr>
      <w:r w:rsidRPr="007D6B74">
        <w:rPr>
          <w:sz w:val="28"/>
          <w:szCs w:val="28"/>
        </w:rPr>
        <w:t>Importance of empathy and shared learning</w:t>
      </w:r>
    </w:p>
    <w:p w14:paraId="0D80BB56" w14:textId="377D1D91" w:rsidR="007D6B74" w:rsidRPr="007D6B74" w:rsidRDefault="007D6B74" w:rsidP="007D6B74">
      <w:pPr>
        <w:rPr>
          <w:b/>
          <w:bCs/>
          <w:sz w:val="28"/>
          <w:szCs w:val="28"/>
        </w:rPr>
      </w:pPr>
      <w:r w:rsidRPr="007D6B74">
        <w:rPr>
          <w:b/>
          <w:bCs/>
          <w:sz w:val="28"/>
          <w:szCs w:val="28"/>
        </w:rPr>
        <w:t>Myth-Busting and Clarifying Misconceptions</w:t>
      </w:r>
    </w:p>
    <w:p w14:paraId="1E638FBE" w14:textId="77777777" w:rsidR="007D6B74" w:rsidRPr="007D6B74" w:rsidRDefault="007D6B74" w:rsidP="007D6B74">
      <w:pPr>
        <w:pStyle w:val="ListParagraph"/>
        <w:numPr>
          <w:ilvl w:val="0"/>
          <w:numId w:val="12"/>
        </w:numPr>
        <w:rPr>
          <w:sz w:val="28"/>
          <w:szCs w:val="28"/>
        </w:rPr>
      </w:pPr>
      <w:r w:rsidRPr="007D6B74">
        <w:rPr>
          <w:sz w:val="28"/>
          <w:szCs w:val="28"/>
        </w:rPr>
        <w:t>Addressing false beliefs about HRT and menopause</w:t>
      </w:r>
    </w:p>
    <w:p w14:paraId="6C8E2D95" w14:textId="77777777" w:rsidR="007D6B74" w:rsidRPr="007D6B74" w:rsidRDefault="007D6B74" w:rsidP="007D6B74">
      <w:pPr>
        <w:pStyle w:val="ListParagraph"/>
        <w:numPr>
          <w:ilvl w:val="0"/>
          <w:numId w:val="12"/>
        </w:numPr>
        <w:rPr>
          <w:sz w:val="28"/>
          <w:szCs w:val="28"/>
        </w:rPr>
      </w:pPr>
      <w:r w:rsidRPr="007D6B74">
        <w:rPr>
          <w:sz w:val="28"/>
          <w:szCs w:val="28"/>
        </w:rPr>
        <w:t>Debunking outdated or incorrect advice</w:t>
      </w:r>
    </w:p>
    <w:p w14:paraId="5E37A163" w14:textId="2577AADC" w:rsidR="007D6B74" w:rsidRDefault="007D6B74" w:rsidP="007D6B74">
      <w:pPr>
        <w:pStyle w:val="ListParagraph"/>
        <w:numPr>
          <w:ilvl w:val="0"/>
          <w:numId w:val="12"/>
        </w:numPr>
        <w:rPr>
          <w:sz w:val="28"/>
          <w:szCs w:val="28"/>
        </w:rPr>
      </w:pPr>
      <w:r w:rsidRPr="007D6B74">
        <w:rPr>
          <w:sz w:val="28"/>
          <w:szCs w:val="28"/>
        </w:rPr>
        <w:t>Reassurance and validation</w:t>
      </w:r>
    </w:p>
    <w:p w14:paraId="6DE474A6" w14:textId="1C5ED0F5" w:rsidR="007D6B74" w:rsidRDefault="007D6B74" w:rsidP="007D6B74">
      <w:pPr>
        <w:rPr>
          <w:b/>
          <w:bCs/>
          <w:sz w:val="28"/>
          <w:szCs w:val="28"/>
        </w:rPr>
      </w:pPr>
      <w:r w:rsidRPr="007D6B74">
        <w:rPr>
          <w:b/>
          <w:bCs/>
          <w:sz w:val="28"/>
          <w:szCs w:val="28"/>
        </w:rPr>
        <w:t>Self-Care and Lifestyle</w:t>
      </w:r>
    </w:p>
    <w:p w14:paraId="1450A189" w14:textId="77777777" w:rsidR="007D6B74" w:rsidRPr="007D6B74" w:rsidRDefault="007D6B74" w:rsidP="007D6B74">
      <w:pPr>
        <w:pStyle w:val="ListParagraph"/>
        <w:numPr>
          <w:ilvl w:val="0"/>
          <w:numId w:val="13"/>
        </w:numPr>
        <w:rPr>
          <w:sz w:val="28"/>
          <w:szCs w:val="28"/>
        </w:rPr>
      </w:pPr>
      <w:r w:rsidRPr="007D6B74">
        <w:rPr>
          <w:sz w:val="28"/>
          <w:szCs w:val="28"/>
        </w:rPr>
        <w:t>Importance of nutrition</w:t>
      </w:r>
    </w:p>
    <w:p w14:paraId="7451D324" w14:textId="77777777" w:rsidR="007D6B74" w:rsidRPr="007D6B74" w:rsidRDefault="007D6B74" w:rsidP="007D6B74">
      <w:pPr>
        <w:pStyle w:val="ListParagraph"/>
        <w:numPr>
          <w:ilvl w:val="0"/>
          <w:numId w:val="13"/>
        </w:numPr>
        <w:rPr>
          <w:sz w:val="28"/>
          <w:szCs w:val="28"/>
        </w:rPr>
      </w:pPr>
      <w:r w:rsidRPr="007D6B74">
        <w:rPr>
          <w:sz w:val="28"/>
          <w:szCs w:val="28"/>
        </w:rPr>
        <w:t>Four pillars of health (likely: sleep, nutrition, exercise, stress management)</w:t>
      </w:r>
    </w:p>
    <w:p w14:paraId="021E0C22" w14:textId="77777777" w:rsidR="007D6B74" w:rsidRPr="007D6B74" w:rsidRDefault="007D6B74" w:rsidP="007D6B74">
      <w:pPr>
        <w:pStyle w:val="ListParagraph"/>
        <w:numPr>
          <w:ilvl w:val="0"/>
          <w:numId w:val="13"/>
        </w:numPr>
        <w:rPr>
          <w:sz w:val="28"/>
          <w:szCs w:val="28"/>
        </w:rPr>
      </w:pPr>
      <w:r w:rsidRPr="007D6B74">
        <w:rPr>
          <w:sz w:val="28"/>
          <w:szCs w:val="28"/>
        </w:rPr>
        <w:t>Self-help strategies and lifestyle advice</w:t>
      </w:r>
    </w:p>
    <w:p w14:paraId="3B65FEC0" w14:textId="55C43829" w:rsidR="007D6B74" w:rsidRDefault="007D6B74" w:rsidP="007D6B74">
      <w:pPr>
        <w:pStyle w:val="ListParagraph"/>
        <w:numPr>
          <w:ilvl w:val="0"/>
          <w:numId w:val="13"/>
        </w:numPr>
        <w:rPr>
          <w:sz w:val="28"/>
          <w:szCs w:val="28"/>
        </w:rPr>
      </w:pPr>
      <w:r w:rsidRPr="007D6B74">
        <w:rPr>
          <w:sz w:val="28"/>
          <w:szCs w:val="28"/>
        </w:rPr>
        <w:t>Taking care of yourself through the transition</w:t>
      </w:r>
    </w:p>
    <w:p w14:paraId="18B48FB4" w14:textId="7AEE0A5F" w:rsidR="007D6B74" w:rsidRDefault="007D6B74" w:rsidP="007D6B74">
      <w:pPr>
        <w:rPr>
          <w:b/>
          <w:bCs/>
          <w:sz w:val="28"/>
          <w:szCs w:val="28"/>
        </w:rPr>
      </w:pPr>
      <w:r w:rsidRPr="007D6B74">
        <w:rPr>
          <w:b/>
          <w:bCs/>
          <w:sz w:val="28"/>
          <w:szCs w:val="28"/>
        </w:rPr>
        <w:t>Practical Information and Resources</w:t>
      </w:r>
    </w:p>
    <w:p w14:paraId="1F62B01E" w14:textId="77777777" w:rsidR="007D6B74" w:rsidRPr="007D6B74" w:rsidRDefault="007D6B74" w:rsidP="007D6B74">
      <w:pPr>
        <w:pStyle w:val="ListParagraph"/>
        <w:numPr>
          <w:ilvl w:val="0"/>
          <w:numId w:val="14"/>
        </w:numPr>
        <w:rPr>
          <w:sz w:val="28"/>
          <w:szCs w:val="28"/>
        </w:rPr>
      </w:pPr>
      <w:r w:rsidRPr="007D6B74">
        <w:rPr>
          <w:sz w:val="28"/>
          <w:szCs w:val="28"/>
        </w:rPr>
        <w:t>How to talk to your GP</w:t>
      </w:r>
    </w:p>
    <w:p w14:paraId="280B3DA6" w14:textId="77777777" w:rsidR="007D6B74" w:rsidRPr="007D6B74" w:rsidRDefault="007D6B74" w:rsidP="007D6B74">
      <w:pPr>
        <w:pStyle w:val="ListParagraph"/>
        <w:numPr>
          <w:ilvl w:val="0"/>
          <w:numId w:val="14"/>
        </w:numPr>
        <w:rPr>
          <w:sz w:val="28"/>
          <w:szCs w:val="28"/>
        </w:rPr>
      </w:pPr>
      <w:r w:rsidRPr="007D6B74">
        <w:rPr>
          <w:sz w:val="28"/>
          <w:szCs w:val="28"/>
        </w:rPr>
        <w:t>Clinic and referral pathways (Women’s Health Hub)</w:t>
      </w:r>
    </w:p>
    <w:p w14:paraId="5248DF79" w14:textId="77777777" w:rsidR="007D6B74" w:rsidRPr="007D6B74" w:rsidRDefault="007D6B74" w:rsidP="007D6B74">
      <w:pPr>
        <w:pStyle w:val="ListParagraph"/>
        <w:numPr>
          <w:ilvl w:val="0"/>
          <w:numId w:val="14"/>
        </w:numPr>
        <w:rPr>
          <w:sz w:val="28"/>
          <w:szCs w:val="28"/>
        </w:rPr>
      </w:pPr>
      <w:r w:rsidRPr="007D6B74">
        <w:rPr>
          <w:sz w:val="28"/>
          <w:szCs w:val="28"/>
        </w:rPr>
        <w:lastRenderedPageBreak/>
        <w:t>Websites and further reading</w:t>
      </w:r>
    </w:p>
    <w:p w14:paraId="691BAC85" w14:textId="50B1FA73" w:rsidR="007D6B74" w:rsidRDefault="007D6B74" w:rsidP="007D6B74">
      <w:pPr>
        <w:pStyle w:val="ListParagraph"/>
        <w:numPr>
          <w:ilvl w:val="0"/>
          <w:numId w:val="14"/>
        </w:numPr>
        <w:rPr>
          <w:sz w:val="28"/>
          <w:szCs w:val="28"/>
        </w:rPr>
      </w:pPr>
      <w:r w:rsidRPr="007D6B74">
        <w:rPr>
          <w:sz w:val="28"/>
          <w:szCs w:val="28"/>
        </w:rPr>
        <w:t>What to ask for and where to go</w:t>
      </w:r>
    </w:p>
    <w:p w14:paraId="672C8470" w14:textId="1366402B" w:rsidR="007D6B74" w:rsidRDefault="007D6B74" w:rsidP="007D6B74">
      <w:pPr>
        <w:rPr>
          <w:b/>
          <w:bCs/>
          <w:sz w:val="28"/>
          <w:szCs w:val="28"/>
        </w:rPr>
      </w:pPr>
      <w:r w:rsidRPr="007D6B74">
        <w:rPr>
          <w:b/>
          <w:bCs/>
          <w:sz w:val="28"/>
          <w:szCs w:val="28"/>
        </w:rPr>
        <w:t>Intergenerational and Future Awareness</w:t>
      </w:r>
    </w:p>
    <w:p w14:paraId="2C6CB28B" w14:textId="77777777" w:rsidR="007D6B74" w:rsidRPr="007D6B74" w:rsidRDefault="007D6B74" w:rsidP="007D6B74">
      <w:pPr>
        <w:pStyle w:val="ListParagraph"/>
        <w:numPr>
          <w:ilvl w:val="0"/>
          <w:numId w:val="15"/>
        </w:numPr>
        <w:rPr>
          <w:sz w:val="28"/>
          <w:szCs w:val="28"/>
        </w:rPr>
      </w:pPr>
      <w:r w:rsidRPr="007D6B74">
        <w:rPr>
          <w:sz w:val="28"/>
          <w:szCs w:val="28"/>
        </w:rPr>
        <w:t>Preparing for perimenopause and menopause</w:t>
      </w:r>
    </w:p>
    <w:p w14:paraId="610A3E56" w14:textId="77777777" w:rsidR="007D6B74" w:rsidRPr="007D6B74" w:rsidRDefault="007D6B74" w:rsidP="007D6B74">
      <w:pPr>
        <w:pStyle w:val="ListParagraph"/>
        <w:numPr>
          <w:ilvl w:val="0"/>
          <w:numId w:val="15"/>
        </w:numPr>
        <w:rPr>
          <w:sz w:val="28"/>
          <w:szCs w:val="28"/>
        </w:rPr>
      </w:pPr>
      <w:r w:rsidRPr="007D6B74">
        <w:rPr>
          <w:sz w:val="28"/>
          <w:szCs w:val="28"/>
        </w:rPr>
        <w:t>Understanding how to support family members (e.g. mother)</w:t>
      </w:r>
    </w:p>
    <w:p w14:paraId="64C9FAA7" w14:textId="6106479D" w:rsidR="007D6B74" w:rsidRDefault="007D6B74" w:rsidP="007D6B74">
      <w:pPr>
        <w:pStyle w:val="ListParagraph"/>
        <w:numPr>
          <w:ilvl w:val="0"/>
          <w:numId w:val="15"/>
        </w:numPr>
        <w:rPr>
          <w:sz w:val="28"/>
          <w:szCs w:val="28"/>
        </w:rPr>
      </w:pPr>
      <w:r w:rsidRPr="007D6B74">
        <w:rPr>
          <w:sz w:val="28"/>
          <w:szCs w:val="28"/>
        </w:rPr>
        <w:t>Becoming aware at younger ages (40s, even earlier)</w:t>
      </w:r>
    </w:p>
    <w:p w14:paraId="644E743A" w14:textId="77777777" w:rsidR="007D6B74" w:rsidRPr="007D6B74" w:rsidRDefault="007D6B74" w:rsidP="007D6B74">
      <w:pPr>
        <w:rPr>
          <w:sz w:val="28"/>
          <w:szCs w:val="28"/>
        </w:rPr>
      </w:pPr>
    </w:p>
    <w:p w14:paraId="0546D758" w14:textId="7FDFE056" w:rsidR="007D6B74" w:rsidRPr="007D6B74" w:rsidRDefault="007D6B74" w:rsidP="007D6B74">
      <w:pPr>
        <w:rPr>
          <w:b/>
          <w:bCs/>
          <w:sz w:val="28"/>
          <w:szCs w:val="28"/>
        </w:rPr>
      </w:pPr>
      <w:r w:rsidRPr="007D6B74">
        <w:rPr>
          <w:b/>
          <w:bCs/>
          <w:sz w:val="28"/>
          <w:szCs w:val="28"/>
        </w:rPr>
        <w:t xml:space="preserve">Feedback – </w:t>
      </w:r>
      <w:r>
        <w:rPr>
          <w:b/>
          <w:bCs/>
          <w:sz w:val="28"/>
          <w:szCs w:val="28"/>
        </w:rPr>
        <w:t>education and awareness</w:t>
      </w:r>
    </w:p>
    <w:p w14:paraId="1F23A19B" w14:textId="6BE9E550" w:rsidR="007D6B74" w:rsidRDefault="007D6B74" w:rsidP="007D6B74">
      <w:pPr>
        <w:rPr>
          <w:sz w:val="28"/>
          <w:szCs w:val="28"/>
        </w:rPr>
      </w:pPr>
      <w:r w:rsidRPr="007D6B74">
        <w:rPr>
          <w:sz w:val="28"/>
          <w:szCs w:val="28"/>
        </w:rPr>
        <w:t>“Doctors need more education… I’ve had to go from doctor to doctor to help me.”</w:t>
      </w:r>
    </w:p>
    <w:p w14:paraId="169858F7" w14:textId="09107A2F" w:rsidR="007D6B74" w:rsidRDefault="007D6B74" w:rsidP="007D6B74">
      <w:pPr>
        <w:rPr>
          <w:sz w:val="28"/>
          <w:szCs w:val="28"/>
        </w:rPr>
      </w:pPr>
      <w:r w:rsidRPr="007D6B74">
        <w:rPr>
          <w:sz w:val="28"/>
          <w:szCs w:val="28"/>
        </w:rPr>
        <w:t>“Would like to know where to go for better advice when GP does not seem to know much.”</w:t>
      </w:r>
    </w:p>
    <w:p w14:paraId="23F33FB6" w14:textId="7F6ED523" w:rsidR="007D6B74" w:rsidRDefault="007D6B74" w:rsidP="007D6B74">
      <w:pPr>
        <w:rPr>
          <w:sz w:val="28"/>
          <w:szCs w:val="28"/>
        </w:rPr>
      </w:pPr>
      <w:r w:rsidRPr="007D6B74">
        <w:rPr>
          <w:sz w:val="28"/>
          <w:szCs w:val="28"/>
        </w:rPr>
        <w:t>“GP enthusiastic, excellent.”</w:t>
      </w:r>
    </w:p>
    <w:p w14:paraId="50246859" w14:textId="2C4ECB06" w:rsidR="007D6B74" w:rsidRDefault="007D6B74" w:rsidP="007D6B74">
      <w:pPr>
        <w:rPr>
          <w:sz w:val="28"/>
          <w:szCs w:val="28"/>
        </w:rPr>
      </w:pPr>
      <w:r w:rsidRPr="007D6B74">
        <w:rPr>
          <w:sz w:val="28"/>
          <w:szCs w:val="28"/>
        </w:rPr>
        <w:t>“Increase GP knowledge to be able to support their patients.”</w:t>
      </w:r>
    </w:p>
    <w:p w14:paraId="120C9DDA" w14:textId="5BD6F184" w:rsidR="007D6B74" w:rsidRDefault="007D6B74" w:rsidP="007D6B74">
      <w:pPr>
        <w:rPr>
          <w:sz w:val="28"/>
          <w:szCs w:val="28"/>
        </w:rPr>
      </w:pPr>
      <w:r w:rsidRPr="007D6B74">
        <w:rPr>
          <w:sz w:val="28"/>
          <w:szCs w:val="28"/>
        </w:rPr>
        <w:t>“Needs to go out to more departments / companies.”</w:t>
      </w:r>
    </w:p>
    <w:p w14:paraId="54D47A6A" w14:textId="40E88895" w:rsidR="007D6B74" w:rsidRDefault="007D6B74" w:rsidP="007D6B74">
      <w:pPr>
        <w:rPr>
          <w:b/>
          <w:bCs/>
          <w:sz w:val="28"/>
          <w:szCs w:val="28"/>
        </w:rPr>
      </w:pPr>
      <w:r w:rsidRPr="007D6B74">
        <w:rPr>
          <w:b/>
          <w:bCs/>
          <w:sz w:val="28"/>
          <w:szCs w:val="28"/>
        </w:rPr>
        <w:t xml:space="preserve">Feedback – sustainability and expansion </w:t>
      </w:r>
    </w:p>
    <w:p w14:paraId="49ED04EA" w14:textId="19BCFFF1" w:rsidR="007D6B74" w:rsidRPr="008663C6" w:rsidRDefault="007D6B74" w:rsidP="007D6B74">
      <w:pPr>
        <w:rPr>
          <w:sz w:val="28"/>
          <w:szCs w:val="28"/>
        </w:rPr>
      </w:pPr>
      <w:r w:rsidRPr="008663C6">
        <w:rPr>
          <w:sz w:val="28"/>
          <w:szCs w:val="28"/>
        </w:rPr>
        <w:t>“More frequent meetings.”</w:t>
      </w:r>
    </w:p>
    <w:p w14:paraId="208327DE" w14:textId="4C704B06" w:rsidR="007D6B74" w:rsidRPr="008663C6" w:rsidRDefault="007D6B74" w:rsidP="007D6B74">
      <w:pPr>
        <w:rPr>
          <w:sz w:val="28"/>
          <w:szCs w:val="28"/>
        </w:rPr>
      </w:pPr>
      <w:r w:rsidRPr="008663C6">
        <w:rPr>
          <w:sz w:val="28"/>
          <w:szCs w:val="28"/>
        </w:rPr>
        <w:t>“More sessions like this to talk about sleep, nutrition, exercise etc.”</w:t>
      </w:r>
    </w:p>
    <w:p w14:paraId="08559EAA" w14:textId="40F7293E" w:rsidR="007D6B74" w:rsidRPr="008663C6" w:rsidRDefault="007D6B74" w:rsidP="007D6B74">
      <w:pPr>
        <w:rPr>
          <w:sz w:val="28"/>
          <w:szCs w:val="28"/>
        </w:rPr>
      </w:pPr>
      <w:r w:rsidRPr="008663C6">
        <w:rPr>
          <w:sz w:val="28"/>
          <w:szCs w:val="28"/>
        </w:rPr>
        <w:t>“The menopause cafés are a great initiative; it would be great to see these run on a regular basis.”</w:t>
      </w:r>
    </w:p>
    <w:p w14:paraId="24A37399" w14:textId="2650A766" w:rsidR="007D6B74" w:rsidRPr="008663C6" w:rsidRDefault="007D6B74" w:rsidP="007D6B74">
      <w:pPr>
        <w:rPr>
          <w:sz w:val="28"/>
          <w:szCs w:val="28"/>
        </w:rPr>
      </w:pPr>
      <w:r w:rsidRPr="008663C6">
        <w:rPr>
          <w:sz w:val="28"/>
          <w:szCs w:val="28"/>
        </w:rPr>
        <w:t>“Menopause in the workplace – workshops.”</w:t>
      </w:r>
    </w:p>
    <w:p w14:paraId="61D298D0" w14:textId="132D2765" w:rsidR="007D6B74" w:rsidRDefault="007D6B74" w:rsidP="007D6B74">
      <w:pPr>
        <w:rPr>
          <w:sz w:val="28"/>
          <w:szCs w:val="28"/>
        </w:rPr>
      </w:pPr>
      <w:r w:rsidRPr="008663C6">
        <w:rPr>
          <w:sz w:val="28"/>
          <w:szCs w:val="28"/>
        </w:rPr>
        <w:t>“More events like this around Dudley.”</w:t>
      </w:r>
    </w:p>
    <w:p w14:paraId="0435C4A3" w14:textId="1FAFD9ED" w:rsidR="008663C6" w:rsidRPr="008663C6" w:rsidRDefault="008663C6" w:rsidP="007D6B74">
      <w:pPr>
        <w:rPr>
          <w:b/>
          <w:bCs/>
          <w:sz w:val="28"/>
          <w:szCs w:val="28"/>
        </w:rPr>
      </w:pPr>
      <w:r w:rsidRPr="008663C6">
        <w:rPr>
          <w:b/>
          <w:bCs/>
          <w:sz w:val="28"/>
          <w:szCs w:val="28"/>
        </w:rPr>
        <w:t xml:space="preserve">Feedback – support and community </w:t>
      </w:r>
    </w:p>
    <w:p w14:paraId="3ED2382E" w14:textId="4BDEECCB" w:rsidR="008663C6" w:rsidRDefault="008663C6" w:rsidP="007D6B74">
      <w:pPr>
        <w:rPr>
          <w:sz w:val="28"/>
          <w:szCs w:val="28"/>
        </w:rPr>
      </w:pPr>
      <w:r w:rsidRPr="008663C6">
        <w:rPr>
          <w:sz w:val="28"/>
          <w:szCs w:val="28"/>
        </w:rPr>
        <w:t>“How amazing it is when women get together.”</w:t>
      </w:r>
    </w:p>
    <w:p w14:paraId="1E993ACB" w14:textId="20347DEE" w:rsidR="008663C6" w:rsidRDefault="008663C6" w:rsidP="007D6B74">
      <w:pPr>
        <w:rPr>
          <w:sz w:val="28"/>
          <w:szCs w:val="28"/>
        </w:rPr>
      </w:pPr>
      <w:r w:rsidRPr="008663C6">
        <w:rPr>
          <w:sz w:val="28"/>
          <w:szCs w:val="28"/>
        </w:rPr>
        <w:t>“This is a vital initiative… It’s good to talk and share experiences to make informed decisions.”</w:t>
      </w:r>
    </w:p>
    <w:p w14:paraId="35E3DBEE" w14:textId="714355B6" w:rsidR="008663C6" w:rsidRDefault="008663C6" w:rsidP="007D6B74">
      <w:pPr>
        <w:rPr>
          <w:sz w:val="28"/>
          <w:szCs w:val="28"/>
        </w:rPr>
      </w:pPr>
      <w:r w:rsidRPr="008663C6">
        <w:rPr>
          <w:sz w:val="28"/>
          <w:szCs w:val="28"/>
        </w:rPr>
        <w:t>“More face-to-face support groups.”</w:t>
      </w:r>
    </w:p>
    <w:p w14:paraId="7BA28F11" w14:textId="489914D0" w:rsidR="008663C6" w:rsidRDefault="008663C6" w:rsidP="007D6B74">
      <w:pPr>
        <w:rPr>
          <w:sz w:val="28"/>
          <w:szCs w:val="28"/>
        </w:rPr>
      </w:pPr>
      <w:r w:rsidRPr="008663C6">
        <w:rPr>
          <w:sz w:val="28"/>
          <w:szCs w:val="28"/>
        </w:rPr>
        <w:lastRenderedPageBreak/>
        <w:t>“Would love a follow-up meeting to continue connecting with the lovely ladies.”</w:t>
      </w:r>
    </w:p>
    <w:p w14:paraId="11D7A5E6" w14:textId="4A3117F7" w:rsidR="008663C6" w:rsidRDefault="008663C6" w:rsidP="007D6B74">
      <w:pPr>
        <w:rPr>
          <w:sz w:val="28"/>
          <w:szCs w:val="28"/>
        </w:rPr>
      </w:pPr>
      <w:r w:rsidRPr="008663C6">
        <w:rPr>
          <w:sz w:val="28"/>
          <w:szCs w:val="28"/>
        </w:rPr>
        <w:t>“Great event. Every woman should attend one of these sessions.”</w:t>
      </w:r>
    </w:p>
    <w:p w14:paraId="6DD97DEA" w14:textId="5D976BED" w:rsidR="008663C6" w:rsidRDefault="008663C6" w:rsidP="007D6B74">
      <w:pPr>
        <w:rPr>
          <w:sz w:val="28"/>
          <w:szCs w:val="28"/>
        </w:rPr>
      </w:pPr>
      <w:r w:rsidRPr="008663C6">
        <w:rPr>
          <w:sz w:val="28"/>
          <w:szCs w:val="28"/>
        </w:rPr>
        <w:t>“Referrals into menopause cafés.”</w:t>
      </w:r>
    </w:p>
    <w:p w14:paraId="7789B209" w14:textId="2777740D" w:rsidR="008663C6" w:rsidRPr="008663C6" w:rsidRDefault="008663C6" w:rsidP="007D6B74">
      <w:pPr>
        <w:rPr>
          <w:b/>
          <w:bCs/>
          <w:sz w:val="28"/>
          <w:szCs w:val="28"/>
        </w:rPr>
      </w:pPr>
      <w:r w:rsidRPr="008663C6">
        <w:rPr>
          <w:b/>
          <w:bCs/>
          <w:sz w:val="28"/>
          <w:szCs w:val="28"/>
        </w:rPr>
        <w:t xml:space="preserve">Feedback Practical support </w:t>
      </w:r>
    </w:p>
    <w:p w14:paraId="58E870A0" w14:textId="6CC2DED5" w:rsidR="008663C6" w:rsidRDefault="008663C6" w:rsidP="007D6B74">
      <w:pPr>
        <w:rPr>
          <w:sz w:val="28"/>
          <w:szCs w:val="28"/>
        </w:rPr>
      </w:pPr>
      <w:r w:rsidRPr="008663C6">
        <w:rPr>
          <w:sz w:val="28"/>
          <w:szCs w:val="28"/>
        </w:rPr>
        <w:t>“Speak more on diet/nutrition and nutrients.”</w:t>
      </w:r>
    </w:p>
    <w:p w14:paraId="117D32DA" w14:textId="2AAC4625" w:rsidR="008663C6" w:rsidRDefault="008663C6" w:rsidP="007D6B74">
      <w:pPr>
        <w:rPr>
          <w:sz w:val="28"/>
          <w:szCs w:val="28"/>
        </w:rPr>
      </w:pPr>
      <w:r w:rsidRPr="008663C6">
        <w:rPr>
          <w:sz w:val="28"/>
          <w:szCs w:val="28"/>
        </w:rPr>
        <w:t>“Hot flushes: I use pads from fridge, pet coolers, cold water on wrists… Doctors need more education.”</w:t>
      </w:r>
    </w:p>
    <w:p w14:paraId="4F2F39EC" w14:textId="624CA1FC" w:rsidR="008663C6" w:rsidRDefault="008663C6" w:rsidP="007D6B74">
      <w:pPr>
        <w:rPr>
          <w:sz w:val="28"/>
          <w:szCs w:val="28"/>
        </w:rPr>
      </w:pPr>
      <w:r w:rsidRPr="008663C6">
        <w:rPr>
          <w:sz w:val="28"/>
          <w:szCs w:val="28"/>
        </w:rPr>
        <w:t>“Maybe a fact sheet to take away.”</w:t>
      </w:r>
    </w:p>
    <w:p w14:paraId="5DAA0C4A" w14:textId="2CAA8248" w:rsidR="008663C6" w:rsidRDefault="008663C6" w:rsidP="007D6B74">
      <w:pPr>
        <w:rPr>
          <w:sz w:val="28"/>
          <w:szCs w:val="28"/>
        </w:rPr>
      </w:pPr>
      <w:r w:rsidRPr="008663C6">
        <w:rPr>
          <w:sz w:val="28"/>
          <w:szCs w:val="28"/>
        </w:rPr>
        <w:t>“Email with links/websites for future reference.”</w:t>
      </w:r>
    </w:p>
    <w:p w14:paraId="0E16AF8E" w14:textId="766C5B27" w:rsidR="008663C6" w:rsidRDefault="008663C6" w:rsidP="007D6B74">
      <w:pPr>
        <w:rPr>
          <w:sz w:val="28"/>
          <w:szCs w:val="28"/>
        </w:rPr>
      </w:pPr>
      <w:r w:rsidRPr="008663C6">
        <w:rPr>
          <w:sz w:val="28"/>
          <w:szCs w:val="28"/>
        </w:rPr>
        <w:t>“Maybe a whiteboard for key websites/medications.”</w:t>
      </w:r>
    </w:p>
    <w:p w14:paraId="49506F53" w14:textId="3C80694F" w:rsidR="008663C6" w:rsidRDefault="008663C6" w:rsidP="007D6B74">
      <w:pPr>
        <w:rPr>
          <w:sz w:val="28"/>
          <w:szCs w:val="28"/>
        </w:rPr>
      </w:pPr>
      <w:r w:rsidRPr="008663C6">
        <w:rPr>
          <w:sz w:val="28"/>
          <w:szCs w:val="28"/>
        </w:rPr>
        <w:t>“What do you do if HRT isn’t working well?”</w:t>
      </w:r>
    </w:p>
    <w:p w14:paraId="070CE244" w14:textId="5731B32E" w:rsidR="008663C6" w:rsidRPr="008663C6" w:rsidRDefault="008663C6" w:rsidP="007D6B74">
      <w:pPr>
        <w:rPr>
          <w:b/>
          <w:bCs/>
          <w:sz w:val="28"/>
          <w:szCs w:val="28"/>
        </w:rPr>
      </w:pPr>
      <w:r w:rsidRPr="008663C6">
        <w:rPr>
          <w:b/>
          <w:bCs/>
          <w:sz w:val="28"/>
          <w:szCs w:val="28"/>
        </w:rPr>
        <w:t>Feedback – access and inclusion</w:t>
      </w:r>
    </w:p>
    <w:p w14:paraId="1280B17A" w14:textId="5BA94D97" w:rsidR="008663C6" w:rsidRDefault="008663C6" w:rsidP="007D6B74">
      <w:pPr>
        <w:rPr>
          <w:sz w:val="28"/>
          <w:szCs w:val="28"/>
        </w:rPr>
      </w:pPr>
      <w:r>
        <w:rPr>
          <w:sz w:val="28"/>
          <w:szCs w:val="28"/>
        </w:rPr>
        <w:t xml:space="preserve"> </w:t>
      </w:r>
      <w:r w:rsidRPr="008663C6">
        <w:rPr>
          <w:sz w:val="28"/>
          <w:szCs w:val="28"/>
        </w:rPr>
        <w:t>“Ensure access to interpreters where required– lost in translation for some, which was a shame.”</w:t>
      </w:r>
    </w:p>
    <w:p w14:paraId="1DB605F8" w14:textId="0D8E750B" w:rsidR="008663C6" w:rsidRDefault="008663C6" w:rsidP="007D6B74">
      <w:pPr>
        <w:rPr>
          <w:sz w:val="28"/>
          <w:szCs w:val="28"/>
        </w:rPr>
      </w:pPr>
      <w:r w:rsidRPr="008663C6">
        <w:rPr>
          <w:sz w:val="28"/>
          <w:szCs w:val="28"/>
        </w:rPr>
        <w:t>“Would like this at Russell’s Hall Hospital.”</w:t>
      </w:r>
    </w:p>
    <w:p w14:paraId="54F6BD6B" w14:textId="533B4B6E" w:rsidR="008663C6" w:rsidRDefault="008663C6" w:rsidP="007D6B74">
      <w:pPr>
        <w:rPr>
          <w:sz w:val="28"/>
          <w:szCs w:val="28"/>
        </w:rPr>
      </w:pPr>
      <w:r w:rsidRPr="008663C6">
        <w:rPr>
          <w:sz w:val="28"/>
          <w:szCs w:val="28"/>
        </w:rPr>
        <w:t>“Should be available for all pre and menopausal women.”</w:t>
      </w:r>
    </w:p>
    <w:p w14:paraId="679774F3" w14:textId="3B8366A5" w:rsidR="008663C6" w:rsidRDefault="008663C6" w:rsidP="007D6B74">
      <w:pPr>
        <w:rPr>
          <w:sz w:val="28"/>
          <w:szCs w:val="28"/>
        </w:rPr>
      </w:pPr>
      <w:r w:rsidRPr="008663C6">
        <w:rPr>
          <w:sz w:val="28"/>
          <w:szCs w:val="28"/>
        </w:rPr>
        <w:t>“Translators for non-English speaking – they suffer in silence.”</w:t>
      </w:r>
    </w:p>
    <w:p w14:paraId="39483939" w14:textId="2406CA46" w:rsidR="008663C6" w:rsidRPr="008663C6" w:rsidRDefault="008663C6" w:rsidP="007D6B74">
      <w:pPr>
        <w:rPr>
          <w:b/>
          <w:bCs/>
          <w:sz w:val="28"/>
          <w:szCs w:val="28"/>
        </w:rPr>
      </w:pPr>
      <w:r w:rsidRPr="008663C6">
        <w:rPr>
          <w:b/>
          <w:bCs/>
          <w:sz w:val="28"/>
          <w:szCs w:val="28"/>
        </w:rPr>
        <w:t xml:space="preserve">Feedback – innovation and collaboration </w:t>
      </w:r>
    </w:p>
    <w:p w14:paraId="6FA6FB07" w14:textId="79AA91C9" w:rsidR="008663C6" w:rsidRDefault="008663C6" w:rsidP="007D6B74">
      <w:pPr>
        <w:rPr>
          <w:sz w:val="28"/>
          <w:szCs w:val="28"/>
        </w:rPr>
      </w:pPr>
      <w:r w:rsidRPr="008663C6">
        <w:rPr>
          <w:sz w:val="28"/>
          <w:szCs w:val="28"/>
        </w:rPr>
        <w:t>“Fantastic idea to bring menopause conversation to the foreground.”</w:t>
      </w:r>
    </w:p>
    <w:p w14:paraId="66D3A436" w14:textId="519900AD" w:rsidR="008663C6" w:rsidRDefault="008663C6" w:rsidP="007D6B74">
      <w:pPr>
        <w:rPr>
          <w:sz w:val="28"/>
          <w:szCs w:val="28"/>
        </w:rPr>
      </w:pPr>
      <w:r w:rsidRPr="008663C6">
        <w:rPr>
          <w:sz w:val="28"/>
          <w:szCs w:val="28"/>
        </w:rPr>
        <w:t>“It would be good if a dietician and bone health exercise could be done in one place, such as at a hub.</w:t>
      </w:r>
      <w:r>
        <w:rPr>
          <w:sz w:val="28"/>
          <w:szCs w:val="28"/>
        </w:rPr>
        <w:t>’’</w:t>
      </w:r>
    </w:p>
    <w:p w14:paraId="3FEA5DCD" w14:textId="2595E662" w:rsidR="008663C6" w:rsidRDefault="008663C6" w:rsidP="007D6B74">
      <w:pPr>
        <w:rPr>
          <w:sz w:val="28"/>
          <w:szCs w:val="28"/>
        </w:rPr>
      </w:pPr>
      <w:r w:rsidRPr="008663C6">
        <w:rPr>
          <w:sz w:val="28"/>
          <w:szCs w:val="28"/>
        </w:rPr>
        <w:t>“Love the idea of linking with other services, e.g., strength training / bone health.”</w:t>
      </w:r>
    </w:p>
    <w:p w14:paraId="3384D7E7" w14:textId="2B1CAF36" w:rsidR="008663C6" w:rsidRDefault="008663C6" w:rsidP="007D6B74">
      <w:pPr>
        <w:rPr>
          <w:sz w:val="28"/>
          <w:szCs w:val="28"/>
        </w:rPr>
      </w:pPr>
      <w:r w:rsidRPr="008663C6">
        <w:rPr>
          <w:sz w:val="28"/>
          <w:szCs w:val="28"/>
        </w:rPr>
        <w:t>“Encouraging self-care – self-management programme.”</w:t>
      </w:r>
    </w:p>
    <w:p w14:paraId="7E666DA4" w14:textId="77777777" w:rsidR="008663C6" w:rsidRDefault="008663C6" w:rsidP="007D6B74">
      <w:pPr>
        <w:rPr>
          <w:sz w:val="28"/>
          <w:szCs w:val="28"/>
        </w:rPr>
      </w:pPr>
    </w:p>
    <w:p w14:paraId="3C623C93" w14:textId="29B018E6" w:rsidR="008663C6" w:rsidRDefault="008663C6" w:rsidP="007D6B74">
      <w:pPr>
        <w:rPr>
          <w:sz w:val="28"/>
          <w:szCs w:val="28"/>
        </w:rPr>
      </w:pPr>
      <w:r w:rsidRPr="008663C6">
        <w:rPr>
          <w:sz w:val="28"/>
          <w:szCs w:val="28"/>
        </w:rPr>
        <w:lastRenderedPageBreak/>
        <w:t>“We would like to thank all the women who gave up their time to come to the six menopause cafes that we ran. We thoroughly enjoyed meeting you all and hearing your stories. These cafes were the perfect environment to stimulate conversation and deliver trusted medical information to empower women in their menopause journey.”</w:t>
      </w:r>
    </w:p>
    <w:p w14:paraId="5F31795B" w14:textId="77777777" w:rsidR="008663C6" w:rsidRPr="008663C6" w:rsidRDefault="008663C6" w:rsidP="007D6B74">
      <w:pPr>
        <w:rPr>
          <w:b/>
          <w:bCs/>
          <w:sz w:val="28"/>
          <w:szCs w:val="28"/>
          <w:u w:val="single"/>
        </w:rPr>
      </w:pPr>
    </w:p>
    <w:p w14:paraId="6D85D4AC" w14:textId="736FBE8D" w:rsidR="008663C6" w:rsidRDefault="008663C6" w:rsidP="007D6B74">
      <w:pPr>
        <w:rPr>
          <w:b/>
          <w:bCs/>
          <w:sz w:val="28"/>
          <w:szCs w:val="28"/>
          <w:u w:val="single"/>
        </w:rPr>
      </w:pPr>
      <w:r w:rsidRPr="008663C6">
        <w:rPr>
          <w:b/>
          <w:bCs/>
          <w:sz w:val="28"/>
          <w:szCs w:val="28"/>
          <w:u w:val="single"/>
        </w:rPr>
        <w:t xml:space="preserve">Thank you: </w:t>
      </w:r>
    </w:p>
    <w:p w14:paraId="090C155B" w14:textId="008E7778" w:rsidR="008663C6" w:rsidRPr="008663C6" w:rsidRDefault="008663C6" w:rsidP="008663C6">
      <w:pPr>
        <w:rPr>
          <w:sz w:val="28"/>
          <w:szCs w:val="28"/>
        </w:rPr>
      </w:pPr>
      <w:r w:rsidRPr="008663C6">
        <w:rPr>
          <w:sz w:val="28"/>
          <w:szCs w:val="28"/>
        </w:rPr>
        <w:t xml:space="preserve">Thank you to </w:t>
      </w:r>
      <w:proofErr w:type="gramStart"/>
      <w:r w:rsidRPr="008663C6">
        <w:rPr>
          <w:sz w:val="28"/>
          <w:szCs w:val="28"/>
        </w:rPr>
        <w:t>all of</w:t>
      </w:r>
      <w:proofErr w:type="gramEnd"/>
      <w:r w:rsidRPr="008663C6">
        <w:rPr>
          <w:sz w:val="28"/>
          <w:szCs w:val="28"/>
        </w:rPr>
        <w:t xml:space="preserve"> the amazing women who joined our sessions with warmth and humour and shared their stories and experiences. We will be looking at the next steps with colleagues.</w:t>
      </w:r>
    </w:p>
    <w:p w14:paraId="69D8E473" w14:textId="2F9C04A6" w:rsidR="008663C6" w:rsidRPr="008663C6" w:rsidRDefault="008663C6" w:rsidP="008663C6">
      <w:pPr>
        <w:rPr>
          <w:sz w:val="28"/>
          <w:szCs w:val="28"/>
        </w:rPr>
      </w:pPr>
      <w:r w:rsidRPr="008663C6">
        <w:rPr>
          <w:sz w:val="28"/>
          <w:szCs w:val="28"/>
        </w:rPr>
        <w:t>We know we can be stronger together and make the difference that we all need.</w:t>
      </w:r>
    </w:p>
    <w:sectPr w:rsidR="008663C6" w:rsidRPr="008663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76E42"/>
    <w:multiLevelType w:val="hybridMultilevel"/>
    <w:tmpl w:val="40763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491FE8"/>
    <w:multiLevelType w:val="hybridMultilevel"/>
    <w:tmpl w:val="6AF0F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8C1771"/>
    <w:multiLevelType w:val="hybridMultilevel"/>
    <w:tmpl w:val="0FE650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0435BE"/>
    <w:multiLevelType w:val="hybridMultilevel"/>
    <w:tmpl w:val="F760D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C36C2B"/>
    <w:multiLevelType w:val="hybridMultilevel"/>
    <w:tmpl w:val="ED800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115813"/>
    <w:multiLevelType w:val="hybridMultilevel"/>
    <w:tmpl w:val="15302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E65AAA"/>
    <w:multiLevelType w:val="hybridMultilevel"/>
    <w:tmpl w:val="E6FABC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77562E"/>
    <w:multiLevelType w:val="hybridMultilevel"/>
    <w:tmpl w:val="BFD02C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4616C1"/>
    <w:multiLevelType w:val="hybridMultilevel"/>
    <w:tmpl w:val="2E9EF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192218"/>
    <w:multiLevelType w:val="hybridMultilevel"/>
    <w:tmpl w:val="6A5EF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414850"/>
    <w:multiLevelType w:val="hybridMultilevel"/>
    <w:tmpl w:val="D250F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CA00C1"/>
    <w:multiLevelType w:val="hybridMultilevel"/>
    <w:tmpl w:val="1052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623469"/>
    <w:multiLevelType w:val="hybridMultilevel"/>
    <w:tmpl w:val="DE38B0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2050A1A"/>
    <w:multiLevelType w:val="hybridMultilevel"/>
    <w:tmpl w:val="727C8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FD6413"/>
    <w:multiLevelType w:val="hybridMultilevel"/>
    <w:tmpl w:val="E4F8A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0687391">
    <w:abstractNumId w:val="4"/>
  </w:num>
  <w:num w:numId="2" w16cid:durableId="1941721670">
    <w:abstractNumId w:val="1"/>
  </w:num>
  <w:num w:numId="3" w16cid:durableId="1591742225">
    <w:abstractNumId w:val="6"/>
  </w:num>
  <w:num w:numId="4" w16cid:durableId="529076102">
    <w:abstractNumId w:val="3"/>
  </w:num>
  <w:num w:numId="5" w16cid:durableId="1623994667">
    <w:abstractNumId w:val="14"/>
  </w:num>
  <w:num w:numId="6" w16cid:durableId="1111046313">
    <w:abstractNumId w:val="12"/>
  </w:num>
  <w:num w:numId="7" w16cid:durableId="140074324">
    <w:abstractNumId w:val="2"/>
  </w:num>
  <w:num w:numId="8" w16cid:durableId="788016168">
    <w:abstractNumId w:val="7"/>
  </w:num>
  <w:num w:numId="9" w16cid:durableId="1102919836">
    <w:abstractNumId w:val="11"/>
  </w:num>
  <w:num w:numId="10" w16cid:durableId="1946769831">
    <w:abstractNumId w:val="5"/>
  </w:num>
  <w:num w:numId="11" w16cid:durableId="1918781723">
    <w:abstractNumId w:val="10"/>
  </w:num>
  <w:num w:numId="12" w16cid:durableId="167525907">
    <w:abstractNumId w:val="0"/>
  </w:num>
  <w:num w:numId="13" w16cid:durableId="1564943388">
    <w:abstractNumId w:val="13"/>
  </w:num>
  <w:num w:numId="14" w16cid:durableId="1615556220">
    <w:abstractNumId w:val="9"/>
  </w:num>
  <w:num w:numId="15" w16cid:durableId="625318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8AD"/>
    <w:rsid w:val="0003424E"/>
    <w:rsid w:val="00317DF7"/>
    <w:rsid w:val="006C660F"/>
    <w:rsid w:val="00770AFD"/>
    <w:rsid w:val="00774D9E"/>
    <w:rsid w:val="007D6B74"/>
    <w:rsid w:val="00803A37"/>
    <w:rsid w:val="008663C6"/>
    <w:rsid w:val="00873887"/>
    <w:rsid w:val="00916CA0"/>
    <w:rsid w:val="00B17528"/>
    <w:rsid w:val="00CB6CE7"/>
    <w:rsid w:val="00D46547"/>
    <w:rsid w:val="00E448AD"/>
    <w:rsid w:val="00EF6C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16606"/>
  <w15:chartTrackingRefBased/>
  <w15:docId w15:val="{AD363C03-8FE9-4207-B3CF-897F77C5B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48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48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48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48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48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48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48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48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48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8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48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48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48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48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48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8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8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8AD"/>
    <w:rPr>
      <w:rFonts w:eastAsiaTheme="majorEastAsia" w:cstheme="majorBidi"/>
      <w:color w:val="272727" w:themeColor="text1" w:themeTint="D8"/>
    </w:rPr>
  </w:style>
  <w:style w:type="paragraph" w:styleId="Title">
    <w:name w:val="Title"/>
    <w:basedOn w:val="Normal"/>
    <w:next w:val="Normal"/>
    <w:link w:val="TitleChar"/>
    <w:uiPriority w:val="10"/>
    <w:qFormat/>
    <w:rsid w:val="00E448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8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8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8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8AD"/>
    <w:pPr>
      <w:spacing w:before="160"/>
      <w:jc w:val="center"/>
    </w:pPr>
    <w:rPr>
      <w:i/>
      <w:iCs/>
      <w:color w:val="404040" w:themeColor="text1" w:themeTint="BF"/>
    </w:rPr>
  </w:style>
  <w:style w:type="character" w:customStyle="1" w:styleId="QuoteChar">
    <w:name w:val="Quote Char"/>
    <w:basedOn w:val="DefaultParagraphFont"/>
    <w:link w:val="Quote"/>
    <w:uiPriority w:val="29"/>
    <w:rsid w:val="00E448AD"/>
    <w:rPr>
      <w:i/>
      <w:iCs/>
      <w:color w:val="404040" w:themeColor="text1" w:themeTint="BF"/>
    </w:rPr>
  </w:style>
  <w:style w:type="paragraph" w:styleId="ListParagraph">
    <w:name w:val="List Paragraph"/>
    <w:basedOn w:val="Normal"/>
    <w:uiPriority w:val="34"/>
    <w:qFormat/>
    <w:rsid w:val="00E448AD"/>
    <w:pPr>
      <w:ind w:left="720"/>
      <w:contextualSpacing/>
    </w:pPr>
  </w:style>
  <w:style w:type="character" w:styleId="IntenseEmphasis">
    <w:name w:val="Intense Emphasis"/>
    <w:basedOn w:val="DefaultParagraphFont"/>
    <w:uiPriority w:val="21"/>
    <w:qFormat/>
    <w:rsid w:val="00E448AD"/>
    <w:rPr>
      <w:i/>
      <w:iCs/>
      <w:color w:val="0F4761" w:themeColor="accent1" w:themeShade="BF"/>
    </w:rPr>
  </w:style>
  <w:style w:type="paragraph" w:styleId="IntenseQuote">
    <w:name w:val="Intense Quote"/>
    <w:basedOn w:val="Normal"/>
    <w:next w:val="Normal"/>
    <w:link w:val="IntenseQuoteChar"/>
    <w:uiPriority w:val="30"/>
    <w:qFormat/>
    <w:rsid w:val="00E448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48AD"/>
    <w:rPr>
      <w:i/>
      <w:iCs/>
      <w:color w:val="0F4761" w:themeColor="accent1" w:themeShade="BF"/>
    </w:rPr>
  </w:style>
  <w:style w:type="character" w:styleId="IntenseReference">
    <w:name w:val="Intense Reference"/>
    <w:basedOn w:val="DefaultParagraphFont"/>
    <w:uiPriority w:val="32"/>
    <w:qFormat/>
    <w:rsid w:val="00E448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8C3A684978FC4FAE2BD098D0C9F4A2" ma:contentTypeVersion="9" ma:contentTypeDescription="Create a new document." ma:contentTypeScope="" ma:versionID="98e646a1cf7b3eb07db4855cc0f81bcf">
  <xsd:schema xmlns:xsd="http://www.w3.org/2001/XMLSchema" xmlns:xs="http://www.w3.org/2001/XMLSchema" xmlns:p="http://schemas.microsoft.com/office/2006/metadata/properties" xmlns:ns3="586e0052-29a6-4537-a8cb-48e78496558e" targetNamespace="http://schemas.microsoft.com/office/2006/metadata/properties" ma:root="true" ma:fieldsID="4a4c884e2e997c5757b9331342fef973" ns3:_="">
    <xsd:import namespace="586e0052-29a6-4537-a8cb-48e78496558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e0052-29a6-4537-a8cb-48e78496558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86e0052-29a6-4537-a8cb-48e78496558e" xsi:nil="true"/>
  </documentManagement>
</p:properties>
</file>

<file path=customXml/itemProps1.xml><?xml version="1.0" encoding="utf-8"?>
<ds:datastoreItem xmlns:ds="http://schemas.openxmlformats.org/officeDocument/2006/customXml" ds:itemID="{869D85F4-5E6B-405E-A48A-D908ECAD8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e0052-29a6-4537-a8cb-48e784965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294BDD-6350-4417-A773-03BA6CF50219}">
  <ds:schemaRefs>
    <ds:schemaRef ds:uri="http://schemas.microsoft.com/sharepoint/v3/contenttype/forms"/>
  </ds:schemaRefs>
</ds:datastoreItem>
</file>

<file path=customXml/itemProps3.xml><?xml version="1.0" encoding="utf-8"?>
<ds:datastoreItem xmlns:ds="http://schemas.openxmlformats.org/officeDocument/2006/customXml" ds:itemID="{D1D91555-095F-4E4B-A7ED-A2EB8AABDB0C}">
  <ds:schemaRefs>
    <ds:schemaRef ds:uri="http://schemas.microsoft.com/office/2006/metadata/properties"/>
    <ds:schemaRef ds:uri="586e0052-29a6-4537-a8cb-48e78496558e"/>
    <ds:schemaRef ds:uri="http://purl.org/dc/elements/1.1/"/>
    <ds:schemaRef ds:uri="http://schemas.microsoft.com/office/infopath/2007/PartnerControls"/>
    <ds:schemaRef ds:uri="http://www.w3.org/XML/1998/namespace"/>
    <ds:schemaRef ds:uri="http://schemas.microsoft.com/office/2006/documentManagement/types"/>
    <ds:schemaRef ds:uri="http://purl.org/dc/term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1352</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RICKERS, Evie (THE DUDLEY GROUP NHS FOUNDATION TRUST)</dc:creator>
  <cp:keywords/>
  <dc:description/>
  <cp:lastModifiedBy>RICKERS, Evie (THE DUDLEY GROUP NHS FOUNDATION TRUST)</cp:lastModifiedBy>
  <cp:revision>2</cp:revision>
  <dcterms:created xsi:type="dcterms:W3CDTF">2025-09-03T13:31:00Z</dcterms:created>
  <dcterms:modified xsi:type="dcterms:W3CDTF">2025-09-03T13:31:00Z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0x010100008C3A684978FC4FAE2BD098D0C9F4A2</vt:lpwstr>
  </property>
</Properties>
</file>