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FB5D" w14:textId="535CDB0D" w:rsidR="00B26E2F" w:rsidRPr="00983F60" w:rsidRDefault="00983F60" w:rsidP="00983F60">
      <w:pPr>
        <w:jc w:val="center"/>
        <w:rPr>
          <w:b/>
          <w:bCs/>
        </w:rPr>
      </w:pPr>
      <w:r w:rsidRPr="00983F60">
        <w:rPr>
          <w:b/>
          <w:bCs/>
        </w:rPr>
        <w:t>Don’t Leave your health on the shelf this Christmas</w:t>
      </w:r>
    </w:p>
    <w:p w14:paraId="55FCE30B" w14:textId="5D872C6E" w:rsidR="00983F60" w:rsidRPr="00983F60" w:rsidRDefault="00983F60" w:rsidP="00983F60">
      <w:pPr>
        <w:jc w:val="center"/>
        <w:rPr>
          <w:b/>
          <w:bCs/>
        </w:rPr>
      </w:pPr>
      <w:r w:rsidRPr="00983F60">
        <w:rPr>
          <w:b/>
          <w:bCs/>
        </w:rPr>
        <w:t>Health event</w:t>
      </w:r>
    </w:p>
    <w:p w14:paraId="60311E92" w14:textId="50EDF1AA" w:rsidR="00983F60" w:rsidRDefault="00983F60" w:rsidP="00983F60">
      <w:pPr>
        <w:jc w:val="center"/>
        <w:rPr>
          <w:b/>
          <w:bCs/>
        </w:rPr>
      </w:pPr>
      <w:r w:rsidRPr="00983F60">
        <w:rPr>
          <w:b/>
          <w:bCs/>
        </w:rPr>
        <w:t>Summary report 2025</w:t>
      </w:r>
    </w:p>
    <w:p w14:paraId="1BEFCA02" w14:textId="1A903668" w:rsidR="00983F60" w:rsidRDefault="00983F60" w:rsidP="00983F60">
      <w:pPr>
        <w:rPr>
          <w:b/>
          <w:bCs/>
        </w:rPr>
      </w:pPr>
      <w:r>
        <w:rPr>
          <w:b/>
          <w:bCs/>
        </w:rPr>
        <w:t>Aims and objectives</w:t>
      </w:r>
    </w:p>
    <w:p w14:paraId="455414C0" w14:textId="3518E2D3" w:rsidR="00983F60" w:rsidRDefault="00983F60" w:rsidP="00983F60">
      <w:r w:rsidRPr="00983F60">
        <w:t>Hosted and organised by Dudley Group NHS Foundation Trust, knowing that it would be a great opportunity to reach a diverse audience and to strengthen collaborative partnership working. The aims of the event were to:</w:t>
      </w:r>
    </w:p>
    <w:p w14:paraId="0D9B8E56" w14:textId="77777777" w:rsidR="00983F60" w:rsidRPr="00983F60" w:rsidRDefault="00983F60" w:rsidP="00983F60">
      <w:pPr>
        <w:pStyle w:val="ListParagraph"/>
        <w:numPr>
          <w:ilvl w:val="0"/>
          <w:numId w:val="1"/>
        </w:numPr>
      </w:pPr>
      <w:r w:rsidRPr="00983F60">
        <w:rPr>
          <w:b/>
          <w:bCs/>
        </w:rPr>
        <w:t>Promote community health awareness</w:t>
      </w:r>
      <w:r>
        <w:t xml:space="preserve"> - </w:t>
      </w:r>
      <w:r w:rsidRPr="00983F60">
        <w:t>Increase understanding of local health and wellbeing services available across Dudley.</w:t>
      </w:r>
    </w:p>
    <w:p w14:paraId="0930696C" w14:textId="77777777" w:rsidR="00983F60" w:rsidRPr="00983F60" w:rsidRDefault="00983F60" w:rsidP="00983F60">
      <w:pPr>
        <w:pStyle w:val="ListParagraph"/>
        <w:numPr>
          <w:ilvl w:val="0"/>
          <w:numId w:val="1"/>
        </w:numPr>
      </w:pPr>
      <w:r w:rsidRPr="00983F60">
        <w:rPr>
          <w:b/>
          <w:bCs/>
        </w:rPr>
        <w:t>Encourage early prevention and self-care</w:t>
      </w:r>
      <w:r>
        <w:t xml:space="preserve"> - </w:t>
      </w:r>
      <w:r w:rsidRPr="00983F60">
        <w:t>Support residents in taking proactive steps toward better health through screenings, health checks, and lifestyle advice.</w:t>
      </w:r>
    </w:p>
    <w:p w14:paraId="293E226D" w14:textId="77777777" w:rsidR="00983F60" w:rsidRPr="00983F60" w:rsidRDefault="00983F60" w:rsidP="00983F60">
      <w:pPr>
        <w:pStyle w:val="ListParagraph"/>
        <w:numPr>
          <w:ilvl w:val="0"/>
          <w:numId w:val="1"/>
        </w:numPr>
      </w:pPr>
      <w:r w:rsidRPr="00983F60">
        <w:rPr>
          <w:b/>
          <w:bCs/>
        </w:rPr>
        <w:t>Improve access to local health services</w:t>
      </w:r>
      <w:r>
        <w:t xml:space="preserve"> - </w:t>
      </w:r>
      <w:r w:rsidRPr="00983F60">
        <w:t>Connect residents directly with NHS, council, and voluntary sector partners to make accessing support easier.</w:t>
      </w:r>
    </w:p>
    <w:p w14:paraId="35668AFA" w14:textId="77777777" w:rsidR="00983F60" w:rsidRPr="00983F60" w:rsidRDefault="00983F60" w:rsidP="00983F60">
      <w:pPr>
        <w:pStyle w:val="ListParagraph"/>
        <w:numPr>
          <w:ilvl w:val="0"/>
          <w:numId w:val="1"/>
        </w:numPr>
      </w:pPr>
      <w:r w:rsidRPr="00983F60">
        <w:rPr>
          <w:b/>
          <w:bCs/>
        </w:rPr>
        <w:t>Promote collaboration across health partners</w:t>
      </w:r>
      <w:r>
        <w:t xml:space="preserve"> - </w:t>
      </w:r>
      <w:r w:rsidRPr="00983F60">
        <w:t>Strengthen partnerships between NHS, public health, and community organisations.</w:t>
      </w:r>
    </w:p>
    <w:p w14:paraId="33F1EC48" w14:textId="77777777" w:rsidR="00983F60" w:rsidRPr="00983F60" w:rsidRDefault="00983F60" w:rsidP="00983F60">
      <w:pPr>
        <w:pStyle w:val="ListParagraph"/>
        <w:numPr>
          <w:ilvl w:val="0"/>
          <w:numId w:val="1"/>
        </w:numPr>
      </w:pPr>
      <w:r w:rsidRPr="00983F60">
        <w:rPr>
          <w:b/>
          <w:bCs/>
        </w:rPr>
        <w:t>Increase digital health engagement</w:t>
      </w:r>
      <w:r>
        <w:t xml:space="preserve"> - </w:t>
      </w:r>
      <w:r w:rsidRPr="00983F60">
        <w:t>Promote use of the NHS App and digital health tools to improve patient access and self-management.</w:t>
      </w:r>
    </w:p>
    <w:p w14:paraId="6913E6A8" w14:textId="77777777" w:rsidR="00983F60" w:rsidRPr="00983F60" w:rsidRDefault="00983F60" w:rsidP="00983F60">
      <w:pPr>
        <w:pStyle w:val="ListParagraph"/>
        <w:numPr>
          <w:ilvl w:val="0"/>
          <w:numId w:val="1"/>
        </w:numPr>
      </w:pPr>
      <w:r w:rsidRPr="00983F60">
        <w:rPr>
          <w:b/>
          <w:bCs/>
        </w:rPr>
        <w:t>Raise awareness of specialist support</w:t>
      </w:r>
      <w:r>
        <w:t xml:space="preserve"> - </w:t>
      </w:r>
      <w:r w:rsidRPr="00983F60">
        <w:t>Highlight available services for areas such as substance misuse, mental health, bereavement, stroke awareness, and youth wellbeing.</w:t>
      </w:r>
    </w:p>
    <w:p w14:paraId="4345E297" w14:textId="2555D56B" w:rsidR="00983F60" w:rsidRPr="00983F60" w:rsidRDefault="00983F60" w:rsidP="00983F60">
      <w:pPr>
        <w:rPr>
          <w:b/>
          <w:bCs/>
        </w:rPr>
      </w:pPr>
      <w:r w:rsidRPr="00983F60">
        <w:rPr>
          <w:b/>
          <w:bCs/>
        </w:rPr>
        <w:t xml:space="preserve">Health on the shelf designs </w:t>
      </w:r>
    </w:p>
    <w:p w14:paraId="551CEE37" w14:textId="46A25070" w:rsidR="00983F60" w:rsidRDefault="00983F60" w:rsidP="00983F60">
      <w:r>
        <w:t xml:space="preserve">Examples shown for the Feedback sheets and the Event poster. </w:t>
      </w:r>
    </w:p>
    <w:p w14:paraId="1B1056AC" w14:textId="77777777" w:rsidR="00983F60" w:rsidRDefault="00983F60" w:rsidP="00983F60"/>
    <w:p w14:paraId="58B4A5F7" w14:textId="3F5C7D36" w:rsidR="00983F60" w:rsidRDefault="00983F60" w:rsidP="00983F60">
      <w:r>
        <w:t xml:space="preserve">Stallholders who attended </w:t>
      </w:r>
    </w:p>
    <w:p w14:paraId="3F945FCF" w14:textId="58BBAA27" w:rsidR="00983F60" w:rsidRDefault="00983F60" w:rsidP="00983F60">
      <w:pPr>
        <w:pStyle w:val="ListParagraph"/>
        <w:numPr>
          <w:ilvl w:val="0"/>
          <w:numId w:val="2"/>
        </w:numPr>
      </w:pPr>
      <w:r>
        <w:t>The Mary Stevens Hospice</w:t>
      </w:r>
    </w:p>
    <w:p w14:paraId="43FECF55" w14:textId="3EDFBF8D" w:rsidR="00983F60" w:rsidRDefault="00983F60" w:rsidP="00983F60">
      <w:pPr>
        <w:pStyle w:val="ListParagraph"/>
        <w:numPr>
          <w:ilvl w:val="0"/>
          <w:numId w:val="2"/>
        </w:numPr>
      </w:pPr>
      <w:r>
        <w:t xml:space="preserve">DGFT Pharmacy Team </w:t>
      </w:r>
    </w:p>
    <w:p w14:paraId="0F50E963" w14:textId="344EDAD9" w:rsidR="00983F60" w:rsidRDefault="00983F60" w:rsidP="00983F60">
      <w:pPr>
        <w:pStyle w:val="ListParagraph"/>
        <w:numPr>
          <w:ilvl w:val="0"/>
          <w:numId w:val="2"/>
        </w:numPr>
      </w:pPr>
      <w:r>
        <w:t>Dudley Council Public Health</w:t>
      </w:r>
    </w:p>
    <w:p w14:paraId="231B030F" w14:textId="61BB0C6B" w:rsidR="00983F60" w:rsidRDefault="00983F60" w:rsidP="00983F60">
      <w:pPr>
        <w:pStyle w:val="ListParagraph"/>
        <w:numPr>
          <w:ilvl w:val="0"/>
          <w:numId w:val="2"/>
        </w:numPr>
      </w:pPr>
      <w:r>
        <w:t>Your Health Dudley (ABL)</w:t>
      </w:r>
    </w:p>
    <w:p w14:paraId="0A6B49EF" w14:textId="5CFF5B7B" w:rsidR="00983F60" w:rsidRDefault="00983F60" w:rsidP="00983F60">
      <w:pPr>
        <w:pStyle w:val="ListParagraph"/>
        <w:numPr>
          <w:ilvl w:val="0"/>
          <w:numId w:val="2"/>
        </w:numPr>
      </w:pPr>
      <w:r>
        <w:t xml:space="preserve">Home Instead </w:t>
      </w:r>
    </w:p>
    <w:p w14:paraId="09FB1FEF" w14:textId="2DCDC88D" w:rsidR="00983F60" w:rsidRDefault="00983F60" w:rsidP="00983F60">
      <w:pPr>
        <w:pStyle w:val="ListParagraph"/>
        <w:numPr>
          <w:ilvl w:val="0"/>
          <w:numId w:val="2"/>
        </w:numPr>
      </w:pPr>
      <w:r>
        <w:t>Beacon Centre for the Blind</w:t>
      </w:r>
    </w:p>
    <w:p w14:paraId="1B2E8225" w14:textId="5453343D" w:rsidR="00983F60" w:rsidRDefault="00983F60" w:rsidP="00983F60">
      <w:pPr>
        <w:pStyle w:val="ListParagraph"/>
        <w:numPr>
          <w:ilvl w:val="0"/>
          <w:numId w:val="2"/>
        </w:numPr>
      </w:pPr>
      <w:r>
        <w:t>Talking Therapies Plus</w:t>
      </w:r>
    </w:p>
    <w:p w14:paraId="27334C1E" w14:textId="1B48FA0A" w:rsidR="00983F60" w:rsidRDefault="00983F60" w:rsidP="00983F60">
      <w:pPr>
        <w:pStyle w:val="ListParagraph"/>
        <w:numPr>
          <w:ilvl w:val="0"/>
          <w:numId w:val="2"/>
        </w:numPr>
      </w:pPr>
      <w:r>
        <w:t xml:space="preserve">White House Cancer Support Limited </w:t>
      </w:r>
    </w:p>
    <w:p w14:paraId="5F5BE150" w14:textId="4EA2AA1C" w:rsidR="00983F60" w:rsidRDefault="00983F60" w:rsidP="00983F60">
      <w:pPr>
        <w:pStyle w:val="ListParagraph"/>
        <w:numPr>
          <w:ilvl w:val="0"/>
          <w:numId w:val="2"/>
        </w:numPr>
      </w:pPr>
      <w:r>
        <w:t xml:space="preserve">Dudley Stroke Association </w:t>
      </w:r>
    </w:p>
    <w:p w14:paraId="21FB4961" w14:textId="7312011B" w:rsidR="00983F60" w:rsidRDefault="00983F60" w:rsidP="00983F60">
      <w:pPr>
        <w:pStyle w:val="ListParagraph"/>
        <w:numPr>
          <w:ilvl w:val="0"/>
          <w:numId w:val="2"/>
        </w:numPr>
      </w:pPr>
      <w:r>
        <w:t xml:space="preserve">Healthwatch Dudley </w:t>
      </w:r>
    </w:p>
    <w:p w14:paraId="59487C75" w14:textId="2BDC2D78" w:rsidR="00983F60" w:rsidRDefault="00983F60" w:rsidP="00983F60">
      <w:pPr>
        <w:pStyle w:val="ListParagraph"/>
        <w:numPr>
          <w:ilvl w:val="0"/>
          <w:numId w:val="2"/>
        </w:numPr>
      </w:pPr>
      <w:r>
        <w:lastRenderedPageBreak/>
        <w:t>DGFT Social Prescribing Link Workers</w:t>
      </w:r>
    </w:p>
    <w:p w14:paraId="1618EBC1" w14:textId="450AE71A" w:rsidR="00983F60" w:rsidRDefault="00983F60" w:rsidP="00983F60">
      <w:pPr>
        <w:pStyle w:val="ListParagraph"/>
        <w:numPr>
          <w:ilvl w:val="0"/>
          <w:numId w:val="2"/>
        </w:numPr>
      </w:pPr>
      <w:r>
        <w:t xml:space="preserve">Alternatives </w:t>
      </w:r>
    </w:p>
    <w:p w14:paraId="0506A233" w14:textId="0267CB46" w:rsidR="00983F60" w:rsidRDefault="00983F60" w:rsidP="00983F60">
      <w:pPr>
        <w:pStyle w:val="ListParagraph"/>
        <w:numPr>
          <w:ilvl w:val="0"/>
          <w:numId w:val="2"/>
        </w:numPr>
      </w:pPr>
      <w:r>
        <w:t xml:space="preserve">Dudley 0-19 </w:t>
      </w:r>
    </w:p>
    <w:p w14:paraId="5D950365" w14:textId="6EC1BB68" w:rsidR="00983F60" w:rsidRDefault="00983F60" w:rsidP="00983F60">
      <w:pPr>
        <w:pStyle w:val="ListParagraph"/>
        <w:numPr>
          <w:ilvl w:val="0"/>
          <w:numId w:val="2"/>
        </w:numPr>
      </w:pPr>
      <w:r>
        <w:t xml:space="preserve">Brook </w:t>
      </w:r>
    </w:p>
    <w:p w14:paraId="316DF0DE" w14:textId="7FBFB4EF" w:rsidR="00983F60" w:rsidRDefault="00983F60" w:rsidP="00983F60">
      <w:pPr>
        <w:pStyle w:val="ListParagraph"/>
        <w:numPr>
          <w:ilvl w:val="0"/>
          <w:numId w:val="2"/>
        </w:numPr>
      </w:pPr>
      <w:r>
        <w:t xml:space="preserve">The What? Centre </w:t>
      </w:r>
    </w:p>
    <w:p w14:paraId="59B71C0E" w14:textId="134E01FF" w:rsidR="00983F60" w:rsidRDefault="00983F60" w:rsidP="00983F60">
      <w:pPr>
        <w:pStyle w:val="ListParagraph"/>
        <w:numPr>
          <w:ilvl w:val="0"/>
          <w:numId w:val="2"/>
        </w:numPr>
      </w:pPr>
      <w:r>
        <w:t xml:space="preserve">Boots Hearing </w:t>
      </w:r>
    </w:p>
    <w:p w14:paraId="091FB705" w14:textId="550983FE" w:rsidR="00983F60" w:rsidRDefault="00983F60" w:rsidP="00983F60">
      <w:pPr>
        <w:pStyle w:val="ListParagraph"/>
        <w:numPr>
          <w:ilvl w:val="0"/>
          <w:numId w:val="2"/>
        </w:numPr>
      </w:pPr>
      <w:r>
        <w:t xml:space="preserve">DGFT AAA Screening </w:t>
      </w:r>
    </w:p>
    <w:p w14:paraId="1321BFB6" w14:textId="417A0057" w:rsidR="00983F60" w:rsidRDefault="00983F60" w:rsidP="00983F60">
      <w:pPr>
        <w:pStyle w:val="ListParagraph"/>
        <w:numPr>
          <w:ilvl w:val="0"/>
          <w:numId w:val="2"/>
        </w:numPr>
      </w:pPr>
      <w:r>
        <w:t xml:space="preserve">DGFT </w:t>
      </w:r>
      <w:proofErr w:type="spellStart"/>
      <w:r>
        <w:t>Macmillian</w:t>
      </w:r>
      <w:proofErr w:type="spellEnd"/>
      <w:r>
        <w:t xml:space="preserve"> Living with and beyond cancer </w:t>
      </w:r>
    </w:p>
    <w:p w14:paraId="6423DCC0" w14:textId="1AD47648" w:rsidR="00983F60" w:rsidRDefault="00983F60" w:rsidP="00983F60">
      <w:pPr>
        <w:pStyle w:val="ListParagraph"/>
        <w:numPr>
          <w:ilvl w:val="0"/>
          <w:numId w:val="2"/>
        </w:numPr>
      </w:pPr>
      <w:r>
        <w:t xml:space="preserve">Change, Grow, Live. Atlantic Recovery Community Service </w:t>
      </w:r>
    </w:p>
    <w:p w14:paraId="68F2DBF0" w14:textId="06577391" w:rsidR="00983F60" w:rsidRDefault="00983F60" w:rsidP="00983F60">
      <w:pPr>
        <w:pStyle w:val="ListParagraph"/>
        <w:numPr>
          <w:ilvl w:val="0"/>
          <w:numId w:val="2"/>
        </w:numPr>
      </w:pPr>
      <w:proofErr w:type="spellStart"/>
      <w:r>
        <w:t>Cranstoun</w:t>
      </w:r>
      <w:proofErr w:type="spellEnd"/>
      <w:r>
        <w:t xml:space="preserve"> Dudley children’s and young people service </w:t>
      </w:r>
    </w:p>
    <w:p w14:paraId="6AACA882" w14:textId="28B54140" w:rsidR="00983F60" w:rsidRDefault="00983F60" w:rsidP="00983F60">
      <w:pPr>
        <w:pStyle w:val="ListParagraph"/>
        <w:numPr>
          <w:ilvl w:val="0"/>
          <w:numId w:val="2"/>
        </w:numPr>
      </w:pPr>
      <w:r>
        <w:t>Dudley Council Education, SEND and Family Solutions Children’s services</w:t>
      </w:r>
    </w:p>
    <w:p w14:paraId="09CC6240" w14:textId="3B161717" w:rsidR="00983F60" w:rsidRDefault="00983F60" w:rsidP="00983F60">
      <w:pPr>
        <w:pStyle w:val="ListParagraph"/>
        <w:numPr>
          <w:ilvl w:val="0"/>
          <w:numId w:val="2"/>
        </w:numPr>
      </w:pPr>
      <w:r>
        <w:t>DGFT Lung Health screening programme</w:t>
      </w:r>
    </w:p>
    <w:p w14:paraId="3675C807" w14:textId="52984711" w:rsidR="00983F60" w:rsidRDefault="00983F60" w:rsidP="00983F60">
      <w:pPr>
        <w:pStyle w:val="ListParagraph"/>
        <w:numPr>
          <w:ilvl w:val="0"/>
          <w:numId w:val="2"/>
        </w:numPr>
      </w:pPr>
      <w:proofErr w:type="spellStart"/>
      <w:r>
        <w:t>Workwell</w:t>
      </w:r>
      <w:proofErr w:type="spellEnd"/>
      <w:r>
        <w:t xml:space="preserve"> Black Country Healthcare NHS Foundation Trust </w:t>
      </w:r>
    </w:p>
    <w:p w14:paraId="7950E646" w14:textId="1B6FA13D" w:rsidR="00983F60" w:rsidRDefault="00983F60" w:rsidP="00983F60">
      <w:pPr>
        <w:pStyle w:val="ListParagraph"/>
        <w:numPr>
          <w:ilvl w:val="0"/>
          <w:numId w:val="2"/>
        </w:numPr>
      </w:pPr>
      <w:r>
        <w:t xml:space="preserve">BCH NHS Foundation Trust </w:t>
      </w:r>
    </w:p>
    <w:p w14:paraId="38AC1613" w14:textId="65164BB0" w:rsidR="00983F60" w:rsidRDefault="00983F60" w:rsidP="00983F60">
      <w:pPr>
        <w:pStyle w:val="ListParagraph"/>
        <w:numPr>
          <w:ilvl w:val="0"/>
          <w:numId w:val="2"/>
        </w:numPr>
      </w:pPr>
      <w:proofErr w:type="spellStart"/>
      <w:r>
        <w:t>AoC</w:t>
      </w:r>
      <w:proofErr w:type="spellEnd"/>
      <w:r>
        <w:t xml:space="preserve"> Trust </w:t>
      </w:r>
    </w:p>
    <w:p w14:paraId="13EE39E6" w14:textId="3CDB3303" w:rsidR="00983F60" w:rsidRDefault="00983F60" w:rsidP="00983F60">
      <w:pPr>
        <w:pStyle w:val="ListParagraph"/>
        <w:numPr>
          <w:ilvl w:val="0"/>
          <w:numId w:val="2"/>
        </w:numPr>
      </w:pPr>
      <w:r>
        <w:t xml:space="preserve">Top Church </w:t>
      </w:r>
    </w:p>
    <w:p w14:paraId="132036DA" w14:textId="372317C3" w:rsidR="00983F60" w:rsidRDefault="00983F60" w:rsidP="00983F60">
      <w:pPr>
        <w:pStyle w:val="ListParagraph"/>
        <w:numPr>
          <w:ilvl w:val="0"/>
          <w:numId w:val="2"/>
        </w:numPr>
      </w:pPr>
      <w:r>
        <w:t xml:space="preserve">Dudley Group NHS Charity </w:t>
      </w:r>
    </w:p>
    <w:p w14:paraId="107EA219" w14:textId="1CFA2BED" w:rsidR="00983F60" w:rsidRDefault="00983F60" w:rsidP="00983F60">
      <w:pPr>
        <w:pStyle w:val="ListParagraph"/>
        <w:numPr>
          <w:ilvl w:val="0"/>
          <w:numId w:val="2"/>
        </w:numPr>
      </w:pPr>
      <w:r>
        <w:t xml:space="preserve">JST (Just Straight Talk) </w:t>
      </w:r>
    </w:p>
    <w:p w14:paraId="2B7CF142" w14:textId="4B8EC0C9" w:rsidR="00983F60" w:rsidRDefault="00983F60" w:rsidP="00983F60">
      <w:pPr>
        <w:pStyle w:val="ListParagraph"/>
        <w:numPr>
          <w:ilvl w:val="0"/>
          <w:numId w:val="2"/>
        </w:numPr>
      </w:pPr>
      <w:r>
        <w:t xml:space="preserve">Black Country ICB Digital First </w:t>
      </w:r>
    </w:p>
    <w:p w14:paraId="502CB014" w14:textId="465EA2C6" w:rsidR="00983F60" w:rsidRDefault="00983F60" w:rsidP="00983F60">
      <w:pPr>
        <w:pStyle w:val="ListParagraph"/>
        <w:numPr>
          <w:ilvl w:val="0"/>
          <w:numId w:val="2"/>
        </w:numPr>
      </w:pPr>
      <w:r>
        <w:t xml:space="preserve">We Love Carers </w:t>
      </w:r>
    </w:p>
    <w:p w14:paraId="4E7957BF" w14:textId="6DC7FDBE" w:rsidR="00983F60" w:rsidRPr="00983F60" w:rsidRDefault="00983F60" w:rsidP="00983F60">
      <w:pPr>
        <w:rPr>
          <w:b/>
          <w:bCs/>
        </w:rPr>
      </w:pPr>
      <w:r w:rsidRPr="00983F60">
        <w:rPr>
          <w:b/>
          <w:bCs/>
        </w:rPr>
        <w:t xml:space="preserve">The Event </w:t>
      </w:r>
    </w:p>
    <w:p w14:paraId="2AD4631D" w14:textId="6874C1AC" w:rsidR="00983F60" w:rsidRDefault="00983F60" w:rsidP="00023CAA">
      <w:pPr>
        <w:pStyle w:val="ListParagraph"/>
        <w:numPr>
          <w:ilvl w:val="0"/>
          <w:numId w:val="3"/>
        </w:numPr>
      </w:pPr>
      <w:r>
        <w:t xml:space="preserve">13 students from DGFT and the university of Birmingham helped facilitate </w:t>
      </w:r>
      <w:proofErr w:type="spellStart"/>
      <w:r>
        <w:t>Bood</w:t>
      </w:r>
      <w:proofErr w:type="spellEnd"/>
      <w:r>
        <w:t xml:space="preserve"> pressure checks</w:t>
      </w:r>
    </w:p>
    <w:p w14:paraId="6B545070" w14:textId="29906D9B" w:rsidR="00983F60" w:rsidRDefault="00983F60" w:rsidP="00023CAA">
      <w:pPr>
        <w:pStyle w:val="ListParagraph"/>
        <w:numPr>
          <w:ilvl w:val="0"/>
          <w:numId w:val="3"/>
        </w:numPr>
      </w:pPr>
      <w:r>
        <w:t xml:space="preserve">30 </w:t>
      </w:r>
      <w:r w:rsidR="00023CAA">
        <w:t>stallholders from health service, voluntary sectors and charities</w:t>
      </w:r>
    </w:p>
    <w:p w14:paraId="65FC2AE3" w14:textId="2F654EA9" w:rsidR="00023CAA" w:rsidRDefault="00023CAA" w:rsidP="00023CAA">
      <w:pPr>
        <w:pStyle w:val="ListParagraph"/>
        <w:numPr>
          <w:ilvl w:val="0"/>
          <w:numId w:val="3"/>
        </w:numPr>
      </w:pPr>
      <w:r>
        <w:t xml:space="preserve">Event promotion on socials reached 13,545 </w:t>
      </w:r>
      <w:proofErr w:type="gramStart"/>
      <w:r>
        <w:t>account</w:t>
      </w:r>
      <w:proofErr w:type="gramEnd"/>
      <w:r>
        <w:t xml:space="preserve"> in total approximately </w:t>
      </w:r>
    </w:p>
    <w:p w14:paraId="55102E7C" w14:textId="2F2B0DD5" w:rsidR="00023CAA" w:rsidRDefault="00023CAA" w:rsidP="00023CAA">
      <w:pPr>
        <w:pStyle w:val="ListParagraph"/>
        <w:numPr>
          <w:ilvl w:val="0"/>
          <w:numId w:val="3"/>
        </w:numPr>
      </w:pPr>
      <w:r>
        <w:t xml:space="preserve">MPs congratulated us on the collaboration and wealth of services </w:t>
      </w:r>
    </w:p>
    <w:p w14:paraId="479A2D17" w14:textId="77DE8B65" w:rsidR="00023CAA" w:rsidRDefault="00023CAA" w:rsidP="00023CAA">
      <w:pPr>
        <w:pStyle w:val="ListParagraph"/>
        <w:numPr>
          <w:ilvl w:val="0"/>
          <w:numId w:val="3"/>
        </w:numPr>
      </w:pPr>
      <w:r>
        <w:t xml:space="preserve">Over 400 people engaged with the event </w:t>
      </w:r>
    </w:p>
    <w:p w14:paraId="42297037" w14:textId="59C5703B" w:rsidR="00023CAA" w:rsidRDefault="00023CAA" w:rsidP="00023CAA">
      <w:pPr>
        <w:pStyle w:val="ListParagraph"/>
        <w:numPr>
          <w:ilvl w:val="0"/>
          <w:numId w:val="3"/>
        </w:numPr>
      </w:pPr>
      <w:r>
        <w:t xml:space="preserve">Over 38 people gave valuable feedback at event </w:t>
      </w:r>
    </w:p>
    <w:p w14:paraId="7C4F30F1" w14:textId="03CF7FD3" w:rsidR="00023CAA" w:rsidRDefault="00023CAA" w:rsidP="00023CAA">
      <w:pPr>
        <w:pStyle w:val="ListParagraph"/>
        <w:numPr>
          <w:ilvl w:val="0"/>
          <w:numId w:val="3"/>
        </w:numPr>
      </w:pPr>
      <w:r>
        <w:t xml:space="preserve">Merry Hill has asked us to return next year </w:t>
      </w:r>
    </w:p>
    <w:p w14:paraId="7EDFBAD4" w14:textId="0087C0EC" w:rsidR="00023CAA" w:rsidRDefault="00023CAA" w:rsidP="00023CAA">
      <w:pPr>
        <w:pStyle w:val="ListParagraph"/>
        <w:numPr>
          <w:ilvl w:val="0"/>
          <w:numId w:val="3"/>
        </w:numPr>
      </w:pPr>
      <w:r>
        <w:t xml:space="preserve">Over 200 blood pressure checks were conducted </w:t>
      </w:r>
    </w:p>
    <w:p w14:paraId="06E5F1FE" w14:textId="700202E1" w:rsidR="00023CAA" w:rsidRPr="008B1286" w:rsidRDefault="00023CAA" w:rsidP="00023CAA">
      <w:pPr>
        <w:rPr>
          <w:b/>
          <w:bCs/>
        </w:rPr>
      </w:pPr>
      <w:r w:rsidRPr="008B1286">
        <w:rPr>
          <w:b/>
          <w:bCs/>
        </w:rPr>
        <w:t xml:space="preserve">Attendee Demographics </w:t>
      </w:r>
    </w:p>
    <w:p w14:paraId="5344949C" w14:textId="430B9DAC" w:rsidR="00023CAA" w:rsidRDefault="00023CAA" w:rsidP="00023CAA">
      <w:r>
        <w:t>Ethnicity</w:t>
      </w:r>
      <w:r w:rsidR="006723F1">
        <w:t xml:space="preserve"> % of all attendees </w:t>
      </w:r>
    </w:p>
    <w:p w14:paraId="40A07F63" w14:textId="197DB20B" w:rsidR="000D29AA" w:rsidRDefault="000D29AA" w:rsidP="006723F1">
      <w:pPr>
        <w:pStyle w:val="ListParagraph"/>
        <w:numPr>
          <w:ilvl w:val="0"/>
          <w:numId w:val="4"/>
        </w:numPr>
      </w:pPr>
      <w:r>
        <w:t xml:space="preserve">76% White </w:t>
      </w:r>
    </w:p>
    <w:p w14:paraId="30A8937B" w14:textId="548E74FC" w:rsidR="000D29AA" w:rsidRDefault="000D29AA" w:rsidP="006723F1">
      <w:pPr>
        <w:pStyle w:val="ListParagraph"/>
        <w:numPr>
          <w:ilvl w:val="0"/>
          <w:numId w:val="4"/>
        </w:numPr>
      </w:pPr>
      <w:r>
        <w:t xml:space="preserve">14% </w:t>
      </w:r>
      <w:r w:rsidR="006723F1">
        <w:t xml:space="preserve">Asian </w:t>
      </w:r>
    </w:p>
    <w:p w14:paraId="1F23B848" w14:textId="75191DF8" w:rsidR="006723F1" w:rsidRDefault="006723F1" w:rsidP="006723F1">
      <w:pPr>
        <w:pStyle w:val="ListParagraph"/>
        <w:numPr>
          <w:ilvl w:val="0"/>
          <w:numId w:val="4"/>
        </w:numPr>
      </w:pPr>
      <w:r>
        <w:t xml:space="preserve">6% African/ Caribbean/ Black </w:t>
      </w:r>
    </w:p>
    <w:p w14:paraId="0C945D99" w14:textId="49D0E923" w:rsidR="006723F1" w:rsidRDefault="006723F1" w:rsidP="006723F1">
      <w:pPr>
        <w:pStyle w:val="ListParagraph"/>
        <w:numPr>
          <w:ilvl w:val="0"/>
          <w:numId w:val="4"/>
        </w:numPr>
      </w:pPr>
      <w:r>
        <w:t xml:space="preserve">2% Mixed or Multiple </w:t>
      </w:r>
    </w:p>
    <w:p w14:paraId="26B894A0" w14:textId="0F01BB7E" w:rsidR="006723F1" w:rsidRDefault="006723F1" w:rsidP="006723F1">
      <w:pPr>
        <w:pStyle w:val="ListParagraph"/>
        <w:numPr>
          <w:ilvl w:val="0"/>
          <w:numId w:val="4"/>
        </w:numPr>
      </w:pPr>
      <w:r>
        <w:t xml:space="preserve">2% Other </w:t>
      </w:r>
    </w:p>
    <w:p w14:paraId="3A129D2E" w14:textId="098171C0" w:rsidR="006723F1" w:rsidRDefault="006723F1" w:rsidP="006723F1">
      <w:pPr>
        <w:pStyle w:val="ListParagraph"/>
        <w:numPr>
          <w:ilvl w:val="0"/>
          <w:numId w:val="4"/>
        </w:numPr>
      </w:pPr>
      <w:r>
        <w:lastRenderedPageBreak/>
        <w:t>0% Chinese</w:t>
      </w:r>
    </w:p>
    <w:p w14:paraId="0E951F11" w14:textId="5F950C63" w:rsidR="006723F1" w:rsidRDefault="006723F1" w:rsidP="006723F1">
      <w:r>
        <w:t xml:space="preserve">Age </w:t>
      </w:r>
      <w:r w:rsidRPr="006723F1">
        <w:t>% of all attendees</w:t>
      </w:r>
    </w:p>
    <w:p w14:paraId="4CA89875" w14:textId="7686152E" w:rsidR="006723F1" w:rsidRDefault="006723F1" w:rsidP="006723F1">
      <w:pPr>
        <w:pStyle w:val="ListParagraph"/>
        <w:numPr>
          <w:ilvl w:val="0"/>
          <w:numId w:val="5"/>
        </w:numPr>
      </w:pPr>
      <w:r>
        <w:t xml:space="preserve">19% 18-24 </w:t>
      </w:r>
    </w:p>
    <w:p w14:paraId="1C347D54" w14:textId="27AA67D6" w:rsidR="006723F1" w:rsidRDefault="006723F1" w:rsidP="006723F1">
      <w:pPr>
        <w:pStyle w:val="ListParagraph"/>
        <w:numPr>
          <w:ilvl w:val="0"/>
          <w:numId w:val="5"/>
        </w:numPr>
      </w:pPr>
      <w:r>
        <w:t>10% 25-34</w:t>
      </w:r>
    </w:p>
    <w:p w14:paraId="6E580463" w14:textId="206D73E6" w:rsidR="006723F1" w:rsidRDefault="006723F1" w:rsidP="006723F1">
      <w:pPr>
        <w:pStyle w:val="ListParagraph"/>
        <w:numPr>
          <w:ilvl w:val="0"/>
          <w:numId w:val="5"/>
        </w:numPr>
      </w:pPr>
      <w:r>
        <w:t>16% 35-44</w:t>
      </w:r>
    </w:p>
    <w:p w14:paraId="1000C532" w14:textId="28D7DACA" w:rsidR="006723F1" w:rsidRDefault="006723F1" w:rsidP="006723F1">
      <w:pPr>
        <w:pStyle w:val="ListParagraph"/>
        <w:numPr>
          <w:ilvl w:val="0"/>
          <w:numId w:val="5"/>
        </w:numPr>
      </w:pPr>
      <w:r>
        <w:t>8% 45-54</w:t>
      </w:r>
    </w:p>
    <w:p w14:paraId="72AEF5EC" w14:textId="4B2766B6" w:rsidR="006723F1" w:rsidRDefault="006723F1" w:rsidP="006723F1">
      <w:pPr>
        <w:pStyle w:val="ListParagraph"/>
        <w:numPr>
          <w:ilvl w:val="0"/>
          <w:numId w:val="5"/>
        </w:numPr>
      </w:pPr>
      <w:r>
        <w:t>29% 55-74</w:t>
      </w:r>
    </w:p>
    <w:p w14:paraId="1DAA980D" w14:textId="2670187C" w:rsidR="006723F1" w:rsidRDefault="006723F1" w:rsidP="006723F1">
      <w:pPr>
        <w:pStyle w:val="ListParagraph"/>
        <w:numPr>
          <w:ilvl w:val="0"/>
          <w:numId w:val="5"/>
        </w:numPr>
      </w:pPr>
      <w:r>
        <w:t>21% 75+</w:t>
      </w:r>
    </w:p>
    <w:p w14:paraId="741C4D00" w14:textId="167431AE" w:rsidR="006723F1" w:rsidRDefault="006723F1" w:rsidP="006723F1">
      <w:r>
        <w:t xml:space="preserve">Residence </w:t>
      </w:r>
      <w:r w:rsidR="008B1286">
        <w:t>% of all attendees</w:t>
      </w:r>
    </w:p>
    <w:p w14:paraId="3247D5C4" w14:textId="40F1DF00" w:rsidR="008B1286" w:rsidRDefault="008B1286" w:rsidP="008B1286">
      <w:pPr>
        <w:pStyle w:val="ListParagraph"/>
        <w:numPr>
          <w:ilvl w:val="0"/>
          <w:numId w:val="6"/>
        </w:numPr>
      </w:pPr>
      <w:r>
        <w:t xml:space="preserve">26% Brierley Hill, Amblecote and Halesowen </w:t>
      </w:r>
    </w:p>
    <w:p w14:paraId="48149037" w14:textId="7CE8F108" w:rsidR="008B1286" w:rsidRDefault="008B1286" w:rsidP="008B1286">
      <w:pPr>
        <w:pStyle w:val="ListParagraph"/>
        <w:numPr>
          <w:ilvl w:val="0"/>
          <w:numId w:val="6"/>
        </w:numPr>
      </w:pPr>
      <w:r>
        <w:t xml:space="preserve">23% Outside Dudley Borough </w:t>
      </w:r>
    </w:p>
    <w:p w14:paraId="63286BC0" w14:textId="4919EBC0" w:rsidR="008B1286" w:rsidRDefault="008B1286" w:rsidP="008B1286">
      <w:pPr>
        <w:pStyle w:val="ListParagraph"/>
        <w:numPr>
          <w:ilvl w:val="0"/>
          <w:numId w:val="6"/>
        </w:numPr>
      </w:pPr>
      <w:r>
        <w:t xml:space="preserve">21% Dudley and Netherton </w:t>
      </w:r>
    </w:p>
    <w:p w14:paraId="019E1096" w14:textId="4F714F8B" w:rsidR="008B1286" w:rsidRDefault="008B1286" w:rsidP="008B1286">
      <w:pPr>
        <w:pStyle w:val="ListParagraph"/>
        <w:numPr>
          <w:ilvl w:val="0"/>
          <w:numId w:val="6"/>
        </w:numPr>
      </w:pPr>
      <w:r>
        <w:t xml:space="preserve">11% Stourbridge, </w:t>
      </w:r>
      <w:proofErr w:type="spellStart"/>
      <w:r>
        <w:t>Wollescote</w:t>
      </w:r>
      <w:proofErr w:type="spellEnd"/>
      <w:r>
        <w:t xml:space="preserve"> and Lye </w:t>
      </w:r>
    </w:p>
    <w:p w14:paraId="6D76FD4B" w14:textId="32AAA961" w:rsidR="008B1286" w:rsidRDefault="008B1286" w:rsidP="008B1286">
      <w:pPr>
        <w:pStyle w:val="ListParagraph"/>
        <w:numPr>
          <w:ilvl w:val="0"/>
          <w:numId w:val="6"/>
        </w:numPr>
      </w:pPr>
      <w:r>
        <w:t xml:space="preserve">11% Sedgley, Coseley and Gornal </w:t>
      </w:r>
    </w:p>
    <w:p w14:paraId="5FF495E8" w14:textId="65D5F056" w:rsidR="008B1286" w:rsidRDefault="008B1286" w:rsidP="008B1286">
      <w:pPr>
        <w:pStyle w:val="ListParagraph"/>
        <w:numPr>
          <w:ilvl w:val="0"/>
          <w:numId w:val="6"/>
        </w:numPr>
      </w:pPr>
      <w:r>
        <w:t xml:space="preserve">8% Kingswinford and </w:t>
      </w:r>
      <w:proofErr w:type="spellStart"/>
      <w:r>
        <w:t>Wordsley</w:t>
      </w:r>
      <w:proofErr w:type="spellEnd"/>
      <w:r>
        <w:t xml:space="preserve"> </w:t>
      </w:r>
    </w:p>
    <w:p w14:paraId="294BF45B" w14:textId="224B2B1E" w:rsidR="008B1286" w:rsidRPr="008B1286" w:rsidRDefault="008B1286" w:rsidP="008B1286">
      <w:pPr>
        <w:rPr>
          <w:b/>
          <w:bCs/>
        </w:rPr>
      </w:pPr>
      <w:r w:rsidRPr="008B1286">
        <w:rPr>
          <w:b/>
          <w:bCs/>
        </w:rPr>
        <w:t xml:space="preserve">Feedback </w:t>
      </w:r>
    </w:p>
    <w:p w14:paraId="7EDA9DEC" w14:textId="60A1BDB6" w:rsidR="008B1286" w:rsidRDefault="008B1286" w:rsidP="008B1286">
      <w:r w:rsidRPr="008B1286">
        <w:t>We asked attendees what they had learned at the health on the shelf event, main themes were:</w:t>
      </w:r>
    </w:p>
    <w:p w14:paraId="50EA6A63" w14:textId="356A636F" w:rsidR="008B1286" w:rsidRDefault="008B1286" w:rsidP="008B1286">
      <w:r w:rsidRPr="007B02E7">
        <w:rPr>
          <w:b/>
          <w:bCs/>
        </w:rPr>
        <w:t>Awareness</w:t>
      </w:r>
      <w:r>
        <w:t xml:space="preserve"> - </w:t>
      </w:r>
      <w:r w:rsidRPr="008B1286">
        <w:t>Of local services, support groups and organisations.</w:t>
      </w:r>
    </w:p>
    <w:p w14:paraId="5261EDC0" w14:textId="53296B29" w:rsidR="008B1286" w:rsidRDefault="008B1286" w:rsidP="008B1286">
      <w:r w:rsidRPr="007B02E7">
        <w:rPr>
          <w:b/>
          <w:bCs/>
        </w:rPr>
        <w:t>Health information</w:t>
      </w:r>
      <w:r>
        <w:t xml:space="preserve"> – Blood pressure readings and what they mean. Mental health </w:t>
      </w:r>
      <w:r w:rsidR="007B02E7">
        <w:t xml:space="preserve">support. Health checks and screenings. Impact of smoking. Benefits of walking. </w:t>
      </w:r>
    </w:p>
    <w:p w14:paraId="79582F2B" w14:textId="7E64D242" w:rsidR="007B02E7" w:rsidRDefault="007B02E7" w:rsidP="008B1286">
      <w:r w:rsidRPr="007B02E7">
        <w:rPr>
          <w:b/>
          <w:bCs/>
        </w:rPr>
        <w:t>Support available for</w:t>
      </w:r>
      <w:r>
        <w:t xml:space="preserve"> – Carers. Families and children (including childcare entitlements). Bereavement support. Older people. </w:t>
      </w:r>
    </w:p>
    <w:p w14:paraId="760F1AFE" w14:textId="36DF9FC0" w:rsidR="007B02E7" w:rsidRDefault="007B02E7" w:rsidP="006723F1">
      <w:r>
        <w:t>We asked attendees how helpful was the information provided at the stalls? 5 stars</w:t>
      </w:r>
    </w:p>
    <w:p w14:paraId="73D3638B" w14:textId="1B2F4486" w:rsidR="007B02E7" w:rsidRDefault="007B02E7" w:rsidP="006723F1">
      <w:r>
        <w:t>How would you rate the health market? 5 stars</w:t>
      </w:r>
    </w:p>
    <w:p w14:paraId="516E28FD" w14:textId="6FD88C94" w:rsidR="007B02E7" w:rsidRDefault="007B02E7" w:rsidP="006723F1">
      <w:r>
        <w:t>Would you attend a similar health and wellbeing event in the future? 100%</w:t>
      </w:r>
    </w:p>
    <w:p w14:paraId="0F3B083F" w14:textId="6D505CDE" w:rsidR="007B02E7" w:rsidRPr="007B02E7" w:rsidRDefault="007B02E7" w:rsidP="006723F1">
      <w:pPr>
        <w:rPr>
          <w:b/>
          <w:bCs/>
        </w:rPr>
      </w:pPr>
      <w:r w:rsidRPr="007B02E7">
        <w:rPr>
          <w:b/>
          <w:bCs/>
        </w:rPr>
        <w:t>Some highlight feedback:</w:t>
      </w:r>
    </w:p>
    <w:p w14:paraId="25380B99" w14:textId="3F2C6C4D" w:rsidR="007B02E7" w:rsidRDefault="007B02E7" w:rsidP="006723F1">
      <w:r>
        <w:t>“Very informative”</w:t>
      </w:r>
    </w:p>
    <w:p w14:paraId="5BAC1A6F" w14:textId="77777777" w:rsidR="007B02E7" w:rsidRDefault="007B02E7" w:rsidP="006723F1">
      <w:r>
        <w:t>“Lovely people, very helpful and knowledgeable”</w:t>
      </w:r>
    </w:p>
    <w:p w14:paraId="042F17E4" w14:textId="77777777" w:rsidR="007B02E7" w:rsidRDefault="007B02E7" w:rsidP="006723F1">
      <w:r>
        <w:t xml:space="preserve">“Everyone was so helpful” </w:t>
      </w:r>
    </w:p>
    <w:p w14:paraId="0BB59BF8" w14:textId="14AF5DA4" w:rsidR="007B02E7" w:rsidRDefault="007B02E7" w:rsidP="006723F1">
      <w:r>
        <w:t xml:space="preserve">“Extremely useful”  </w:t>
      </w:r>
    </w:p>
    <w:p w14:paraId="423CA619" w14:textId="77777777" w:rsidR="00F16BE8" w:rsidRDefault="00F16BE8" w:rsidP="006723F1">
      <w:pPr>
        <w:rPr>
          <w:b/>
          <w:bCs/>
        </w:rPr>
      </w:pPr>
    </w:p>
    <w:p w14:paraId="3A6482C9" w14:textId="29371C12" w:rsidR="007B02E7" w:rsidRDefault="007B02E7" w:rsidP="006723F1">
      <w:pPr>
        <w:rPr>
          <w:b/>
          <w:bCs/>
        </w:rPr>
      </w:pPr>
      <w:r w:rsidRPr="007B02E7">
        <w:rPr>
          <w:b/>
          <w:bCs/>
        </w:rPr>
        <w:lastRenderedPageBreak/>
        <w:t xml:space="preserve">Feedback </w:t>
      </w:r>
    </w:p>
    <w:p w14:paraId="697077D2" w14:textId="5BF48C6B" w:rsidR="007B02E7" w:rsidRDefault="007B02E7" w:rsidP="006723F1">
      <w:r w:rsidRPr="007B02E7">
        <w:t xml:space="preserve">We asked attendees what </w:t>
      </w:r>
      <w:r>
        <w:t>we could</w:t>
      </w:r>
      <w:r w:rsidRPr="007B02E7">
        <w:t xml:space="preserve"> improve for next time, main themes were: </w:t>
      </w:r>
    </w:p>
    <w:p w14:paraId="748E3610" w14:textId="08ECA26E" w:rsidR="007B02E7" w:rsidRDefault="007B02E7" w:rsidP="006723F1">
      <w:r>
        <w:t xml:space="preserve">More advertising and promotion: </w:t>
      </w:r>
    </w:p>
    <w:p w14:paraId="4A30CCDF" w14:textId="77777777" w:rsidR="00F16BE8" w:rsidRPr="00F16BE8" w:rsidRDefault="00F16BE8" w:rsidP="00F16BE8">
      <w:pPr>
        <w:pStyle w:val="ListParagraph"/>
        <w:numPr>
          <w:ilvl w:val="0"/>
          <w:numId w:val="8"/>
        </w:numPr>
      </w:pPr>
      <w:r w:rsidRPr="00F16BE8">
        <w:t>On Facebook and social media</w:t>
      </w:r>
    </w:p>
    <w:p w14:paraId="4D306F9C" w14:textId="77777777" w:rsidR="00F16BE8" w:rsidRPr="00F16BE8" w:rsidRDefault="00F16BE8" w:rsidP="00F16BE8">
      <w:pPr>
        <w:pStyle w:val="ListParagraph"/>
        <w:numPr>
          <w:ilvl w:val="0"/>
          <w:numId w:val="8"/>
        </w:numPr>
      </w:pPr>
      <w:r w:rsidRPr="00F16BE8">
        <w:t>Posters in town centres / Merry Hill</w:t>
      </w:r>
    </w:p>
    <w:p w14:paraId="5636A364" w14:textId="77777777" w:rsidR="00F16BE8" w:rsidRPr="00F16BE8" w:rsidRDefault="00F16BE8" w:rsidP="00F16BE8">
      <w:pPr>
        <w:pStyle w:val="ListParagraph"/>
        <w:numPr>
          <w:ilvl w:val="0"/>
          <w:numId w:val="8"/>
        </w:numPr>
      </w:pPr>
      <w:r w:rsidRPr="00F16BE8">
        <w:t>On-the-day signage</w:t>
      </w:r>
    </w:p>
    <w:p w14:paraId="148768BC" w14:textId="7EFF92B4" w:rsidR="007B02E7" w:rsidRDefault="00F16BE8" w:rsidP="006723F1">
      <w:r>
        <w:t xml:space="preserve">Make it more frequent: </w:t>
      </w:r>
    </w:p>
    <w:p w14:paraId="559CC4A5" w14:textId="77777777" w:rsidR="00F16BE8" w:rsidRPr="00F16BE8" w:rsidRDefault="00F16BE8" w:rsidP="00F16BE8">
      <w:pPr>
        <w:pStyle w:val="ListParagraph"/>
        <w:numPr>
          <w:ilvl w:val="0"/>
          <w:numId w:val="10"/>
        </w:numPr>
      </w:pPr>
      <w:r w:rsidRPr="00F16BE8">
        <w:t>Bi-monthly suggested</w:t>
      </w:r>
    </w:p>
    <w:p w14:paraId="7A30DD95" w14:textId="77777777" w:rsidR="00F16BE8" w:rsidRPr="00F16BE8" w:rsidRDefault="00F16BE8" w:rsidP="00F16BE8">
      <w:pPr>
        <w:pStyle w:val="ListParagraph"/>
        <w:numPr>
          <w:ilvl w:val="0"/>
          <w:numId w:val="10"/>
        </w:numPr>
      </w:pPr>
      <w:r w:rsidRPr="00F16BE8">
        <w:t>Hold events more often</w:t>
      </w:r>
    </w:p>
    <w:p w14:paraId="3A355A00" w14:textId="51862D2B" w:rsidR="00F16BE8" w:rsidRDefault="00F16BE8" w:rsidP="006723F1">
      <w:r>
        <w:t>Environmental and set up tweaks:</w:t>
      </w:r>
    </w:p>
    <w:p w14:paraId="67316114" w14:textId="77777777" w:rsidR="00F16BE8" w:rsidRPr="00F16BE8" w:rsidRDefault="00F16BE8" w:rsidP="00F16BE8">
      <w:pPr>
        <w:pStyle w:val="ListParagraph"/>
        <w:numPr>
          <w:ilvl w:val="0"/>
          <w:numId w:val="11"/>
        </w:numPr>
      </w:pPr>
      <w:r w:rsidRPr="00F16BE8">
        <w:t>Warmer space / less cold</w:t>
      </w:r>
    </w:p>
    <w:p w14:paraId="6C6631AD" w14:textId="77777777" w:rsidR="00F16BE8" w:rsidRPr="00F16BE8" w:rsidRDefault="00F16BE8" w:rsidP="00F16BE8">
      <w:pPr>
        <w:pStyle w:val="ListParagraph"/>
        <w:numPr>
          <w:ilvl w:val="0"/>
          <w:numId w:val="11"/>
        </w:numPr>
      </w:pPr>
      <w:r w:rsidRPr="00F16BE8">
        <w:t>Better table layout</w:t>
      </w:r>
    </w:p>
    <w:p w14:paraId="75087B30" w14:textId="278CABE4" w:rsidR="00F16BE8" w:rsidRDefault="00F16BE8" w:rsidP="00F16BE8">
      <w:pPr>
        <w:pStyle w:val="ListParagraph"/>
        <w:numPr>
          <w:ilvl w:val="0"/>
          <w:numId w:val="11"/>
        </w:numPr>
      </w:pPr>
      <w:r w:rsidRPr="00F16BE8">
        <w:t>Add music</w:t>
      </w:r>
    </w:p>
    <w:p w14:paraId="0C777DD6" w14:textId="17393288" w:rsidR="00F16BE8" w:rsidRDefault="00F16BE8" w:rsidP="00F16BE8">
      <w:r>
        <w:t xml:space="preserve">Other positive reflections: </w:t>
      </w:r>
    </w:p>
    <w:p w14:paraId="4E95A511" w14:textId="77777777" w:rsidR="00F16BE8" w:rsidRPr="00F16BE8" w:rsidRDefault="00F16BE8" w:rsidP="00F16BE8">
      <w:pPr>
        <w:pStyle w:val="ListParagraph"/>
        <w:numPr>
          <w:ilvl w:val="0"/>
          <w:numId w:val="12"/>
        </w:numPr>
      </w:pPr>
      <w:r w:rsidRPr="00F16BE8">
        <w:t xml:space="preserve">Great community </w:t>
      </w:r>
      <w:proofErr w:type="gramStart"/>
      <w:r w:rsidRPr="00F16BE8">
        <w:t>feel</w:t>
      </w:r>
      <w:proofErr w:type="gramEnd"/>
    </w:p>
    <w:p w14:paraId="5DEA6852" w14:textId="77777777" w:rsidR="00F16BE8" w:rsidRPr="00F16BE8" w:rsidRDefault="00F16BE8" w:rsidP="00F16BE8">
      <w:pPr>
        <w:pStyle w:val="ListParagraph"/>
        <w:numPr>
          <w:ilvl w:val="0"/>
          <w:numId w:val="12"/>
        </w:numPr>
      </w:pPr>
      <w:r w:rsidRPr="00F16BE8">
        <w:t>Good networking between public &amp; providers</w:t>
      </w:r>
    </w:p>
    <w:p w14:paraId="04B10841" w14:textId="77777777" w:rsidR="00F16BE8" w:rsidRPr="00F16BE8" w:rsidRDefault="00F16BE8" w:rsidP="00F16BE8">
      <w:pPr>
        <w:pStyle w:val="ListParagraph"/>
        <w:numPr>
          <w:ilvl w:val="0"/>
          <w:numId w:val="12"/>
        </w:numPr>
      </w:pPr>
      <w:r w:rsidRPr="00F16BE8">
        <w:t>Appreciated blood pressure checks and clear explanations</w:t>
      </w:r>
    </w:p>
    <w:p w14:paraId="25C055F6" w14:textId="16965FC3" w:rsidR="00F16BE8" w:rsidRDefault="00F16BE8" w:rsidP="00F16BE8">
      <w:pPr>
        <w:pStyle w:val="ListParagraph"/>
        <w:numPr>
          <w:ilvl w:val="0"/>
          <w:numId w:val="12"/>
        </w:numPr>
      </w:pPr>
      <w:r w:rsidRPr="00F16BE8">
        <w:t>People felt welcomed and supported</w:t>
      </w:r>
    </w:p>
    <w:p w14:paraId="714D0A4A" w14:textId="21256E92" w:rsidR="00F16BE8" w:rsidRPr="00F16BE8" w:rsidRDefault="00F16BE8" w:rsidP="00F16BE8">
      <w:pPr>
        <w:rPr>
          <w:b/>
          <w:bCs/>
        </w:rPr>
      </w:pPr>
      <w:r w:rsidRPr="00F16BE8">
        <w:rPr>
          <w:b/>
          <w:bCs/>
        </w:rPr>
        <w:t>Overall feedback from attendees</w:t>
      </w:r>
    </w:p>
    <w:p w14:paraId="555B4371" w14:textId="467C0F8F" w:rsidR="00F16BE8" w:rsidRDefault="00F16BE8" w:rsidP="00F16BE8">
      <w:r w:rsidRPr="00F16BE8">
        <w:t>The event was highly successful, well-received, and seen as genuinely valuable for the community. People learned new information, felt supported, and expressed a strong desire for similar future events — especially if promoted more widely and held more often.</w:t>
      </w:r>
    </w:p>
    <w:p w14:paraId="1D2E01CF" w14:textId="783A0F85" w:rsidR="00F16BE8" w:rsidRDefault="00F16BE8" w:rsidP="00F16BE8">
      <w:r>
        <w:t>Top themes</w:t>
      </w:r>
    </w:p>
    <w:p w14:paraId="4E953A1F" w14:textId="5FFC26A7" w:rsidR="00F16BE8" w:rsidRDefault="00F16BE8" w:rsidP="00F16BE8">
      <w:pPr>
        <w:pStyle w:val="ListParagraph"/>
        <w:numPr>
          <w:ilvl w:val="0"/>
          <w:numId w:val="13"/>
        </w:numPr>
      </w:pPr>
      <w:r>
        <w:t>Helpful and friendly staff</w:t>
      </w:r>
    </w:p>
    <w:p w14:paraId="7735D6DE" w14:textId="6A090CCF" w:rsidR="00F16BE8" w:rsidRDefault="00F16BE8" w:rsidP="00F16BE8">
      <w:pPr>
        <w:pStyle w:val="ListParagraph"/>
        <w:numPr>
          <w:ilvl w:val="0"/>
          <w:numId w:val="13"/>
        </w:numPr>
      </w:pPr>
      <w:r w:rsidRPr="00F16BE8">
        <w:t>Desire for more frequent and better-advertised events</w:t>
      </w:r>
    </w:p>
    <w:p w14:paraId="3E4AA763" w14:textId="2315E399" w:rsidR="00F16BE8" w:rsidRDefault="00F16BE8" w:rsidP="00F16BE8">
      <w:pPr>
        <w:pStyle w:val="ListParagraph"/>
        <w:numPr>
          <w:ilvl w:val="0"/>
          <w:numId w:val="13"/>
        </w:numPr>
      </w:pPr>
      <w:r w:rsidRPr="00F16BE8">
        <w:t>Raised awareness of local support</w:t>
      </w:r>
    </w:p>
    <w:p w14:paraId="65CB7C18" w14:textId="3B5DC605" w:rsidR="00F16BE8" w:rsidRDefault="00F16BE8" w:rsidP="00F16BE8">
      <w:pPr>
        <w:pStyle w:val="ListParagraph"/>
        <w:numPr>
          <w:ilvl w:val="0"/>
          <w:numId w:val="13"/>
        </w:numPr>
      </w:pPr>
      <w:r w:rsidRPr="00F16BE8">
        <w:t>High-quality information</w:t>
      </w:r>
    </w:p>
    <w:p w14:paraId="3135F272" w14:textId="60F87B5C" w:rsidR="00F16BE8" w:rsidRDefault="00F16BE8" w:rsidP="00F16BE8">
      <w:r w:rsidRPr="00F16BE8">
        <w:t>We asked stallholders what types of questions or concerns did visitors bring to your stand at the health on the shelf event, main themes were:</w:t>
      </w:r>
    </w:p>
    <w:p w14:paraId="1B08DE00" w14:textId="15B5E840" w:rsidR="00F16BE8" w:rsidRDefault="00F16BE8" w:rsidP="00F16BE8">
      <w:pPr>
        <w:pStyle w:val="ListParagraph"/>
        <w:numPr>
          <w:ilvl w:val="0"/>
          <w:numId w:val="14"/>
        </w:numPr>
      </w:pPr>
      <w:r>
        <w:t xml:space="preserve">General health and wellbeing </w:t>
      </w:r>
    </w:p>
    <w:p w14:paraId="3435BA44" w14:textId="0AFC1841" w:rsidR="00F16BE8" w:rsidRDefault="00F16BE8" w:rsidP="00F16BE8">
      <w:pPr>
        <w:pStyle w:val="ListParagraph"/>
        <w:numPr>
          <w:ilvl w:val="0"/>
          <w:numId w:val="14"/>
        </w:numPr>
      </w:pPr>
      <w:r>
        <w:t xml:space="preserve">Carer support </w:t>
      </w:r>
    </w:p>
    <w:p w14:paraId="6D4241E9" w14:textId="54AD1867" w:rsidR="00F16BE8" w:rsidRDefault="00F16BE8" w:rsidP="00F16BE8">
      <w:pPr>
        <w:pStyle w:val="ListParagraph"/>
        <w:numPr>
          <w:ilvl w:val="0"/>
          <w:numId w:val="14"/>
        </w:numPr>
      </w:pPr>
      <w:r>
        <w:t xml:space="preserve">Nail care / personal care </w:t>
      </w:r>
    </w:p>
    <w:p w14:paraId="59458AF2" w14:textId="0413F972" w:rsidR="00F16BE8" w:rsidRDefault="00F16BE8" w:rsidP="00F16BE8">
      <w:pPr>
        <w:pStyle w:val="ListParagraph"/>
        <w:numPr>
          <w:ilvl w:val="0"/>
          <w:numId w:val="14"/>
        </w:numPr>
      </w:pPr>
      <w:r>
        <w:lastRenderedPageBreak/>
        <w:t>Immunisations and child health (0-5)</w:t>
      </w:r>
    </w:p>
    <w:p w14:paraId="17710551" w14:textId="0448C890" w:rsidR="00F16BE8" w:rsidRDefault="00F16BE8" w:rsidP="00F16BE8">
      <w:pPr>
        <w:pStyle w:val="ListParagraph"/>
        <w:numPr>
          <w:ilvl w:val="0"/>
          <w:numId w:val="14"/>
        </w:numPr>
      </w:pPr>
      <w:r>
        <w:t>Mental health, emotional wellbeing, and isolation</w:t>
      </w:r>
    </w:p>
    <w:p w14:paraId="60B62A5E" w14:textId="451C8A7A" w:rsidR="00F16BE8" w:rsidRDefault="00F16BE8" w:rsidP="00F16BE8">
      <w:pPr>
        <w:pStyle w:val="ListParagraph"/>
        <w:numPr>
          <w:ilvl w:val="0"/>
          <w:numId w:val="14"/>
        </w:numPr>
      </w:pPr>
      <w:r>
        <w:t>Parenting resources (</w:t>
      </w:r>
      <w:proofErr w:type="spellStart"/>
      <w:r>
        <w:t>eg</w:t>
      </w:r>
      <w:proofErr w:type="spellEnd"/>
      <w:r>
        <w:t xml:space="preserve">, </w:t>
      </w:r>
      <w:proofErr w:type="spellStart"/>
      <w:r>
        <w:t>Dadpad</w:t>
      </w:r>
      <w:proofErr w:type="spellEnd"/>
      <w:r>
        <w:t>)</w:t>
      </w:r>
    </w:p>
    <w:p w14:paraId="5BC391E8" w14:textId="77777777" w:rsidR="00F16BE8" w:rsidRDefault="00F16BE8" w:rsidP="00F16BE8">
      <w:r w:rsidRPr="00F16BE8">
        <w:t>These reflect genuine community need and curiosity.</w:t>
      </w:r>
    </w:p>
    <w:p w14:paraId="620E2CF9" w14:textId="690EAE7C" w:rsidR="00F16BE8" w:rsidRPr="00F16BE8" w:rsidRDefault="00F16BE8" w:rsidP="00F16BE8">
      <w:pPr>
        <w:rPr>
          <w:b/>
          <w:bCs/>
        </w:rPr>
      </w:pPr>
      <w:r w:rsidRPr="00F16BE8">
        <w:rPr>
          <w:b/>
          <w:bCs/>
        </w:rPr>
        <w:t>Feedback – We asked stallholders</w:t>
      </w:r>
    </w:p>
    <w:p w14:paraId="4D4FC0B8" w14:textId="2CE37FFE" w:rsidR="00F16BE8" w:rsidRDefault="00F16BE8" w:rsidP="00F16BE8">
      <w:r w:rsidRPr="00F16BE8">
        <w:t>Did you make any useful connections with other organisations or partners?</w:t>
      </w:r>
      <w:r>
        <w:t xml:space="preserve"> 92.31%</w:t>
      </w:r>
    </w:p>
    <w:p w14:paraId="7C388B09" w14:textId="244AF4DB" w:rsidR="00F16BE8" w:rsidRDefault="00F16BE8" w:rsidP="00F16BE8">
      <w:r w:rsidRPr="00F16BE8">
        <w:t>How well were communication and coordination managed before and during the event?</w:t>
      </w:r>
      <w:r>
        <w:t xml:space="preserve"> 4.8 stars</w:t>
      </w:r>
    </w:p>
    <w:p w14:paraId="764A72F8" w14:textId="37D8A12D" w:rsidR="00F16BE8" w:rsidRDefault="00F16BE8" w:rsidP="00F16BE8">
      <w:r w:rsidRPr="00F16BE8">
        <w:t>Did you feel the event helped raise awareness of your service or programme?</w:t>
      </w:r>
      <w:r>
        <w:t xml:space="preserve"> 100%</w:t>
      </w:r>
    </w:p>
    <w:p w14:paraId="4125BF11" w14:textId="04249127" w:rsidR="00F16BE8" w:rsidRDefault="00F16BE8" w:rsidP="00F16BE8">
      <w:r w:rsidRPr="00F16BE8">
        <w:t>Would you attend a similar health and wellbeing event in the future?</w:t>
      </w:r>
      <w:r>
        <w:t xml:space="preserve"> 100%</w:t>
      </w:r>
    </w:p>
    <w:p w14:paraId="7A873162" w14:textId="77777777" w:rsidR="00F16BE8" w:rsidRPr="007B02E7" w:rsidRDefault="00F16BE8" w:rsidP="00F16BE8">
      <w:pPr>
        <w:rPr>
          <w:b/>
          <w:bCs/>
        </w:rPr>
      </w:pPr>
      <w:r w:rsidRPr="007B02E7">
        <w:rPr>
          <w:b/>
          <w:bCs/>
        </w:rPr>
        <w:t>Some highlight feedback:</w:t>
      </w:r>
    </w:p>
    <w:p w14:paraId="1EB195DA" w14:textId="52231C9C" w:rsidR="00F16BE8" w:rsidRDefault="00F16BE8" w:rsidP="00F16BE8">
      <w:r w:rsidRPr="00F16BE8">
        <w:t>“Well organised. Good location and layout.”</w:t>
      </w:r>
    </w:p>
    <w:p w14:paraId="100607E2" w14:textId="3EB477AF" w:rsidR="00F16BE8" w:rsidRDefault="00F16BE8" w:rsidP="00F16BE8">
      <w:r w:rsidRPr="00F16BE8">
        <w:t>“Being able to chat to visitors with my messages.”</w:t>
      </w:r>
    </w:p>
    <w:p w14:paraId="5109AD3A" w14:textId="46A17D80" w:rsidR="00F16BE8" w:rsidRDefault="00F16BE8" w:rsidP="00F16BE8">
      <w:r w:rsidRPr="00F16BE8">
        <w:t>“Having stalls of a similar interest (wellbeing and health).”</w:t>
      </w:r>
    </w:p>
    <w:p w14:paraId="143DB706" w14:textId="7AE6A414" w:rsidR="00F16BE8" w:rsidRPr="002746A5" w:rsidRDefault="002746A5" w:rsidP="00F16BE8">
      <w:pPr>
        <w:rPr>
          <w:b/>
          <w:bCs/>
        </w:rPr>
      </w:pPr>
      <w:r w:rsidRPr="002746A5">
        <w:rPr>
          <w:b/>
          <w:bCs/>
        </w:rPr>
        <w:t xml:space="preserve">Feedback – Highlights and barriers </w:t>
      </w:r>
    </w:p>
    <w:p w14:paraId="7143DC4D" w14:textId="3AAA1E50" w:rsidR="002746A5" w:rsidRDefault="002746A5" w:rsidP="00F16BE8">
      <w:r>
        <w:t xml:space="preserve">Highlights – what went well? </w:t>
      </w:r>
    </w:p>
    <w:p w14:paraId="344686AA" w14:textId="50519BCB" w:rsidR="002746A5" w:rsidRPr="002746A5" w:rsidRDefault="002746A5" w:rsidP="002746A5">
      <w:pPr>
        <w:pStyle w:val="ListParagraph"/>
        <w:numPr>
          <w:ilvl w:val="0"/>
          <w:numId w:val="15"/>
        </w:numPr>
      </w:pPr>
      <w:r w:rsidRPr="002746A5">
        <w:t>Good venue location and flow</w:t>
      </w:r>
    </w:p>
    <w:p w14:paraId="3FBD5019" w14:textId="65D29D93" w:rsidR="002746A5" w:rsidRPr="002746A5" w:rsidRDefault="002746A5" w:rsidP="002746A5">
      <w:pPr>
        <w:pStyle w:val="ListParagraph"/>
        <w:numPr>
          <w:ilvl w:val="0"/>
          <w:numId w:val="15"/>
        </w:numPr>
      </w:pPr>
      <w:r w:rsidRPr="002746A5">
        <w:t>High-quality conversations with visitors</w:t>
      </w:r>
    </w:p>
    <w:p w14:paraId="65DA3EA5" w14:textId="5BF400A5" w:rsidR="002746A5" w:rsidRPr="002746A5" w:rsidRDefault="002746A5" w:rsidP="002746A5">
      <w:pPr>
        <w:pStyle w:val="ListParagraph"/>
        <w:numPr>
          <w:ilvl w:val="0"/>
          <w:numId w:val="15"/>
        </w:numPr>
      </w:pPr>
      <w:r w:rsidRPr="002746A5">
        <w:t>Well-matched mix of wellbeing stalls</w:t>
      </w:r>
    </w:p>
    <w:p w14:paraId="6B895CDA" w14:textId="3AC99787" w:rsidR="002746A5" w:rsidRPr="002746A5" w:rsidRDefault="002746A5" w:rsidP="002746A5">
      <w:pPr>
        <w:pStyle w:val="ListParagraph"/>
        <w:numPr>
          <w:ilvl w:val="0"/>
          <w:numId w:val="15"/>
        </w:numPr>
      </w:pPr>
      <w:r w:rsidRPr="002746A5">
        <w:t>Clear organisation and support from event team</w:t>
      </w:r>
    </w:p>
    <w:p w14:paraId="2A40F7A8" w14:textId="0FBC0EB6" w:rsidR="002746A5" w:rsidRPr="00F16BE8" w:rsidRDefault="002746A5" w:rsidP="002746A5">
      <w:pPr>
        <w:pStyle w:val="ListParagraph"/>
        <w:numPr>
          <w:ilvl w:val="0"/>
          <w:numId w:val="15"/>
        </w:numPr>
      </w:pPr>
      <w:r w:rsidRPr="002746A5">
        <w:t>Strong sense of purpose and shared focus</w:t>
      </w:r>
    </w:p>
    <w:p w14:paraId="5EA4CA58" w14:textId="48FF3625" w:rsidR="002746A5" w:rsidRPr="002746A5" w:rsidRDefault="002746A5" w:rsidP="002746A5">
      <w:r>
        <w:t xml:space="preserve">Challenges or barriers - </w:t>
      </w:r>
      <w:r w:rsidRPr="002746A5">
        <w:t>Relatively few, but included:</w:t>
      </w:r>
    </w:p>
    <w:p w14:paraId="7606A15D" w14:textId="72F377B8" w:rsidR="002746A5" w:rsidRDefault="002746A5" w:rsidP="002746A5">
      <w:pPr>
        <w:pStyle w:val="ListParagraph"/>
        <w:numPr>
          <w:ilvl w:val="0"/>
          <w:numId w:val="16"/>
        </w:numPr>
      </w:pPr>
      <w:r w:rsidRPr="002746A5">
        <w:t>Would be good for stallholders to be clear on their health and wellbeing messages and ensure it ties in with national messaging.</w:t>
      </w:r>
    </w:p>
    <w:p w14:paraId="3688E7E8" w14:textId="49BD90CF" w:rsidR="002746A5" w:rsidRPr="002746A5" w:rsidRDefault="002746A5" w:rsidP="002746A5">
      <w:pPr>
        <w:rPr>
          <w:b/>
          <w:bCs/>
        </w:rPr>
      </w:pPr>
      <w:r w:rsidRPr="002746A5">
        <w:rPr>
          <w:b/>
          <w:bCs/>
        </w:rPr>
        <w:t xml:space="preserve">Overall feedback from stallholders </w:t>
      </w:r>
    </w:p>
    <w:p w14:paraId="451651A0" w14:textId="3CB04270" w:rsidR="002746A5" w:rsidRDefault="002746A5" w:rsidP="002746A5">
      <w:r>
        <w:t xml:space="preserve">Top </w:t>
      </w:r>
      <w:proofErr w:type="spellStart"/>
      <w:r>
        <w:t>Thmes</w:t>
      </w:r>
      <w:proofErr w:type="spellEnd"/>
      <w:r>
        <w:t xml:space="preserve">: </w:t>
      </w:r>
    </w:p>
    <w:p w14:paraId="609E723F" w14:textId="7553A490" w:rsidR="002746A5" w:rsidRDefault="002746A5" w:rsidP="002746A5">
      <w:r w:rsidRPr="002746A5">
        <w:t>Stallholders found the event well-organised, valuable, enabling them to:</w:t>
      </w:r>
    </w:p>
    <w:p w14:paraId="1064A982" w14:textId="2641DFC8" w:rsidR="002746A5" w:rsidRDefault="002746A5" w:rsidP="002746A5">
      <w:pPr>
        <w:pStyle w:val="ListParagraph"/>
        <w:numPr>
          <w:ilvl w:val="0"/>
          <w:numId w:val="16"/>
        </w:numPr>
      </w:pPr>
      <w:r>
        <w:t>Raise awareness</w:t>
      </w:r>
    </w:p>
    <w:p w14:paraId="5DC5A261" w14:textId="0F03E977" w:rsidR="002746A5" w:rsidRDefault="002746A5" w:rsidP="002746A5">
      <w:pPr>
        <w:pStyle w:val="ListParagraph"/>
        <w:numPr>
          <w:ilvl w:val="0"/>
          <w:numId w:val="16"/>
        </w:numPr>
      </w:pPr>
      <w:r>
        <w:t>Reach new audiences</w:t>
      </w:r>
    </w:p>
    <w:p w14:paraId="0235A28A" w14:textId="42339D9E" w:rsidR="002746A5" w:rsidRDefault="002746A5" w:rsidP="002746A5">
      <w:pPr>
        <w:pStyle w:val="ListParagraph"/>
        <w:numPr>
          <w:ilvl w:val="0"/>
          <w:numId w:val="16"/>
        </w:numPr>
      </w:pPr>
      <w:r>
        <w:t xml:space="preserve">Form new partnerships </w:t>
      </w:r>
    </w:p>
    <w:p w14:paraId="1AEB704F" w14:textId="792F253B" w:rsidR="002746A5" w:rsidRDefault="002746A5" w:rsidP="002746A5">
      <w:r>
        <w:t>Minor improvements relate to:</w:t>
      </w:r>
    </w:p>
    <w:p w14:paraId="4047BBE5" w14:textId="16E745D7" w:rsidR="002746A5" w:rsidRDefault="002746A5" w:rsidP="002746A5">
      <w:pPr>
        <w:pStyle w:val="ListParagraph"/>
        <w:numPr>
          <w:ilvl w:val="0"/>
          <w:numId w:val="16"/>
        </w:numPr>
      </w:pPr>
      <w:r>
        <w:lastRenderedPageBreak/>
        <w:t xml:space="preserve">Audience targeting </w:t>
      </w:r>
    </w:p>
    <w:p w14:paraId="6D12B7BF" w14:textId="335B4345" w:rsidR="002746A5" w:rsidRDefault="002746A5" w:rsidP="002746A5">
      <w:pPr>
        <w:pStyle w:val="ListParagraph"/>
        <w:numPr>
          <w:ilvl w:val="0"/>
          <w:numId w:val="16"/>
        </w:numPr>
      </w:pPr>
      <w:r>
        <w:t>Ensuring stall content stays clearly health/wellbeing focused</w:t>
      </w:r>
    </w:p>
    <w:p w14:paraId="588108BD" w14:textId="77777777" w:rsidR="002746A5" w:rsidRDefault="002746A5" w:rsidP="002746A5">
      <w:pPr>
        <w:pStyle w:val="ListParagraph"/>
        <w:numPr>
          <w:ilvl w:val="0"/>
          <w:numId w:val="16"/>
        </w:numPr>
      </w:pPr>
      <w:r>
        <w:t>Event advertising</w:t>
      </w:r>
    </w:p>
    <w:p w14:paraId="0F96521A" w14:textId="583D4BDE" w:rsidR="002746A5" w:rsidRDefault="002746A5" w:rsidP="002746A5">
      <w:r>
        <w:t xml:space="preserve">Overall - </w:t>
      </w:r>
      <w:r w:rsidRPr="002746A5">
        <w:t>Very high satisfaction and strong endorsement to repeat.</w:t>
      </w:r>
      <w:r>
        <w:t xml:space="preserve"> </w:t>
      </w:r>
    </w:p>
    <w:p w14:paraId="7FCCFB39" w14:textId="77777777" w:rsidR="002746A5" w:rsidRPr="00835923" w:rsidRDefault="002746A5" w:rsidP="002746A5">
      <w:pPr>
        <w:rPr>
          <w:b/>
          <w:bCs/>
        </w:rPr>
      </w:pPr>
    </w:p>
    <w:p w14:paraId="17C7657F" w14:textId="5F83C37D" w:rsidR="002746A5" w:rsidRPr="00835923" w:rsidRDefault="002746A5" w:rsidP="002746A5">
      <w:pPr>
        <w:rPr>
          <w:b/>
          <w:bCs/>
        </w:rPr>
      </w:pPr>
      <w:r w:rsidRPr="00835923">
        <w:rPr>
          <w:b/>
          <w:bCs/>
        </w:rPr>
        <w:t xml:space="preserve">Blood pressure readings </w:t>
      </w:r>
    </w:p>
    <w:p w14:paraId="691B5948" w14:textId="60DD230F" w:rsidR="002746A5" w:rsidRDefault="002746A5" w:rsidP="002746A5">
      <w:r>
        <w:t xml:space="preserve">Over 200 people had their readings taken and were given advice on how to keep on top of their blood pressure maintenance. </w:t>
      </w:r>
    </w:p>
    <w:p w14:paraId="1F15A10E" w14:textId="0E005FFB" w:rsidR="002746A5" w:rsidRDefault="002746A5" w:rsidP="002746A5">
      <w:r>
        <w:t xml:space="preserve">33 of these individuals had high readings </w:t>
      </w:r>
      <w:r w:rsidRPr="002746A5">
        <w:t>and have been identified as people with potential risk.</w:t>
      </w:r>
      <w:r>
        <w:t xml:space="preserve"> </w:t>
      </w:r>
      <w:r w:rsidRPr="002746A5">
        <w:t>The remaining had normal readings. </w:t>
      </w:r>
    </w:p>
    <w:p w14:paraId="1AEE5E3B" w14:textId="0C97536E" w:rsidR="002746A5" w:rsidRDefault="002746A5" w:rsidP="002746A5">
      <w:r>
        <w:t xml:space="preserve">Location Demographics: </w:t>
      </w:r>
    </w:p>
    <w:p w14:paraId="53586662" w14:textId="7D149EBC" w:rsidR="002746A5" w:rsidRDefault="002746A5" w:rsidP="002746A5">
      <w:pPr>
        <w:pStyle w:val="ListParagraph"/>
        <w:numPr>
          <w:ilvl w:val="0"/>
          <w:numId w:val="17"/>
        </w:numPr>
      </w:pPr>
      <w:r>
        <w:t xml:space="preserve">56.07% individuals had DY postcode. </w:t>
      </w:r>
    </w:p>
    <w:p w14:paraId="643C9836" w14:textId="2DACD571" w:rsidR="002746A5" w:rsidRDefault="002746A5" w:rsidP="002746A5">
      <w:pPr>
        <w:pStyle w:val="ListParagraph"/>
        <w:numPr>
          <w:ilvl w:val="0"/>
          <w:numId w:val="17"/>
        </w:numPr>
      </w:pPr>
      <w:r>
        <w:t>28.97% individuals had B postcodes</w:t>
      </w:r>
    </w:p>
    <w:p w14:paraId="3E43A86D" w14:textId="042CCE81" w:rsidR="002746A5" w:rsidRDefault="002746A5" w:rsidP="002746A5">
      <w:pPr>
        <w:pStyle w:val="ListParagraph"/>
        <w:numPr>
          <w:ilvl w:val="0"/>
          <w:numId w:val="17"/>
        </w:numPr>
      </w:pPr>
      <w:r>
        <w:t xml:space="preserve">14.95% individuals had any other postcode (WV or even MK) </w:t>
      </w:r>
    </w:p>
    <w:p w14:paraId="06B8A58A" w14:textId="440BD58B" w:rsidR="002746A5" w:rsidRPr="00835923" w:rsidRDefault="002746A5" w:rsidP="002746A5">
      <w:pPr>
        <w:rPr>
          <w:b/>
          <w:bCs/>
        </w:rPr>
      </w:pPr>
      <w:r w:rsidRPr="00835923">
        <w:rPr>
          <w:b/>
          <w:bCs/>
        </w:rPr>
        <w:t xml:space="preserve">Next steps: </w:t>
      </w:r>
    </w:p>
    <w:p w14:paraId="0B4D8110" w14:textId="49E245E7" w:rsidR="002746A5" w:rsidRDefault="002746A5" w:rsidP="002746A5">
      <w:r w:rsidRPr="002746A5">
        <w:t>Following the success of this year’s event, the Dudley Group NHS Foundation Trust will explore opportunities to continue and further expand Health on the Shelf in the coming year, including increased promotion, broader community reach, and enhanced stall alignment to meet emerging local health priorities.</w:t>
      </w:r>
    </w:p>
    <w:p w14:paraId="148A900A" w14:textId="6BC0AC0E" w:rsidR="002746A5" w:rsidRDefault="002746A5" w:rsidP="002746A5">
      <w:r>
        <w:t xml:space="preserve">Thank you </w:t>
      </w:r>
      <w:r w:rsidR="00835923">
        <w:t xml:space="preserve">“Thank you to everyone who took part and attended the </w:t>
      </w:r>
      <w:proofErr w:type="gramStart"/>
      <w:r w:rsidR="00835923">
        <w:t>Health</w:t>
      </w:r>
      <w:proofErr w:type="gramEnd"/>
      <w:r w:rsidR="00835923">
        <w:t xml:space="preserve"> on the shelf event!”</w:t>
      </w:r>
    </w:p>
    <w:p w14:paraId="1366D32E" w14:textId="77777777" w:rsidR="00835923" w:rsidRPr="007B02E7" w:rsidRDefault="00835923" w:rsidP="002746A5"/>
    <w:sectPr w:rsidR="00835923" w:rsidRPr="007B02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B34"/>
    <w:multiLevelType w:val="hybridMultilevel"/>
    <w:tmpl w:val="D6D08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87072"/>
    <w:multiLevelType w:val="hybridMultilevel"/>
    <w:tmpl w:val="40BCF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403EE"/>
    <w:multiLevelType w:val="hybridMultilevel"/>
    <w:tmpl w:val="F2845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C2628"/>
    <w:multiLevelType w:val="hybridMultilevel"/>
    <w:tmpl w:val="3242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46B94"/>
    <w:multiLevelType w:val="hybridMultilevel"/>
    <w:tmpl w:val="A5A0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A2647"/>
    <w:multiLevelType w:val="hybridMultilevel"/>
    <w:tmpl w:val="526ED6E6"/>
    <w:lvl w:ilvl="0" w:tplc="CEA6383A">
      <w:start w:val="1"/>
      <w:numFmt w:val="bullet"/>
      <w:lvlText w:val="•"/>
      <w:lvlJc w:val="left"/>
      <w:pPr>
        <w:tabs>
          <w:tab w:val="num" w:pos="720"/>
        </w:tabs>
        <w:ind w:left="720" w:hanging="360"/>
      </w:pPr>
      <w:rPr>
        <w:rFonts w:ascii="Arial" w:hAnsi="Arial" w:hint="default"/>
      </w:rPr>
    </w:lvl>
    <w:lvl w:ilvl="1" w:tplc="9AE26742" w:tentative="1">
      <w:start w:val="1"/>
      <w:numFmt w:val="bullet"/>
      <w:lvlText w:val="•"/>
      <w:lvlJc w:val="left"/>
      <w:pPr>
        <w:tabs>
          <w:tab w:val="num" w:pos="1440"/>
        </w:tabs>
        <w:ind w:left="1440" w:hanging="360"/>
      </w:pPr>
      <w:rPr>
        <w:rFonts w:ascii="Arial" w:hAnsi="Arial" w:hint="default"/>
      </w:rPr>
    </w:lvl>
    <w:lvl w:ilvl="2" w:tplc="D91ED188" w:tentative="1">
      <w:start w:val="1"/>
      <w:numFmt w:val="bullet"/>
      <w:lvlText w:val="•"/>
      <w:lvlJc w:val="left"/>
      <w:pPr>
        <w:tabs>
          <w:tab w:val="num" w:pos="2160"/>
        </w:tabs>
        <w:ind w:left="2160" w:hanging="360"/>
      </w:pPr>
      <w:rPr>
        <w:rFonts w:ascii="Arial" w:hAnsi="Arial" w:hint="default"/>
      </w:rPr>
    </w:lvl>
    <w:lvl w:ilvl="3" w:tplc="EBD84612" w:tentative="1">
      <w:start w:val="1"/>
      <w:numFmt w:val="bullet"/>
      <w:lvlText w:val="•"/>
      <w:lvlJc w:val="left"/>
      <w:pPr>
        <w:tabs>
          <w:tab w:val="num" w:pos="2880"/>
        </w:tabs>
        <w:ind w:left="2880" w:hanging="360"/>
      </w:pPr>
      <w:rPr>
        <w:rFonts w:ascii="Arial" w:hAnsi="Arial" w:hint="default"/>
      </w:rPr>
    </w:lvl>
    <w:lvl w:ilvl="4" w:tplc="7E4A7978" w:tentative="1">
      <w:start w:val="1"/>
      <w:numFmt w:val="bullet"/>
      <w:lvlText w:val="•"/>
      <w:lvlJc w:val="left"/>
      <w:pPr>
        <w:tabs>
          <w:tab w:val="num" w:pos="3600"/>
        </w:tabs>
        <w:ind w:left="3600" w:hanging="360"/>
      </w:pPr>
      <w:rPr>
        <w:rFonts w:ascii="Arial" w:hAnsi="Arial" w:hint="default"/>
      </w:rPr>
    </w:lvl>
    <w:lvl w:ilvl="5" w:tplc="6A4A2430" w:tentative="1">
      <w:start w:val="1"/>
      <w:numFmt w:val="bullet"/>
      <w:lvlText w:val="•"/>
      <w:lvlJc w:val="left"/>
      <w:pPr>
        <w:tabs>
          <w:tab w:val="num" w:pos="4320"/>
        </w:tabs>
        <w:ind w:left="4320" w:hanging="360"/>
      </w:pPr>
      <w:rPr>
        <w:rFonts w:ascii="Arial" w:hAnsi="Arial" w:hint="default"/>
      </w:rPr>
    </w:lvl>
    <w:lvl w:ilvl="6" w:tplc="D2941382" w:tentative="1">
      <w:start w:val="1"/>
      <w:numFmt w:val="bullet"/>
      <w:lvlText w:val="•"/>
      <w:lvlJc w:val="left"/>
      <w:pPr>
        <w:tabs>
          <w:tab w:val="num" w:pos="5040"/>
        </w:tabs>
        <w:ind w:left="5040" w:hanging="360"/>
      </w:pPr>
      <w:rPr>
        <w:rFonts w:ascii="Arial" w:hAnsi="Arial" w:hint="default"/>
      </w:rPr>
    </w:lvl>
    <w:lvl w:ilvl="7" w:tplc="BFA4AB98" w:tentative="1">
      <w:start w:val="1"/>
      <w:numFmt w:val="bullet"/>
      <w:lvlText w:val="•"/>
      <w:lvlJc w:val="left"/>
      <w:pPr>
        <w:tabs>
          <w:tab w:val="num" w:pos="5760"/>
        </w:tabs>
        <w:ind w:left="5760" w:hanging="360"/>
      </w:pPr>
      <w:rPr>
        <w:rFonts w:ascii="Arial" w:hAnsi="Arial" w:hint="default"/>
      </w:rPr>
    </w:lvl>
    <w:lvl w:ilvl="8" w:tplc="59A4838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E0E5453"/>
    <w:multiLevelType w:val="hybridMultilevel"/>
    <w:tmpl w:val="589CB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6D7386"/>
    <w:multiLevelType w:val="hybridMultilevel"/>
    <w:tmpl w:val="4A8E881A"/>
    <w:lvl w:ilvl="0" w:tplc="C636B1CE">
      <w:start w:val="1"/>
      <w:numFmt w:val="bullet"/>
      <w:lvlText w:val="•"/>
      <w:lvlJc w:val="left"/>
      <w:pPr>
        <w:tabs>
          <w:tab w:val="num" w:pos="720"/>
        </w:tabs>
        <w:ind w:left="720" w:hanging="360"/>
      </w:pPr>
      <w:rPr>
        <w:rFonts w:ascii="Arial" w:hAnsi="Arial" w:hint="default"/>
      </w:rPr>
    </w:lvl>
    <w:lvl w:ilvl="1" w:tplc="E18AF38E" w:tentative="1">
      <w:start w:val="1"/>
      <w:numFmt w:val="bullet"/>
      <w:lvlText w:val="•"/>
      <w:lvlJc w:val="left"/>
      <w:pPr>
        <w:tabs>
          <w:tab w:val="num" w:pos="1440"/>
        </w:tabs>
        <w:ind w:left="1440" w:hanging="360"/>
      </w:pPr>
      <w:rPr>
        <w:rFonts w:ascii="Arial" w:hAnsi="Arial" w:hint="default"/>
      </w:rPr>
    </w:lvl>
    <w:lvl w:ilvl="2" w:tplc="34448772" w:tentative="1">
      <w:start w:val="1"/>
      <w:numFmt w:val="bullet"/>
      <w:lvlText w:val="•"/>
      <w:lvlJc w:val="left"/>
      <w:pPr>
        <w:tabs>
          <w:tab w:val="num" w:pos="2160"/>
        </w:tabs>
        <w:ind w:left="2160" w:hanging="360"/>
      </w:pPr>
      <w:rPr>
        <w:rFonts w:ascii="Arial" w:hAnsi="Arial" w:hint="default"/>
      </w:rPr>
    </w:lvl>
    <w:lvl w:ilvl="3" w:tplc="834EC4C0" w:tentative="1">
      <w:start w:val="1"/>
      <w:numFmt w:val="bullet"/>
      <w:lvlText w:val="•"/>
      <w:lvlJc w:val="left"/>
      <w:pPr>
        <w:tabs>
          <w:tab w:val="num" w:pos="2880"/>
        </w:tabs>
        <w:ind w:left="2880" w:hanging="360"/>
      </w:pPr>
      <w:rPr>
        <w:rFonts w:ascii="Arial" w:hAnsi="Arial" w:hint="default"/>
      </w:rPr>
    </w:lvl>
    <w:lvl w:ilvl="4" w:tplc="7CC06790" w:tentative="1">
      <w:start w:val="1"/>
      <w:numFmt w:val="bullet"/>
      <w:lvlText w:val="•"/>
      <w:lvlJc w:val="left"/>
      <w:pPr>
        <w:tabs>
          <w:tab w:val="num" w:pos="3600"/>
        </w:tabs>
        <w:ind w:left="3600" w:hanging="360"/>
      </w:pPr>
      <w:rPr>
        <w:rFonts w:ascii="Arial" w:hAnsi="Arial" w:hint="default"/>
      </w:rPr>
    </w:lvl>
    <w:lvl w:ilvl="5" w:tplc="9DF67044" w:tentative="1">
      <w:start w:val="1"/>
      <w:numFmt w:val="bullet"/>
      <w:lvlText w:val="•"/>
      <w:lvlJc w:val="left"/>
      <w:pPr>
        <w:tabs>
          <w:tab w:val="num" w:pos="4320"/>
        </w:tabs>
        <w:ind w:left="4320" w:hanging="360"/>
      </w:pPr>
      <w:rPr>
        <w:rFonts w:ascii="Arial" w:hAnsi="Arial" w:hint="default"/>
      </w:rPr>
    </w:lvl>
    <w:lvl w:ilvl="6" w:tplc="69ECDCAE" w:tentative="1">
      <w:start w:val="1"/>
      <w:numFmt w:val="bullet"/>
      <w:lvlText w:val="•"/>
      <w:lvlJc w:val="left"/>
      <w:pPr>
        <w:tabs>
          <w:tab w:val="num" w:pos="5040"/>
        </w:tabs>
        <w:ind w:left="5040" w:hanging="360"/>
      </w:pPr>
      <w:rPr>
        <w:rFonts w:ascii="Arial" w:hAnsi="Arial" w:hint="default"/>
      </w:rPr>
    </w:lvl>
    <w:lvl w:ilvl="7" w:tplc="9A5E88E4" w:tentative="1">
      <w:start w:val="1"/>
      <w:numFmt w:val="bullet"/>
      <w:lvlText w:val="•"/>
      <w:lvlJc w:val="left"/>
      <w:pPr>
        <w:tabs>
          <w:tab w:val="num" w:pos="5760"/>
        </w:tabs>
        <w:ind w:left="5760" w:hanging="360"/>
      </w:pPr>
      <w:rPr>
        <w:rFonts w:ascii="Arial" w:hAnsi="Arial" w:hint="default"/>
      </w:rPr>
    </w:lvl>
    <w:lvl w:ilvl="8" w:tplc="2D6CCD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7B33D0B"/>
    <w:multiLevelType w:val="hybridMultilevel"/>
    <w:tmpl w:val="37A62A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DA2570F"/>
    <w:multiLevelType w:val="hybridMultilevel"/>
    <w:tmpl w:val="33686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276FBF"/>
    <w:multiLevelType w:val="hybridMultilevel"/>
    <w:tmpl w:val="A71E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DB4E5C"/>
    <w:multiLevelType w:val="hybridMultilevel"/>
    <w:tmpl w:val="D6B2E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AB73E2"/>
    <w:multiLevelType w:val="hybridMultilevel"/>
    <w:tmpl w:val="CF12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14283F"/>
    <w:multiLevelType w:val="hybridMultilevel"/>
    <w:tmpl w:val="782A61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38F745D"/>
    <w:multiLevelType w:val="hybridMultilevel"/>
    <w:tmpl w:val="B5F27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EC6B6F"/>
    <w:multiLevelType w:val="hybridMultilevel"/>
    <w:tmpl w:val="E8C0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9C330F"/>
    <w:multiLevelType w:val="hybridMultilevel"/>
    <w:tmpl w:val="2462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646099">
    <w:abstractNumId w:val="2"/>
  </w:num>
  <w:num w:numId="2" w16cid:durableId="1905139920">
    <w:abstractNumId w:val="3"/>
  </w:num>
  <w:num w:numId="3" w16cid:durableId="1605990015">
    <w:abstractNumId w:val="4"/>
  </w:num>
  <w:num w:numId="4" w16cid:durableId="357202885">
    <w:abstractNumId w:val="0"/>
  </w:num>
  <w:num w:numId="5" w16cid:durableId="143204673">
    <w:abstractNumId w:val="16"/>
  </w:num>
  <w:num w:numId="6" w16cid:durableId="268397053">
    <w:abstractNumId w:val="11"/>
  </w:num>
  <w:num w:numId="7" w16cid:durableId="1898542668">
    <w:abstractNumId w:val="5"/>
  </w:num>
  <w:num w:numId="8" w16cid:durableId="516695527">
    <w:abstractNumId w:val="8"/>
  </w:num>
  <w:num w:numId="9" w16cid:durableId="444082641">
    <w:abstractNumId w:val="7"/>
  </w:num>
  <w:num w:numId="10" w16cid:durableId="820777483">
    <w:abstractNumId w:val="13"/>
  </w:num>
  <w:num w:numId="11" w16cid:durableId="113061956">
    <w:abstractNumId w:val="9"/>
  </w:num>
  <w:num w:numId="12" w16cid:durableId="1672024807">
    <w:abstractNumId w:val="12"/>
  </w:num>
  <w:num w:numId="13" w16cid:durableId="1530558932">
    <w:abstractNumId w:val="1"/>
  </w:num>
  <w:num w:numId="14" w16cid:durableId="198050196">
    <w:abstractNumId w:val="6"/>
  </w:num>
  <w:num w:numId="15" w16cid:durableId="546065241">
    <w:abstractNumId w:val="10"/>
  </w:num>
  <w:num w:numId="16" w16cid:durableId="1542088520">
    <w:abstractNumId w:val="15"/>
  </w:num>
  <w:num w:numId="17" w16cid:durableId="21148553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60"/>
    <w:rsid w:val="00001D6B"/>
    <w:rsid w:val="00002AFA"/>
    <w:rsid w:val="00011A16"/>
    <w:rsid w:val="00013F93"/>
    <w:rsid w:val="00017C97"/>
    <w:rsid w:val="00017DF9"/>
    <w:rsid w:val="000207AD"/>
    <w:rsid w:val="00020ACC"/>
    <w:rsid w:val="00023CAA"/>
    <w:rsid w:val="00023D25"/>
    <w:rsid w:val="00030083"/>
    <w:rsid w:val="00034CA5"/>
    <w:rsid w:val="00036102"/>
    <w:rsid w:val="0004165A"/>
    <w:rsid w:val="00041C59"/>
    <w:rsid w:val="00043DD5"/>
    <w:rsid w:val="000461DC"/>
    <w:rsid w:val="000503E6"/>
    <w:rsid w:val="00055294"/>
    <w:rsid w:val="000575C6"/>
    <w:rsid w:val="0006573B"/>
    <w:rsid w:val="00077B6B"/>
    <w:rsid w:val="00080E30"/>
    <w:rsid w:val="00082218"/>
    <w:rsid w:val="00084FF4"/>
    <w:rsid w:val="00090E90"/>
    <w:rsid w:val="00092164"/>
    <w:rsid w:val="000942DD"/>
    <w:rsid w:val="00094AB4"/>
    <w:rsid w:val="000A2279"/>
    <w:rsid w:val="000A4873"/>
    <w:rsid w:val="000A5B6F"/>
    <w:rsid w:val="000A7EEB"/>
    <w:rsid w:val="000C1F2E"/>
    <w:rsid w:val="000D29AA"/>
    <w:rsid w:val="000E45B4"/>
    <w:rsid w:val="000F05C4"/>
    <w:rsid w:val="000F3D72"/>
    <w:rsid w:val="00103453"/>
    <w:rsid w:val="00111DD9"/>
    <w:rsid w:val="00116692"/>
    <w:rsid w:val="0011778A"/>
    <w:rsid w:val="00120A10"/>
    <w:rsid w:val="00131F98"/>
    <w:rsid w:val="00134154"/>
    <w:rsid w:val="00140385"/>
    <w:rsid w:val="00140603"/>
    <w:rsid w:val="0014215E"/>
    <w:rsid w:val="00145AD0"/>
    <w:rsid w:val="00147B55"/>
    <w:rsid w:val="00152BA2"/>
    <w:rsid w:val="001543AB"/>
    <w:rsid w:val="00160676"/>
    <w:rsid w:val="00160DA0"/>
    <w:rsid w:val="00161F48"/>
    <w:rsid w:val="00163D77"/>
    <w:rsid w:val="00176EF3"/>
    <w:rsid w:val="00177615"/>
    <w:rsid w:val="00180045"/>
    <w:rsid w:val="00191D77"/>
    <w:rsid w:val="0019455B"/>
    <w:rsid w:val="001A1CCB"/>
    <w:rsid w:val="001A6AF7"/>
    <w:rsid w:val="001B4123"/>
    <w:rsid w:val="001C09D0"/>
    <w:rsid w:val="001C5971"/>
    <w:rsid w:val="001C62AE"/>
    <w:rsid w:val="001D0466"/>
    <w:rsid w:val="001D6BE0"/>
    <w:rsid w:val="001E028C"/>
    <w:rsid w:val="001E236A"/>
    <w:rsid w:val="001E5BF0"/>
    <w:rsid w:val="001F593C"/>
    <w:rsid w:val="00200F96"/>
    <w:rsid w:val="00206F06"/>
    <w:rsid w:val="00207FF6"/>
    <w:rsid w:val="00214305"/>
    <w:rsid w:val="00225931"/>
    <w:rsid w:val="00226FA9"/>
    <w:rsid w:val="0022715E"/>
    <w:rsid w:val="002305A2"/>
    <w:rsid w:val="00231127"/>
    <w:rsid w:val="00234DC7"/>
    <w:rsid w:val="002366C3"/>
    <w:rsid w:val="00243718"/>
    <w:rsid w:val="00243B51"/>
    <w:rsid w:val="00255917"/>
    <w:rsid w:val="00255CDE"/>
    <w:rsid w:val="00256B0E"/>
    <w:rsid w:val="002641B2"/>
    <w:rsid w:val="002645C9"/>
    <w:rsid w:val="002655A4"/>
    <w:rsid w:val="00271C6C"/>
    <w:rsid w:val="00272EB6"/>
    <w:rsid w:val="002746A5"/>
    <w:rsid w:val="00274C78"/>
    <w:rsid w:val="00276230"/>
    <w:rsid w:val="0027750A"/>
    <w:rsid w:val="00293746"/>
    <w:rsid w:val="002940D8"/>
    <w:rsid w:val="002950C5"/>
    <w:rsid w:val="002A021D"/>
    <w:rsid w:val="002A06CA"/>
    <w:rsid w:val="002B5A5F"/>
    <w:rsid w:val="002C23F2"/>
    <w:rsid w:val="002C3BF8"/>
    <w:rsid w:val="002D0FB2"/>
    <w:rsid w:val="002D2C37"/>
    <w:rsid w:val="002D6E16"/>
    <w:rsid w:val="002D6F37"/>
    <w:rsid w:val="002E11DF"/>
    <w:rsid w:val="002E190C"/>
    <w:rsid w:val="002E3671"/>
    <w:rsid w:val="002F74CC"/>
    <w:rsid w:val="002F7D71"/>
    <w:rsid w:val="003152AE"/>
    <w:rsid w:val="00323EA2"/>
    <w:rsid w:val="00326564"/>
    <w:rsid w:val="00327335"/>
    <w:rsid w:val="003278B2"/>
    <w:rsid w:val="00340A1A"/>
    <w:rsid w:val="003412CD"/>
    <w:rsid w:val="0034359F"/>
    <w:rsid w:val="00344ECC"/>
    <w:rsid w:val="0034525B"/>
    <w:rsid w:val="00346034"/>
    <w:rsid w:val="0035133A"/>
    <w:rsid w:val="003629C4"/>
    <w:rsid w:val="00371CA5"/>
    <w:rsid w:val="00375571"/>
    <w:rsid w:val="0037564D"/>
    <w:rsid w:val="00380AB6"/>
    <w:rsid w:val="00383255"/>
    <w:rsid w:val="00385808"/>
    <w:rsid w:val="00392F53"/>
    <w:rsid w:val="00397B4A"/>
    <w:rsid w:val="003A3532"/>
    <w:rsid w:val="003A7480"/>
    <w:rsid w:val="003B0CA7"/>
    <w:rsid w:val="003C0E47"/>
    <w:rsid w:val="003D0B28"/>
    <w:rsid w:val="003D17DA"/>
    <w:rsid w:val="003D6359"/>
    <w:rsid w:val="003E472C"/>
    <w:rsid w:val="003F0735"/>
    <w:rsid w:val="003F0AAD"/>
    <w:rsid w:val="003F3E73"/>
    <w:rsid w:val="0040173B"/>
    <w:rsid w:val="004132A8"/>
    <w:rsid w:val="004163D2"/>
    <w:rsid w:val="00417400"/>
    <w:rsid w:val="00417AEC"/>
    <w:rsid w:val="0042302F"/>
    <w:rsid w:val="0042384A"/>
    <w:rsid w:val="00427097"/>
    <w:rsid w:val="00445663"/>
    <w:rsid w:val="00445797"/>
    <w:rsid w:val="00447B28"/>
    <w:rsid w:val="00447D8C"/>
    <w:rsid w:val="004530BA"/>
    <w:rsid w:val="004541DA"/>
    <w:rsid w:val="00455F3A"/>
    <w:rsid w:val="004575B0"/>
    <w:rsid w:val="00457CE6"/>
    <w:rsid w:val="0046177F"/>
    <w:rsid w:val="00464C40"/>
    <w:rsid w:val="00466356"/>
    <w:rsid w:val="00473D0C"/>
    <w:rsid w:val="00475D26"/>
    <w:rsid w:val="00476821"/>
    <w:rsid w:val="00485317"/>
    <w:rsid w:val="00490A7B"/>
    <w:rsid w:val="00490FC0"/>
    <w:rsid w:val="00492CE1"/>
    <w:rsid w:val="004A7EE5"/>
    <w:rsid w:val="004B41C6"/>
    <w:rsid w:val="004B5D01"/>
    <w:rsid w:val="004D0BA7"/>
    <w:rsid w:val="004D1E35"/>
    <w:rsid w:val="004D3DF9"/>
    <w:rsid w:val="004E0088"/>
    <w:rsid w:val="004E0F51"/>
    <w:rsid w:val="004E3F09"/>
    <w:rsid w:val="004E41A8"/>
    <w:rsid w:val="004E5640"/>
    <w:rsid w:val="004F7CAD"/>
    <w:rsid w:val="00502456"/>
    <w:rsid w:val="005066BD"/>
    <w:rsid w:val="0051714C"/>
    <w:rsid w:val="00524385"/>
    <w:rsid w:val="00534C76"/>
    <w:rsid w:val="00541162"/>
    <w:rsid w:val="00542B3D"/>
    <w:rsid w:val="0054341C"/>
    <w:rsid w:val="00552265"/>
    <w:rsid w:val="00552685"/>
    <w:rsid w:val="00554987"/>
    <w:rsid w:val="00562B3F"/>
    <w:rsid w:val="005679EA"/>
    <w:rsid w:val="005709E6"/>
    <w:rsid w:val="005729E2"/>
    <w:rsid w:val="00583F18"/>
    <w:rsid w:val="00584246"/>
    <w:rsid w:val="005A366C"/>
    <w:rsid w:val="005B28D8"/>
    <w:rsid w:val="005B47D8"/>
    <w:rsid w:val="005B7B5C"/>
    <w:rsid w:val="005C1D29"/>
    <w:rsid w:val="005C39DF"/>
    <w:rsid w:val="005C6DED"/>
    <w:rsid w:val="005E35FB"/>
    <w:rsid w:val="005E42CF"/>
    <w:rsid w:val="005F0B05"/>
    <w:rsid w:val="005F2DD6"/>
    <w:rsid w:val="005F3B6F"/>
    <w:rsid w:val="005F6370"/>
    <w:rsid w:val="006017CE"/>
    <w:rsid w:val="006140F9"/>
    <w:rsid w:val="0062468D"/>
    <w:rsid w:val="0063294F"/>
    <w:rsid w:val="00635A80"/>
    <w:rsid w:val="00640717"/>
    <w:rsid w:val="0064104C"/>
    <w:rsid w:val="00644EBB"/>
    <w:rsid w:val="006508C6"/>
    <w:rsid w:val="00650CBA"/>
    <w:rsid w:val="00657767"/>
    <w:rsid w:val="00657858"/>
    <w:rsid w:val="00661FCE"/>
    <w:rsid w:val="006719BC"/>
    <w:rsid w:val="006723F1"/>
    <w:rsid w:val="006802E0"/>
    <w:rsid w:val="0068239E"/>
    <w:rsid w:val="006825DB"/>
    <w:rsid w:val="00687169"/>
    <w:rsid w:val="0068732F"/>
    <w:rsid w:val="006930F2"/>
    <w:rsid w:val="00695059"/>
    <w:rsid w:val="006A1646"/>
    <w:rsid w:val="006A346A"/>
    <w:rsid w:val="006A659E"/>
    <w:rsid w:val="006A7438"/>
    <w:rsid w:val="006B0575"/>
    <w:rsid w:val="006B2349"/>
    <w:rsid w:val="006B3E84"/>
    <w:rsid w:val="006C5F92"/>
    <w:rsid w:val="006D0479"/>
    <w:rsid w:val="006D2BA3"/>
    <w:rsid w:val="006D3833"/>
    <w:rsid w:val="006D5560"/>
    <w:rsid w:val="006E4504"/>
    <w:rsid w:val="006E549E"/>
    <w:rsid w:val="006E5A67"/>
    <w:rsid w:val="00714842"/>
    <w:rsid w:val="00723117"/>
    <w:rsid w:val="00736F7D"/>
    <w:rsid w:val="00745CAE"/>
    <w:rsid w:val="00746470"/>
    <w:rsid w:val="00746C3C"/>
    <w:rsid w:val="0075024B"/>
    <w:rsid w:val="00751344"/>
    <w:rsid w:val="007519E8"/>
    <w:rsid w:val="007620B2"/>
    <w:rsid w:val="0076479A"/>
    <w:rsid w:val="00764929"/>
    <w:rsid w:val="007657CC"/>
    <w:rsid w:val="00766FCF"/>
    <w:rsid w:val="007815DC"/>
    <w:rsid w:val="0078772A"/>
    <w:rsid w:val="00790E14"/>
    <w:rsid w:val="007A7608"/>
    <w:rsid w:val="007B02E7"/>
    <w:rsid w:val="007B5335"/>
    <w:rsid w:val="007B7DE1"/>
    <w:rsid w:val="007C3521"/>
    <w:rsid w:val="007C6375"/>
    <w:rsid w:val="007D1A54"/>
    <w:rsid w:val="007D2D11"/>
    <w:rsid w:val="007E00BA"/>
    <w:rsid w:val="007E0755"/>
    <w:rsid w:val="007E4993"/>
    <w:rsid w:val="007E6DD8"/>
    <w:rsid w:val="007E7585"/>
    <w:rsid w:val="007F0557"/>
    <w:rsid w:val="00803102"/>
    <w:rsid w:val="008103EA"/>
    <w:rsid w:val="008139C9"/>
    <w:rsid w:val="00814D96"/>
    <w:rsid w:val="00815A1F"/>
    <w:rsid w:val="0082448B"/>
    <w:rsid w:val="00826384"/>
    <w:rsid w:val="00834CB1"/>
    <w:rsid w:val="00835923"/>
    <w:rsid w:val="0084110D"/>
    <w:rsid w:val="00844D6C"/>
    <w:rsid w:val="00850809"/>
    <w:rsid w:val="00852858"/>
    <w:rsid w:val="00852C0A"/>
    <w:rsid w:val="00855CB0"/>
    <w:rsid w:val="00871824"/>
    <w:rsid w:val="00880D2C"/>
    <w:rsid w:val="00883920"/>
    <w:rsid w:val="00883D38"/>
    <w:rsid w:val="008844EB"/>
    <w:rsid w:val="0088571F"/>
    <w:rsid w:val="008902EB"/>
    <w:rsid w:val="00892570"/>
    <w:rsid w:val="008939BD"/>
    <w:rsid w:val="00895E96"/>
    <w:rsid w:val="008A0410"/>
    <w:rsid w:val="008A30A3"/>
    <w:rsid w:val="008A5CDC"/>
    <w:rsid w:val="008A6B8F"/>
    <w:rsid w:val="008B1286"/>
    <w:rsid w:val="008B2990"/>
    <w:rsid w:val="008B3F98"/>
    <w:rsid w:val="008C1B01"/>
    <w:rsid w:val="008C53C9"/>
    <w:rsid w:val="008D5D5E"/>
    <w:rsid w:val="008E66FD"/>
    <w:rsid w:val="008F7C72"/>
    <w:rsid w:val="009007EF"/>
    <w:rsid w:val="00902FAF"/>
    <w:rsid w:val="00903518"/>
    <w:rsid w:val="009049EC"/>
    <w:rsid w:val="00905D5A"/>
    <w:rsid w:val="009220E4"/>
    <w:rsid w:val="00923699"/>
    <w:rsid w:val="00923C86"/>
    <w:rsid w:val="00944BB6"/>
    <w:rsid w:val="0095466A"/>
    <w:rsid w:val="00960761"/>
    <w:rsid w:val="00960988"/>
    <w:rsid w:val="00983F60"/>
    <w:rsid w:val="009941CE"/>
    <w:rsid w:val="009B3BE9"/>
    <w:rsid w:val="009B4A7D"/>
    <w:rsid w:val="009B540A"/>
    <w:rsid w:val="009C4920"/>
    <w:rsid w:val="009C6B5B"/>
    <w:rsid w:val="009D168D"/>
    <w:rsid w:val="009D2ACA"/>
    <w:rsid w:val="009D4801"/>
    <w:rsid w:val="009D4999"/>
    <w:rsid w:val="009D75FE"/>
    <w:rsid w:val="009E015B"/>
    <w:rsid w:val="009E191C"/>
    <w:rsid w:val="009F21CA"/>
    <w:rsid w:val="009F2645"/>
    <w:rsid w:val="009F51CC"/>
    <w:rsid w:val="00A041F8"/>
    <w:rsid w:val="00A05047"/>
    <w:rsid w:val="00A1441C"/>
    <w:rsid w:val="00A15D7E"/>
    <w:rsid w:val="00A16734"/>
    <w:rsid w:val="00A17329"/>
    <w:rsid w:val="00A234D1"/>
    <w:rsid w:val="00A2383F"/>
    <w:rsid w:val="00A259DA"/>
    <w:rsid w:val="00A33882"/>
    <w:rsid w:val="00A42825"/>
    <w:rsid w:val="00A42BC3"/>
    <w:rsid w:val="00A524CF"/>
    <w:rsid w:val="00A53F91"/>
    <w:rsid w:val="00A545BD"/>
    <w:rsid w:val="00A64D32"/>
    <w:rsid w:val="00A6677A"/>
    <w:rsid w:val="00A66A66"/>
    <w:rsid w:val="00A76824"/>
    <w:rsid w:val="00A77442"/>
    <w:rsid w:val="00A82EA2"/>
    <w:rsid w:val="00A846EC"/>
    <w:rsid w:val="00A92779"/>
    <w:rsid w:val="00A95CB5"/>
    <w:rsid w:val="00AA356B"/>
    <w:rsid w:val="00AA3DAC"/>
    <w:rsid w:val="00AA460A"/>
    <w:rsid w:val="00AB18D3"/>
    <w:rsid w:val="00AB1B78"/>
    <w:rsid w:val="00AC016F"/>
    <w:rsid w:val="00AC349F"/>
    <w:rsid w:val="00AC5A6E"/>
    <w:rsid w:val="00AC7BC0"/>
    <w:rsid w:val="00AE2F2A"/>
    <w:rsid w:val="00AE5128"/>
    <w:rsid w:val="00AE7CC0"/>
    <w:rsid w:val="00B00451"/>
    <w:rsid w:val="00B01903"/>
    <w:rsid w:val="00B025C1"/>
    <w:rsid w:val="00B069BA"/>
    <w:rsid w:val="00B12143"/>
    <w:rsid w:val="00B12C3A"/>
    <w:rsid w:val="00B16645"/>
    <w:rsid w:val="00B16705"/>
    <w:rsid w:val="00B16854"/>
    <w:rsid w:val="00B20080"/>
    <w:rsid w:val="00B226C4"/>
    <w:rsid w:val="00B238E5"/>
    <w:rsid w:val="00B26E2F"/>
    <w:rsid w:val="00B47323"/>
    <w:rsid w:val="00B542F7"/>
    <w:rsid w:val="00B55A31"/>
    <w:rsid w:val="00B602A5"/>
    <w:rsid w:val="00B612DE"/>
    <w:rsid w:val="00B76600"/>
    <w:rsid w:val="00B81AD2"/>
    <w:rsid w:val="00B8721C"/>
    <w:rsid w:val="00B91E05"/>
    <w:rsid w:val="00B92DB7"/>
    <w:rsid w:val="00B93904"/>
    <w:rsid w:val="00B93A97"/>
    <w:rsid w:val="00B9652F"/>
    <w:rsid w:val="00BB741A"/>
    <w:rsid w:val="00BC60F6"/>
    <w:rsid w:val="00BC663B"/>
    <w:rsid w:val="00BD22C7"/>
    <w:rsid w:val="00BE71EF"/>
    <w:rsid w:val="00C03309"/>
    <w:rsid w:val="00C056F7"/>
    <w:rsid w:val="00C06262"/>
    <w:rsid w:val="00C06DDB"/>
    <w:rsid w:val="00C1235A"/>
    <w:rsid w:val="00C128C4"/>
    <w:rsid w:val="00C1386A"/>
    <w:rsid w:val="00C142BA"/>
    <w:rsid w:val="00C17D17"/>
    <w:rsid w:val="00C26580"/>
    <w:rsid w:val="00C36C10"/>
    <w:rsid w:val="00C45692"/>
    <w:rsid w:val="00C52419"/>
    <w:rsid w:val="00C531CB"/>
    <w:rsid w:val="00C5608D"/>
    <w:rsid w:val="00C61972"/>
    <w:rsid w:val="00C61EE7"/>
    <w:rsid w:val="00C6346E"/>
    <w:rsid w:val="00C76CD7"/>
    <w:rsid w:val="00C879AC"/>
    <w:rsid w:val="00C9100F"/>
    <w:rsid w:val="00C959A7"/>
    <w:rsid w:val="00CA1957"/>
    <w:rsid w:val="00CA3A96"/>
    <w:rsid w:val="00CA692C"/>
    <w:rsid w:val="00CB617D"/>
    <w:rsid w:val="00CB62B3"/>
    <w:rsid w:val="00CD288E"/>
    <w:rsid w:val="00CE55C1"/>
    <w:rsid w:val="00CF321D"/>
    <w:rsid w:val="00CF6AA5"/>
    <w:rsid w:val="00D05E71"/>
    <w:rsid w:val="00D06791"/>
    <w:rsid w:val="00D124B2"/>
    <w:rsid w:val="00D14B0F"/>
    <w:rsid w:val="00D20915"/>
    <w:rsid w:val="00D236A2"/>
    <w:rsid w:val="00D2417B"/>
    <w:rsid w:val="00D27149"/>
    <w:rsid w:val="00D27486"/>
    <w:rsid w:val="00D31A79"/>
    <w:rsid w:val="00D32A17"/>
    <w:rsid w:val="00D375D5"/>
    <w:rsid w:val="00D40015"/>
    <w:rsid w:val="00D40BAA"/>
    <w:rsid w:val="00D426EA"/>
    <w:rsid w:val="00D4711C"/>
    <w:rsid w:val="00D511E8"/>
    <w:rsid w:val="00D52DA7"/>
    <w:rsid w:val="00D55237"/>
    <w:rsid w:val="00D56475"/>
    <w:rsid w:val="00D626D2"/>
    <w:rsid w:val="00D64EC8"/>
    <w:rsid w:val="00D65C6F"/>
    <w:rsid w:val="00D70A61"/>
    <w:rsid w:val="00D74BCF"/>
    <w:rsid w:val="00D76B52"/>
    <w:rsid w:val="00D80A54"/>
    <w:rsid w:val="00D83A0E"/>
    <w:rsid w:val="00D91B5F"/>
    <w:rsid w:val="00D929A5"/>
    <w:rsid w:val="00D95B4D"/>
    <w:rsid w:val="00D97F60"/>
    <w:rsid w:val="00DA2267"/>
    <w:rsid w:val="00DB2408"/>
    <w:rsid w:val="00DB2C60"/>
    <w:rsid w:val="00DB4066"/>
    <w:rsid w:val="00DB70AE"/>
    <w:rsid w:val="00DC0374"/>
    <w:rsid w:val="00DC0E8D"/>
    <w:rsid w:val="00DE0996"/>
    <w:rsid w:val="00DE2030"/>
    <w:rsid w:val="00DE5EA7"/>
    <w:rsid w:val="00DF6B26"/>
    <w:rsid w:val="00E04E43"/>
    <w:rsid w:val="00E10D5A"/>
    <w:rsid w:val="00E24533"/>
    <w:rsid w:val="00E253ED"/>
    <w:rsid w:val="00E30AC8"/>
    <w:rsid w:val="00E43D2F"/>
    <w:rsid w:val="00E448A0"/>
    <w:rsid w:val="00E50BD7"/>
    <w:rsid w:val="00E5237C"/>
    <w:rsid w:val="00E5564C"/>
    <w:rsid w:val="00E70F4F"/>
    <w:rsid w:val="00E76FA9"/>
    <w:rsid w:val="00E77D81"/>
    <w:rsid w:val="00E83827"/>
    <w:rsid w:val="00E85195"/>
    <w:rsid w:val="00E951B8"/>
    <w:rsid w:val="00E95ADC"/>
    <w:rsid w:val="00EA3E61"/>
    <w:rsid w:val="00EA62C7"/>
    <w:rsid w:val="00EB04AF"/>
    <w:rsid w:val="00EB5883"/>
    <w:rsid w:val="00EB5FB7"/>
    <w:rsid w:val="00EB6026"/>
    <w:rsid w:val="00EC3570"/>
    <w:rsid w:val="00ED1B79"/>
    <w:rsid w:val="00ED5A87"/>
    <w:rsid w:val="00EE1CEB"/>
    <w:rsid w:val="00EE6C93"/>
    <w:rsid w:val="00EF2060"/>
    <w:rsid w:val="00EF21AB"/>
    <w:rsid w:val="00EF6F22"/>
    <w:rsid w:val="00F04668"/>
    <w:rsid w:val="00F049F5"/>
    <w:rsid w:val="00F132F2"/>
    <w:rsid w:val="00F16033"/>
    <w:rsid w:val="00F16BE8"/>
    <w:rsid w:val="00F22049"/>
    <w:rsid w:val="00F22DF6"/>
    <w:rsid w:val="00F231E4"/>
    <w:rsid w:val="00F368E6"/>
    <w:rsid w:val="00F36C78"/>
    <w:rsid w:val="00F36C92"/>
    <w:rsid w:val="00F579B2"/>
    <w:rsid w:val="00F60619"/>
    <w:rsid w:val="00F63AF2"/>
    <w:rsid w:val="00F74A8E"/>
    <w:rsid w:val="00F76956"/>
    <w:rsid w:val="00F838ED"/>
    <w:rsid w:val="00F83DCC"/>
    <w:rsid w:val="00F83E92"/>
    <w:rsid w:val="00F84F77"/>
    <w:rsid w:val="00F86195"/>
    <w:rsid w:val="00F87868"/>
    <w:rsid w:val="00FA1786"/>
    <w:rsid w:val="00FA2973"/>
    <w:rsid w:val="00FC4B83"/>
    <w:rsid w:val="00FC57F3"/>
    <w:rsid w:val="00FC6326"/>
    <w:rsid w:val="00FD16FC"/>
    <w:rsid w:val="00FE0B4B"/>
    <w:rsid w:val="00FF549D"/>
    <w:rsid w:val="00FF7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9C7F"/>
  <w15:chartTrackingRefBased/>
  <w15:docId w15:val="{9785288A-5401-4F2E-967E-7C37ACBF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F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F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F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F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F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F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F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F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F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F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F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F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F60"/>
    <w:rPr>
      <w:rFonts w:eastAsiaTheme="majorEastAsia" w:cstheme="majorBidi"/>
      <w:color w:val="272727" w:themeColor="text1" w:themeTint="D8"/>
    </w:rPr>
  </w:style>
  <w:style w:type="paragraph" w:styleId="Title">
    <w:name w:val="Title"/>
    <w:basedOn w:val="Normal"/>
    <w:next w:val="Normal"/>
    <w:link w:val="TitleChar"/>
    <w:uiPriority w:val="10"/>
    <w:qFormat/>
    <w:rsid w:val="00983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F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F60"/>
    <w:pPr>
      <w:spacing w:before="160"/>
      <w:jc w:val="center"/>
    </w:pPr>
    <w:rPr>
      <w:i/>
      <w:iCs/>
      <w:color w:val="404040" w:themeColor="text1" w:themeTint="BF"/>
    </w:rPr>
  </w:style>
  <w:style w:type="character" w:customStyle="1" w:styleId="QuoteChar">
    <w:name w:val="Quote Char"/>
    <w:basedOn w:val="DefaultParagraphFont"/>
    <w:link w:val="Quote"/>
    <w:uiPriority w:val="29"/>
    <w:rsid w:val="00983F60"/>
    <w:rPr>
      <w:i/>
      <w:iCs/>
      <w:color w:val="404040" w:themeColor="text1" w:themeTint="BF"/>
    </w:rPr>
  </w:style>
  <w:style w:type="paragraph" w:styleId="ListParagraph">
    <w:name w:val="List Paragraph"/>
    <w:basedOn w:val="Normal"/>
    <w:uiPriority w:val="34"/>
    <w:qFormat/>
    <w:rsid w:val="00983F60"/>
    <w:pPr>
      <w:ind w:left="720"/>
      <w:contextualSpacing/>
    </w:pPr>
  </w:style>
  <w:style w:type="character" w:styleId="IntenseEmphasis">
    <w:name w:val="Intense Emphasis"/>
    <w:basedOn w:val="DefaultParagraphFont"/>
    <w:uiPriority w:val="21"/>
    <w:qFormat/>
    <w:rsid w:val="00983F60"/>
    <w:rPr>
      <w:i/>
      <w:iCs/>
      <w:color w:val="0F4761" w:themeColor="accent1" w:themeShade="BF"/>
    </w:rPr>
  </w:style>
  <w:style w:type="paragraph" w:styleId="IntenseQuote">
    <w:name w:val="Intense Quote"/>
    <w:basedOn w:val="Normal"/>
    <w:next w:val="Normal"/>
    <w:link w:val="IntenseQuoteChar"/>
    <w:uiPriority w:val="30"/>
    <w:qFormat/>
    <w:rsid w:val="00983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F60"/>
    <w:rPr>
      <w:i/>
      <w:iCs/>
      <w:color w:val="0F4761" w:themeColor="accent1" w:themeShade="BF"/>
    </w:rPr>
  </w:style>
  <w:style w:type="character" w:styleId="IntenseReference">
    <w:name w:val="Intense Reference"/>
    <w:basedOn w:val="DefaultParagraphFont"/>
    <w:uiPriority w:val="32"/>
    <w:qFormat/>
    <w:rsid w:val="00983F60"/>
    <w:rPr>
      <w:b/>
      <w:bCs/>
      <w:smallCaps/>
      <w:color w:val="0F4761" w:themeColor="accent1" w:themeShade="BF"/>
      <w:spacing w:val="5"/>
    </w:rPr>
  </w:style>
  <w:style w:type="paragraph" w:styleId="NormalWeb">
    <w:name w:val="Normal (Web)"/>
    <w:basedOn w:val="Normal"/>
    <w:uiPriority w:val="99"/>
    <w:semiHidden/>
    <w:unhideWhenUsed/>
    <w:rsid w:val="00983F60"/>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221</TotalTime>
  <Pages>6</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COLLEY, Jessica (THE DUDLEY GROUP NHS FOUNDATION TRUST)</dc:creator>
  <cp:keywords/>
  <dc:description/>
  <cp:lastModifiedBy>COLLEY, Jessica (THE DUDLEY GROUP NHS FOUNDATION TRUST)</cp:lastModifiedBy>
  <cp:revision>1</cp:revision>
  <dcterms:created xsi:type="dcterms:W3CDTF">2025-12-10T11:25:00Z</dcterms:created>
  <dcterms:modified xsi:type="dcterms:W3CDTF">2025-12-10T15:06:00Z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de4253f2-188a-4abe-a64f-a003167c7b38</vt:lpwstr>
  </property>
</Properties>
</file>