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AD07A6" w:rsidR="00B020FA" w:rsidRDefault="00B020FA" w14:paraId="09B8328A" w14:textId="77777777">
      <w:pPr>
        <w:rPr>
          <w:rFonts w:ascii="Arial" w:hAnsi="Arial" w:cs="Arial"/>
        </w:rPr>
      </w:pPr>
    </w:p>
    <w:tbl>
      <w:tblPr>
        <w:tblW w:w="4072" w:type="dxa"/>
        <w:tblInd w:w="63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91"/>
        <w:gridCol w:w="2481"/>
      </w:tblGrid>
      <w:tr w:rsidRPr="00AD07A6" w:rsidR="00FD7CA6" w:rsidTr="5E6109EC" w14:paraId="499F1C76" w14:textId="77777777">
        <w:trPr>
          <w:trHeight w:val="434"/>
        </w:trPr>
        <w:tc>
          <w:tcPr>
            <w:tcW w:w="1591" w:type="dxa"/>
            <w:tcBorders>
              <w:top w:val="single" w:color="auto" w:sz="12" w:space="0"/>
              <w:left w:val="single" w:color="auto" w:sz="12" w:space="0"/>
              <w:bottom w:val="single" w:color="auto" w:sz="12" w:space="0"/>
              <w:right w:val="single" w:color="auto" w:sz="12" w:space="0"/>
            </w:tcBorders>
            <w:shd w:val="clear" w:color="auto" w:fill="A5C9EB" w:themeFill="text2" w:themeFillTint="40"/>
            <w:hideMark/>
          </w:tcPr>
          <w:p w:rsidRPr="00AD07A6" w:rsidR="00827BA0" w:rsidP="00827BA0" w:rsidRDefault="00827BA0" w14:paraId="7E9F6890" w14:textId="77777777">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b/>
                <w:bCs/>
                <w:kern w:val="0"/>
                <w:lang w:eastAsia="en-GB"/>
                <w14:ligatures w14:val="none"/>
              </w:rPr>
              <w:t>Paper ref:</w:t>
            </w:r>
            <w:r w:rsidRPr="00AD07A6">
              <w:rPr>
                <w:rFonts w:ascii="Arial" w:hAnsi="Arial" w:eastAsia="Times New Roman" w:cs="Arial"/>
                <w:kern w:val="0"/>
                <w:lang w:eastAsia="en-GB"/>
                <w14:ligatures w14:val="none"/>
              </w:rPr>
              <w:t> </w:t>
            </w:r>
          </w:p>
        </w:tc>
        <w:tc>
          <w:tcPr>
            <w:tcW w:w="2481" w:type="dxa"/>
            <w:tcBorders>
              <w:top w:val="single" w:color="auto" w:sz="12" w:space="0"/>
              <w:left w:val="single" w:color="auto" w:sz="12" w:space="0"/>
              <w:bottom w:val="single" w:color="auto" w:sz="12" w:space="0"/>
              <w:right w:val="single" w:color="auto" w:sz="12" w:space="0"/>
            </w:tcBorders>
            <w:hideMark/>
          </w:tcPr>
          <w:p w:rsidRPr="00AD07A6" w:rsidR="00827BA0" w:rsidP="00827BA0" w:rsidRDefault="0B91E450" w14:paraId="447B4F54" w14:textId="2DBEB7C5">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sz w:val="24"/>
                <w:szCs w:val="24"/>
                <w:lang w:eastAsia="en-GB"/>
              </w:rPr>
              <w:t xml:space="preserve"> </w:t>
            </w:r>
          </w:p>
        </w:tc>
      </w:tr>
    </w:tbl>
    <w:p w:rsidRPr="00AD07A6" w:rsidR="00827BA0" w:rsidP="00827BA0" w:rsidRDefault="00827BA0" w14:paraId="7813B7A0" w14:textId="77777777">
      <w:pPr>
        <w:spacing w:after="0" w:line="240" w:lineRule="auto"/>
        <w:textAlignment w:val="baseline"/>
        <w:rPr>
          <w:rFonts w:ascii="Arial" w:hAnsi="Arial" w:eastAsia="Times New Roman" w:cs="Arial"/>
          <w:kern w:val="0"/>
          <w:sz w:val="18"/>
          <w:szCs w:val="18"/>
          <w:lang w:eastAsia="en-GB"/>
          <w14:ligatures w14:val="none"/>
        </w:rPr>
      </w:pPr>
      <w:r w:rsidRPr="00AD07A6">
        <w:rPr>
          <w:rFonts w:ascii="Arial" w:hAnsi="Arial" w:eastAsia="Times New Roman" w:cs="Arial"/>
          <w:kern w:val="0"/>
          <w:lang w:eastAsia="en-GB"/>
          <w14:ligatures w14:val="none"/>
        </w:rPr>
        <w:t> </w:t>
      </w:r>
    </w:p>
    <w:tbl>
      <w:tblPr>
        <w:tblW w:w="104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26"/>
        <w:gridCol w:w="5226"/>
      </w:tblGrid>
      <w:tr w:rsidRPr="00AD07A6" w:rsidR="008F6862" w:rsidTr="00CB5E98" w14:paraId="4D65E6DA" w14:textId="77777777">
        <w:trPr>
          <w:trHeight w:val="311"/>
        </w:trPr>
        <w:tc>
          <w:tcPr>
            <w:tcW w:w="5226" w:type="dxa"/>
            <w:tcBorders>
              <w:top w:val="nil"/>
              <w:left w:val="nil"/>
              <w:bottom w:val="nil"/>
              <w:right w:val="nil"/>
            </w:tcBorders>
            <w:hideMark/>
          </w:tcPr>
          <w:p w:rsidRPr="00AD07A6" w:rsidR="00827BA0" w:rsidP="00827BA0" w:rsidRDefault="00827BA0" w14:paraId="27787062" w14:textId="77777777">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kern w:val="0"/>
                <w:lang w:eastAsia="en-GB"/>
                <w14:ligatures w14:val="none"/>
              </w:rPr>
              <w:t> </w:t>
            </w:r>
          </w:p>
        </w:tc>
        <w:tc>
          <w:tcPr>
            <w:tcW w:w="5226" w:type="dxa"/>
            <w:tcBorders>
              <w:top w:val="nil"/>
              <w:left w:val="nil"/>
              <w:bottom w:val="nil"/>
              <w:right w:val="nil"/>
            </w:tcBorders>
            <w:hideMark/>
          </w:tcPr>
          <w:p w:rsidRPr="00AD07A6" w:rsidR="00827BA0" w:rsidP="00827BA0" w:rsidRDefault="00827BA0" w14:paraId="527C31CC" w14:textId="77777777">
            <w:pPr>
              <w:spacing w:after="0" w:line="240" w:lineRule="auto"/>
              <w:jc w:val="right"/>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noProof/>
                <w:kern w:val="0"/>
                <w:sz w:val="24"/>
                <w:szCs w:val="24"/>
                <w:lang w:eastAsia="en-GB"/>
                <w14:ligatures w14:val="none"/>
              </w:rPr>
              <w:drawing>
                <wp:inline distT="0" distB="0" distL="0" distR="0" wp14:anchorId="323DE0DA" wp14:editId="0AE7E231">
                  <wp:extent cx="1013460" cy="411480"/>
                  <wp:effectExtent l="0" t="0" r="0" b="7620"/>
                  <wp:docPr id="1" name="Picture 1" descr="A blue and white logo&#10;&#10;Description automatically generated, Picture">
                    <a:extLst xmlns:a="http://schemas.openxmlformats.org/drawingml/2006/main">
                      <a:ext uri="{FF2B5EF4-FFF2-40B4-BE49-F238E27FC236}">
                        <a16:creationId xmlns:a16="http://schemas.microsoft.com/office/drawing/2014/main" id="{F6AE9CA5-65A6-44FC-AEC5-E682FDFE5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Description automatically generated,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3460" cy="411480"/>
                          </a:xfrm>
                          <a:prstGeom prst="rect">
                            <a:avLst/>
                          </a:prstGeom>
                          <a:noFill/>
                          <a:ln>
                            <a:noFill/>
                          </a:ln>
                        </pic:spPr>
                      </pic:pic>
                    </a:graphicData>
                  </a:graphic>
                </wp:inline>
              </w:drawing>
            </w:r>
            <w:r w:rsidRPr="00AD07A6">
              <w:rPr>
                <w:rFonts w:ascii="Arial" w:hAnsi="Arial" w:eastAsia="Times New Roman" w:cs="Arial"/>
                <w:kern w:val="0"/>
                <w:lang w:eastAsia="en-GB"/>
                <w14:ligatures w14:val="none"/>
              </w:rPr>
              <w:t> </w:t>
            </w:r>
          </w:p>
          <w:p w:rsidRPr="00AD07A6" w:rsidR="00827BA0" w:rsidP="00827BA0" w:rsidRDefault="00827BA0" w14:paraId="018F42EB" w14:textId="77777777">
            <w:pPr>
              <w:spacing w:after="0" w:line="240" w:lineRule="auto"/>
              <w:jc w:val="right"/>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kern w:val="0"/>
                <w:lang w:eastAsia="en-GB"/>
                <w14:ligatures w14:val="none"/>
              </w:rPr>
              <w:t> </w:t>
            </w:r>
          </w:p>
          <w:p w:rsidRPr="00AD07A6" w:rsidR="00827BA0" w:rsidP="00827BA0" w:rsidRDefault="002A4618" w14:paraId="7006E2BF" w14:textId="2FE99D7E">
            <w:pPr>
              <w:spacing w:after="0" w:line="240" w:lineRule="auto"/>
              <w:jc w:val="right"/>
              <w:textAlignment w:val="baseline"/>
              <w:rPr>
                <w:rFonts w:ascii="Arial" w:hAnsi="Arial" w:eastAsia="Times New Roman" w:cs="Arial"/>
                <w:kern w:val="0"/>
                <w:sz w:val="24"/>
                <w:szCs w:val="24"/>
                <w:lang w:eastAsia="en-GB"/>
                <w14:ligatures w14:val="none"/>
              </w:rPr>
            </w:pPr>
            <w:r>
              <w:rPr>
                <w:rFonts w:ascii="Arial" w:hAnsi="Arial" w:eastAsia="Times New Roman" w:cs="Arial"/>
                <w:kern w:val="0"/>
                <w:lang w:eastAsia="en-GB"/>
                <w14:ligatures w14:val="none"/>
              </w:rPr>
              <w:t xml:space="preserve">  </w:t>
            </w:r>
            <w:r w:rsidRPr="00AD07A6" w:rsidR="00827BA0">
              <w:rPr>
                <w:rFonts w:ascii="Arial" w:hAnsi="Arial" w:eastAsia="Times New Roman" w:cs="Arial"/>
                <w:kern w:val="0"/>
                <w:lang w:eastAsia="en-GB"/>
                <w14:ligatures w14:val="none"/>
              </w:rPr>
              <w:t>Sandwell &amp; West Birmingham NHS Trust    </w:t>
            </w:r>
          </w:p>
          <w:p w:rsidRPr="00AD07A6" w:rsidR="00827BA0" w:rsidP="00827BA0" w:rsidRDefault="00827BA0" w14:paraId="5335AE20" w14:textId="77777777">
            <w:pPr>
              <w:spacing w:after="0" w:line="240" w:lineRule="auto"/>
              <w:jc w:val="right"/>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kern w:val="0"/>
                <w:lang w:eastAsia="en-GB"/>
                <w14:ligatures w14:val="none"/>
              </w:rPr>
              <w:t> The Dudley Group NHS Foundation Trust </w:t>
            </w:r>
          </w:p>
        </w:tc>
      </w:tr>
    </w:tbl>
    <w:p w:rsidRPr="00AD07A6" w:rsidR="00827BA0" w:rsidP="00827BA0" w:rsidRDefault="00827BA0" w14:paraId="5956223E" w14:textId="77777777">
      <w:pPr>
        <w:spacing w:after="0" w:line="240" w:lineRule="auto"/>
        <w:textAlignment w:val="baseline"/>
        <w:rPr>
          <w:rFonts w:ascii="Arial" w:hAnsi="Arial" w:eastAsia="Times New Roman" w:cs="Arial"/>
          <w:kern w:val="0"/>
          <w:sz w:val="18"/>
          <w:szCs w:val="18"/>
          <w:lang w:eastAsia="en-GB"/>
          <w14:ligatures w14:val="none"/>
        </w:rPr>
      </w:pPr>
      <w:r w:rsidRPr="00AD07A6">
        <w:rPr>
          <w:rFonts w:ascii="Arial" w:hAnsi="Arial" w:eastAsia="Times New Roman" w:cs="Arial"/>
          <w:kern w:val="0"/>
          <w:lang w:eastAsia="en-GB"/>
          <w14:ligatures w14:val="none"/>
        </w:rPr>
        <w:t> </w:t>
      </w:r>
    </w:p>
    <w:tbl>
      <w:tblPr>
        <w:tblW w:w="10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45"/>
        <w:gridCol w:w="3956"/>
        <w:gridCol w:w="905"/>
        <w:gridCol w:w="2508"/>
      </w:tblGrid>
      <w:tr w:rsidRPr="00AD07A6" w:rsidR="00210B28" w:rsidTr="5069F980" w14:paraId="0DA93BF1" w14:textId="77777777">
        <w:trPr>
          <w:trHeight w:val="333"/>
        </w:trPr>
        <w:tc>
          <w:tcPr>
            <w:tcW w:w="3045" w:type="dxa"/>
            <w:shd w:val="clear" w:color="auto" w:fill="A5C9EB" w:themeFill="text2" w:themeFillTint="40"/>
            <w:tcMar/>
            <w:hideMark/>
          </w:tcPr>
          <w:p w:rsidRPr="00AD07A6" w:rsidR="00827BA0" w:rsidP="00827BA0" w:rsidRDefault="00827BA0" w14:paraId="586C97B0" w14:textId="282B0232">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b/>
                <w:bCs/>
                <w:kern w:val="0"/>
                <w:sz w:val="24"/>
                <w:szCs w:val="24"/>
                <w:lang w:eastAsia="en-GB"/>
                <w14:ligatures w14:val="none"/>
              </w:rPr>
              <w:t>R</w:t>
            </w:r>
            <w:r w:rsidR="00AD07A6">
              <w:rPr>
                <w:rFonts w:ascii="Arial" w:hAnsi="Arial" w:eastAsia="Times New Roman" w:cs="Arial"/>
                <w:b/>
                <w:bCs/>
                <w:kern w:val="0"/>
                <w:sz w:val="24"/>
                <w:szCs w:val="24"/>
                <w:lang w:eastAsia="en-GB"/>
                <w14:ligatures w14:val="none"/>
              </w:rPr>
              <w:t>eport Title</w:t>
            </w:r>
            <w:r w:rsidRPr="00AD07A6">
              <w:rPr>
                <w:rFonts w:ascii="Arial" w:hAnsi="Arial" w:eastAsia="Times New Roman" w:cs="Arial"/>
                <w:b/>
                <w:bCs/>
                <w:kern w:val="0"/>
                <w:sz w:val="24"/>
                <w:szCs w:val="24"/>
                <w:lang w:eastAsia="en-GB"/>
                <w14:ligatures w14:val="none"/>
              </w:rPr>
              <w:t>:</w:t>
            </w:r>
            <w:r w:rsidRPr="00AD07A6">
              <w:rPr>
                <w:rFonts w:ascii="Arial" w:hAnsi="Arial" w:eastAsia="Times New Roman" w:cs="Arial"/>
                <w:kern w:val="0"/>
                <w:sz w:val="24"/>
                <w:szCs w:val="24"/>
                <w:lang w:eastAsia="en-GB"/>
                <w14:ligatures w14:val="none"/>
              </w:rPr>
              <w:t> </w:t>
            </w:r>
          </w:p>
        </w:tc>
        <w:tc>
          <w:tcPr>
            <w:tcW w:w="7369" w:type="dxa"/>
            <w:gridSpan w:val="3"/>
            <w:tcMar/>
          </w:tcPr>
          <w:p w:rsidRPr="00D71538" w:rsidR="020A98DF" w:rsidP="020A98DF" w:rsidRDefault="020A98DF" w14:paraId="73A770BA" w14:textId="4CAA39FF">
            <w:pPr>
              <w:pStyle w:val="NoSpacing"/>
              <w:rPr>
                <w:rFonts w:ascii="Arial" w:hAnsi="Arial" w:eastAsia="Arial" w:cs="Arial"/>
                <w:color w:val="000000" w:themeColor="text1"/>
              </w:rPr>
            </w:pPr>
            <w:r w:rsidRPr="00D71538">
              <w:rPr>
                <w:rFonts w:ascii="Arial" w:hAnsi="Arial" w:eastAsia="Arial" w:cs="Arial"/>
                <w:color w:val="000000" w:themeColor="text1"/>
              </w:rPr>
              <w:t xml:space="preserve">Nursing Safer Staffing </w:t>
            </w:r>
            <w:r w:rsidRPr="00D71538" w:rsidR="007F3242">
              <w:rPr>
                <w:rFonts w:ascii="Arial" w:hAnsi="Arial" w:eastAsia="Arial" w:cs="Arial"/>
                <w:color w:val="000000" w:themeColor="text1"/>
              </w:rPr>
              <w:t xml:space="preserve">Biannual Review </w:t>
            </w:r>
            <w:r w:rsidRPr="00D71538" w:rsidR="003E7EB5">
              <w:rPr>
                <w:rFonts w:ascii="Arial" w:hAnsi="Arial" w:eastAsia="Arial" w:cs="Arial"/>
                <w:color w:val="000000" w:themeColor="text1"/>
              </w:rPr>
              <w:t xml:space="preserve">- </w:t>
            </w:r>
            <w:r w:rsidRPr="00D71538" w:rsidR="6DCF7911">
              <w:rPr>
                <w:rFonts w:ascii="Arial" w:hAnsi="Arial" w:eastAsia="Arial" w:cs="Arial"/>
                <w:color w:val="000000" w:themeColor="text1"/>
              </w:rPr>
              <w:t>Inpatient areas</w:t>
            </w:r>
            <w:r w:rsidR="006D1C4B">
              <w:rPr>
                <w:rFonts w:ascii="Arial" w:hAnsi="Arial" w:eastAsia="Arial" w:cs="Arial"/>
                <w:color w:val="000000" w:themeColor="text1"/>
              </w:rPr>
              <w:t>, Acute Medical Unit</w:t>
            </w:r>
            <w:r w:rsidRPr="00D71538" w:rsidR="6DCF7911">
              <w:rPr>
                <w:rFonts w:ascii="Arial" w:hAnsi="Arial" w:eastAsia="Arial" w:cs="Arial"/>
                <w:color w:val="000000" w:themeColor="text1"/>
              </w:rPr>
              <w:t xml:space="preserve"> and </w:t>
            </w:r>
            <w:r w:rsidRPr="00D71538">
              <w:rPr>
                <w:rFonts w:ascii="Arial" w:hAnsi="Arial" w:eastAsia="Arial" w:cs="Arial"/>
                <w:color w:val="000000" w:themeColor="text1"/>
              </w:rPr>
              <w:t>Emergency Department</w:t>
            </w:r>
            <w:r w:rsidRPr="00D71538" w:rsidR="00D63072">
              <w:rPr>
                <w:rFonts w:ascii="Arial" w:hAnsi="Arial" w:eastAsia="Arial" w:cs="Arial"/>
                <w:color w:val="000000" w:themeColor="text1"/>
              </w:rPr>
              <w:t>.</w:t>
            </w:r>
            <w:r w:rsidRPr="00D71538">
              <w:rPr>
                <w:rFonts w:ascii="Arial" w:hAnsi="Arial" w:eastAsia="Arial" w:cs="Arial"/>
                <w:color w:val="000000" w:themeColor="text1"/>
              </w:rPr>
              <w:t xml:space="preserve"> </w:t>
            </w:r>
          </w:p>
        </w:tc>
      </w:tr>
      <w:tr w:rsidRPr="00AD07A6" w:rsidR="00210B28" w:rsidTr="5069F980" w14:paraId="7DD3937A" w14:textId="77777777">
        <w:trPr>
          <w:trHeight w:val="333"/>
        </w:trPr>
        <w:tc>
          <w:tcPr>
            <w:tcW w:w="3045" w:type="dxa"/>
            <w:shd w:val="clear" w:color="auto" w:fill="A5C9EB" w:themeFill="text2" w:themeFillTint="40"/>
            <w:tcMar/>
            <w:hideMark/>
          </w:tcPr>
          <w:p w:rsidRPr="00AD07A6" w:rsidR="00827BA0" w:rsidP="00827BA0" w:rsidRDefault="00AD07A6" w14:paraId="306D3FF4" w14:textId="4468A642">
            <w:pPr>
              <w:spacing w:after="0" w:line="240" w:lineRule="auto"/>
              <w:textAlignment w:val="baseline"/>
              <w:rPr>
                <w:rFonts w:ascii="Arial" w:hAnsi="Arial" w:eastAsia="Times New Roman" w:cs="Arial"/>
                <w:kern w:val="0"/>
                <w:sz w:val="24"/>
                <w:szCs w:val="24"/>
                <w:lang w:eastAsia="en-GB"/>
                <w14:ligatures w14:val="none"/>
              </w:rPr>
            </w:pPr>
            <w:r>
              <w:rPr>
                <w:rFonts w:ascii="Arial" w:hAnsi="Arial" w:eastAsia="Times New Roman" w:cs="Arial"/>
                <w:b/>
                <w:bCs/>
                <w:kern w:val="0"/>
                <w:sz w:val="24"/>
                <w:szCs w:val="24"/>
                <w:lang w:eastAsia="en-GB"/>
                <w14:ligatures w14:val="none"/>
              </w:rPr>
              <w:t>Sponsoring Executive</w:t>
            </w:r>
            <w:r w:rsidRPr="00AD07A6" w:rsidR="00827BA0">
              <w:rPr>
                <w:rFonts w:ascii="Arial" w:hAnsi="Arial" w:eastAsia="Times New Roman" w:cs="Arial"/>
                <w:b/>
                <w:bCs/>
                <w:kern w:val="0"/>
                <w:sz w:val="24"/>
                <w:szCs w:val="24"/>
                <w:lang w:eastAsia="en-GB"/>
                <w14:ligatures w14:val="none"/>
              </w:rPr>
              <w:t>:</w:t>
            </w:r>
            <w:r w:rsidRPr="00AD07A6" w:rsidR="00827BA0">
              <w:rPr>
                <w:rFonts w:ascii="Arial" w:hAnsi="Arial" w:eastAsia="Times New Roman" w:cs="Arial"/>
                <w:kern w:val="0"/>
                <w:sz w:val="24"/>
                <w:szCs w:val="24"/>
                <w:lang w:eastAsia="en-GB"/>
                <w14:ligatures w14:val="none"/>
              </w:rPr>
              <w:t> </w:t>
            </w:r>
          </w:p>
        </w:tc>
        <w:tc>
          <w:tcPr>
            <w:tcW w:w="7369" w:type="dxa"/>
            <w:gridSpan w:val="3"/>
            <w:tcMar/>
          </w:tcPr>
          <w:p w:rsidRPr="00D71538" w:rsidR="004D7E7B" w:rsidP="020A98DF" w:rsidRDefault="020A98DF" w14:paraId="28967A6B" w14:textId="77777777">
            <w:pPr>
              <w:pStyle w:val="NoSpacing"/>
              <w:rPr>
                <w:rFonts w:ascii="Arial" w:hAnsi="Arial" w:eastAsia="Arial" w:cs="Arial"/>
                <w:color w:val="000000" w:themeColor="text1"/>
              </w:rPr>
            </w:pPr>
            <w:r w:rsidRPr="00D71538">
              <w:rPr>
                <w:rFonts w:ascii="Arial" w:hAnsi="Arial" w:eastAsia="Arial" w:cs="Arial"/>
                <w:color w:val="000000" w:themeColor="text1"/>
              </w:rPr>
              <w:t xml:space="preserve">Martina Morris – Chief Nurse </w:t>
            </w:r>
            <w:r w:rsidRPr="00D71538" w:rsidR="00D63072">
              <w:rPr>
                <w:rFonts w:ascii="Arial" w:hAnsi="Arial" w:eastAsia="Arial" w:cs="Arial"/>
                <w:color w:val="000000" w:themeColor="text1"/>
              </w:rPr>
              <w:t>DGFT and Deputy Group CN</w:t>
            </w:r>
            <w:r w:rsidRPr="00D71538" w:rsidR="004D7E7B">
              <w:rPr>
                <w:rFonts w:ascii="Arial" w:hAnsi="Arial" w:eastAsia="Arial" w:cs="Arial"/>
                <w:color w:val="000000" w:themeColor="text1"/>
              </w:rPr>
              <w:t>O</w:t>
            </w:r>
          </w:p>
          <w:p w:rsidRPr="00D71538" w:rsidR="004D7E7B" w:rsidP="020A98DF" w:rsidRDefault="004D7E7B" w14:paraId="3CC11FAC" w14:textId="77AFD1AC">
            <w:pPr>
              <w:pStyle w:val="NoSpacing"/>
              <w:rPr>
                <w:rFonts w:ascii="Arial" w:hAnsi="Arial" w:eastAsia="Arial" w:cs="Arial"/>
                <w:color w:val="000000" w:themeColor="text1"/>
              </w:rPr>
            </w:pPr>
            <w:r w:rsidRPr="00D71538">
              <w:rPr>
                <w:rFonts w:ascii="Arial" w:hAnsi="Arial" w:eastAsia="Arial" w:cs="Arial"/>
                <w:color w:val="000000" w:themeColor="text1"/>
              </w:rPr>
              <w:t>Mel Roberts – Group CNO</w:t>
            </w:r>
          </w:p>
        </w:tc>
      </w:tr>
      <w:tr w:rsidRPr="00AD07A6" w:rsidR="00210B28" w:rsidTr="5069F980" w14:paraId="70E3FC72" w14:textId="77777777">
        <w:trPr>
          <w:trHeight w:val="333"/>
        </w:trPr>
        <w:tc>
          <w:tcPr>
            <w:tcW w:w="3045" w:type="dxa"/>
            <w:shd w:val="clear" w:color="auto" w:fill="A5C9EB" w:themeFill="text2" w:themeFillTint="40"/>
            <w:tcMar/>
            <w:hideMark/>
          </w:tcPr>
          <w:p w:rsidRPr="00AD07A6" w:rsidR="00827BA0" w:rsidP="00827BA0" w:rsidRDefault="00AD07A6" w14:paraId="38CDA389" w14:textId="286574A4">
            <w:pPr>
              <w:spacing w:after="0" w:line="240" w:lineRule="auto"/>
              <w:textAlignment w:val="baseline"/>
              <w:rPr>
                <w:rFonts w:ascii="Arial" w:hAnsi="Arial" w:eastAsia="Times New Roman" w:cs="Arial"/>
                <w:kern w:val="0"/>
                <w:sz w:val="24"/>
                <w:szCs w:val="24"/>
                <w:lang w:eastAsia="en-GB"/>
                <w14:ligatures w14:val="none"/>
              </w:rPr>
            </w:pPr>
            <w:r>
              <w:rPr>
                <w:rFonts w:ascii="Arial" w:hAnsi="Arial" w:eastAsia="Times New Roman" w:cs="Arial"/>
                <w:b/>
                <w:bCs/>
                <w:kern w:val="0"/>
                <w:sz w:val="24"/>
                <w:szCs w:val="24"/>
                <w:lang w:eastAsia="en-GB"/>
                <w14:ligatures w14:val="none"/>
              </w:rPr>
              <w:t>Report Author</w:t>
            </w:r>
            <w:r w:rsidRPr="00AD07A6" w:rsidR="00827BA0">
              <w:rPr>
                <w:rFonts w:ascii="Arial" w:hAnsi="Arial" w:eastAsia="Times New Roman" w:cs="Arial"/>
                <w:b/>
                <w:bCs/>
                <w:kern w:val="0"/>
                <w:sz w:val="24"/>
                <w:szCs w:val="24"/>
                <w:lang w:eastAsia="en-GB"/>
                <w14:ligatures w14:val="none"/>
              </w:rPr>
              <w:t>:</w:t>
            </w:r>
            <w:r w:rsidRPr="00AD07A6" w:rsidR="00827BA0">
              <w:rPr>
                <w:rFonts w:ascii="Arial" w:hAnsi="Arial" w:eastAsia="Times New Roman" w:cs="Arial"/>
                <w:kern w:val="0"/>
                <w:sz w:val="24"/>
                <w:szCs w:val="24"/>
                <w:lang w:eastAsia="en-GB"/>
                <w14:ligatures w14:val="none"/>
              </w:rPr>
              <w:t> </w:t>
            </w:r>
          </w:p>
        </w:tc>
        <w:tc>
          <w:tcPr>
            <w:tcW w:w="7369" w:type="dxa"/>
            <w:gridSpan w:val="3"/>
            <w:tcMar/>
          </w:tcPr>
          <w:p w:rsidRPr="00D71538" w:rsidR="020A98DF" w:rsidP="020A98DF" w:rsidRDefault="020A98DF" w14:paraId="440F0BDA" w14:textId="4CF9B282">
            <w:pPr>
              <w:pStyle w:val="NoSpacing"/>
              <w:rPr>
                <w:rFonts w:ascii="Arial" w:hAnsi="Arial" w:eastAsia="Arial" w:cs="Arial"/>
                <w:color w:val="000000" w:themeColor="text1"/>
              </w:rPr>
            </w:pPr>
            <w:r w:rsidRPr="00D71538">
              <w:rPr>
                <w:rFonts w:ascii="Arial" w:hAnsi="Arial" w:eastAsia="Arial" w:cs="Arial"/>
                <w:color w:val="000000" w:themeColor="text1"/>
              </w:rPr>
              <w:t>Philippa Brazier – Associate Deputy Chief Nurse – Workforce and Professional Development</w:t>
            </w:r>
          </w:p>
        </w:tc>
      </w:tr>
      <w:tr w:rsidRPr="00AD07A6" w:rsidR="008F6862" w:rsidTr="5069F980" w14:paraId="37D553F3" w14:textId="77777777">
        <w:trPr>
          <w:trHeight w:val="333"/>
        </w:trPr>
        <w:tc>
          <w:tcPr>
            <w:tcW w:w="3045" w:type="dxa"/>
            <w:shd w:val="clear" w:color="auto" w:fill="A5C9EB" w:themeFill="text2" w:themeFillTint="40"/>
            <w:tcMar/>
            <w:hideMark/>
          </w:tcPr>
          <w:p w:rsidRPr="00AD07A6" w:rsidR="00827BA0" w:rsidP="00827BA0" w:rsidRDefault="00051EBD" w14:paraId="7558A2AA" w14:textId="000FD37C">
            <w:pPr>
              <w:spacing w:after="0" w:line="240" w:lineRule="auto"/>
              <w:textAlignment w:val="baseline"/>
              <w:rPr>
                <w:rFonts w:ascii="Arial" w:hAnsi="Arial" w:eastAsia="Times New Roman" w:cs="Arial"/>
                <w:kern w:val="0"/>
                <w:sz w:val="24"/>
                <w:szCs w:val="24"/>
                <w:lang w:eastAsia="en-GB"/>
                <w14:ligatures w14:val="none"/>
              </w:rPr>
            </w:pPr>
            <w:r>
              <w:rPr>
                <w:rFonts w:ascii="Arial" w:hAnsi="Arial" w:eastAsia="Times New Roman" w:cs="Arial"/>
                <w:b/>
                <w:bCs/>
                <w:kern w:val="0"/>
                <w:sz w:val="24"/>
                <w:szCs w:val="24"/>
                <w:lang w:eastAsia="en-GB"/>
                <w14:ligatures w14:val="none"/>
              </w:rPr>
              <w:t>Meeting</w:t>
            </w:r>
            <w:r w:rsidR="00AC166D">
              <w:rPr>
                <w:rFonts w:ascii="Arial" w:hAnsi="Arial" w:eastAsia="Times New Roman" w:cs="Arial"/>
                <w:b/>
                <w:bCs/>
                <w:kern w:val="0"/>
                <w:sz w:val="24"/>
                <w:szCs w:val="24"/>
                <w:lang w:eastAsia="en-GB"/>
                <w14:ligatures w14:val="none"/>
              </w:rPr>
              <w:t xml:space="preserve"> name</w:t>
            </w:r>
            <w:r w:rsidRPr="00AD07A6" w:rsidR="00827BA0">
              <w:rPr>
                <w:rFonts w:ascii="Arial" w:hAnsi="Arial" w:eastAsia="Times New Roman" w:cs="Arial"/>
                <w:b/>
                <w:bCs/>
                <w:kern w:val="0"/>
                <w:sz w:val="24"/>
                <w:szCs w:val="24"/>
                <w:lang w:eastAsia="en-GB"/>
                <w14:ligatures w14:val="none"/>
              </w:rPr>
              <w:t>:</w:t>
            </w:r>
            <w:r w:rsidRPr="00AD07A6" w:rsidR="00827BA0">
              <w:rPr>
                <w:rFonts w:ascii="Arial" w:hAnsi="Arial" w:eastAsia="Times New Roman" w:cs="Arial"/>
                <w:kern w:val="0"/>
                <w:sz w:val="24"/>
                <w:szCs w:val="24"/>
                <w:lang w:eastAsia="en-GB"/>
                <w14:ligatures w14:val="none"/>
              </w:rPr>
              <w:t> </w:t>
            </w:r>
          </w:p>
        </w:tc>
        <w:tc>
          <w:tcPr>
            <w:tcW w:w="3956" w:type="dxa"/>
            <w:tcMar/>
            <w:hideMark/>
          </w:tcPr>
          <w:p w:rsidRPr="00D71538" w:rsidR="020A98DF" w:rsidP="020A98DF" w:rsidRDefault="020A98DF" w14:paraId="015F8D20" w14:textId="4954DB3E">
            <w:pPr>
              <w:spacing w:after="0" w:line="240" w:lineRule="auto"/>
              <w:rPr>
                <w:rFonts w:ascii="Arial" w:hAnsi="Arial" w:eastAsia="Arial" w:cs="Arial"/>
                <w:color w:val="000000" w:themeColor="text1"/>
              </w:rPr>
            </w:pPr>
            <w:r w:rsidRPr="2D0640F2" w:rsidR="2D01C22D">
              <w:rPr>
                <w:rFonts w:ascii="Arial" w:hAnsi="Arial" w:eastAsia="Arial" w:cs="Arial"/>
                <w:color w:val="000000" w:themeColor="text1" w:themeTint="FF" w:themeShade="FF"/>
              </w:rPr>
              <w:t>People committee</w:t>
            </w:r>
          </w:p>
        </w:tc>
        <w:tc>
          <w:tcPr>
            <w:tcW w:w="905" w:type="dxa"/>
            <w:shd w:val="clear" w:color="auto" w:fill="A5C9EB" w:themeFill="text2" w:themeFillTint="40"/>
            <w:tcMar/>
            <w:hideMark/>
          </w:tcPr>
          <w:p w:rsidRPr="00D71538" w:rsidR="020A98DF" w:rsidP="020A98DF" w:rsidRDefault="020A98DF" w14:paraId="02680B9A" w14:textId="215DEB45">
            <w:pPr>
              <w:spacing w:after="0" w:line="240" w:lineRule="auto"/>
              <w:rPr>
                <w:rFonts w:ascii="Arial" w:hAnsi="Arial" w:eastAsia="Arial" w:cs="Arial"/>
                <w:color w:val="000000" w:themeColor="text1"/>
              </w:rPr>
            </w:pPr>
          </w:p>
        </w:tc>
        <w:tc>
          <w:tcPr>
            <w:tcW w:w="2508" w:type="dxa"/>
            <w:tcMar/>
            <w:hideMark/>
          </w:tcPr>
          <w:p w:rsidRPr="00D71538" w:rsidR="020A98DF" w:rsidP="4CC5DDC2" w:rsidRDefault="17D0D75A" w14:paraId="6E91426E" w14:textId="44D8A3E6">
            <w:pPr>
              <w:spacing w:after="0" w:line="240" w:lineRule="auto"/>
              <w:rPr>
                <w:rFonts w:ascii="Arial" w:hAnsi="Arial" w:eastAsia="Arial" w:cs="Arial"/>
                <w:color w:val="000000" w:themeColor="text1"/>
              </w:rPr>
            </w:pPr>
            <w:r w:rsidRPr="2D0640F2" w:rsidR="2D01C22D">
              <w:rPr>
                <w:rFonts w:ascii="Arial" w:hAnsi="Arial" w:eastAsia="Arial" w:cs="Arial"/>
                <w:color w:val="000000" w:themeColor="text1" w:themeTint="FF" w:themeShade="FF"/>
              </w:rPr>
              <w:t>28</w:t>
            </w:r>
            <w:r w:rsidRPr="2D0640F2" w:rsidR="2D01C22D">
              <w:rPr>
                <w:rFonts w:ascii="Arial" w:hAnsi="Arial" w:eastAsia="Arial" w:cs="Arial"/>
                <w:color w:val="000000" w:themeColor="text1" w:themeTint="FF" w:themeShade="FF"/>
                <w:vertAlign w:val="superscript"/>
              </w:rPr>
              <w:t>th</w:t>
            </w:r>
            <w:r w:rsidRPr="2D0640F2" w:rsidR="2D01C22D">
              <w:rPr>
                <w:rFonts w:ascii="Arial" w:hAnsi="Arial" w:eastAsia="Arial" w:cs="Arial"/>
                <w:color w:val="000000" w:themeColor="text1" w:themeTint="FF" w:themeShade="FF"/>
              </w:rPr>
              <w:t xml:space="preserve"> April</w:t>
            </w:r>
            <w:r w:rsidRPr="2D0640F2" w:rsidR="17D0D75A">
              <w:rPr>
                <w:rFonts w:ascii="Arial" w:hAnsi="Arial" w:eastAsia="Arial" w:cs="Arial"/>
                <w:color w:val="000000" w:themeColor="text1" w:themeTint="FF" w:themeShade="FF"/>
              </w:rPr>
              <w:t xml:space="preserve"> </w:t>
            </w:r>
            <w:r w:rsidRPr="2D0640F2" w:rsidR="004D7E7B">
              <w:rPr>
                <w:rFonts w:ascii="Arial" w:hAnsi="Arial" w:eastAsia="Arial" w:cs="Arial"/>
                <w:color w:val="000000" w:themeColor="text1" w:themeTint="FF" w:themeShade="FF"/>
              </w:rPr>
              <w:t>20</w:t>
            </w:r>
            <w:r w:rsidRPr="2D0640F2" w:rsidR="17D0D75A">
              <w:rPr>
                <w:rFonts w:ascii="Arial" w:hAnsi="Arial" w:eastAsia="Arial" w:cs="Arial"/>
                <w:color w:val="000000" w:themeColor="text1" w:themeTint="FF" w:themeShade="FF"/>
              </w:rPr>
              <w:t>26</w:t>
            </w:r>
          </w:p>
        </w:tc>
      </w:tr>
    </w:tbl>
    <w:p w:rsidRPr="00AD07A6" w:rsidR="00827BA0" w:rsidP="00827BA0" w:rsidRDefault="00827BA0" w14:paraId="0E026C8B" w14:textId="77777777">
      <w:pPr>
        <w:spacing w:after="0" w:line="240" w:lineRule="auto"/>
        <w:textAlignment w:val="baseline"/>
        <w:rPr>
          <w:rFonts w:ascii="Arial" w:hAnsi="Arial" w:eastAsia="Times New Roman" w:cs="Arial"/>
          <w:kern w:val="0"/>
          <w:sz w:val="18"/>
          <w:szCs w:val="18"/>
          <w:lang w:eastAsia="en-GB"/>
          <w14:ligatures w14:val="none"/>
        </w:rPr>
      </w:pPr>
      <w:r w:rsidRPr="00AD07A6">
        <w:rPr>
          <w:rFonts w:ascii="Arial" w:hAnsi="Arial" w:eastAsia="Times New Roman" w:cs="Arial"/>
          <w:kern w:val="0"/>
          <w:sz w:val="24"/>
          <w:szCs w:val="24"/>
          <w:lang w:eastAsia="en-GB"/>
          <w14:ligatures w14:val="none"/>
        </w:rPr>
        <w:t> </w:t>
      </w:r>
    </w:p>
    <w:tbl>
      <w:tblPr>
        <w:tblW w:w="10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418"/>
      </w:tblGrid>
      <w:tr w:rsidRPr="00AD07A6" w:rsidR="00301976" w:rsidTr="590A99AB" w14:paraId="704CB709" w14:textId="77777777">
        <w:trPr>
          <w:trHeight w:val="309"/>
        </w:trPr>
        <w:tc>
          <w:tcPr>
            <w:tcW w:w="10418" w:type="dxa"/>
            <w:shd w:val="clear" w:color="auto" w:fill="A5C9EB" w:themeFill="text2" w:themeFillTint="40"/>
            <w:tcMar/>
            <w:hideMark/>
          </w:tcPr>
          <w:p w:rsidRPr="00AD07A6" w:rsidR="00CB5E98" w:rsidP="00827BA0" w:rsidRDefault="00CB5E98" w14:paraId="4F6BA95A" w14:textId="630F0F45">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b/>
                <w:bCs/>
                <w:kern w:val="0"/>
                <w:sz w:val="24"/>
                <w:szCs w:val="24"/>
                <w:lang w:eastAsia="en-GB"/>
                <w14:ligatures w14:val="none"/>
              </w:rPr>
              <w:t xml:space="preserve">Suggested discussion points </w:t>
            </w:r>
          </w:p>
        </w:tc>
      </w:tr>
      <w:tr w:rsidRPr="00AD07A6" w:rsidR="00301976" w:rsidTr="590A99AB" w14:paraId="683E1F26" w14:textId="77777777">
        <w:trPr>
          <w:trHeight w:val="309"/>
        </w:trPr>
        <w:tc>
          <w:tcPr>
            <w:tcW w:w="10418" w:type="dxa"/>
            <w:tcMar/>
            <w:hideMark/>
          </w:tcPr>
          <w:p w:rsidR="00CB5E98" w:rsidP="66B9EEAC" w:rsidRDefault="56688680" w14:paraId="3D225779" w14:textId="15CC20C7">
            <w:pPr>
              <w:rPr>
                <w:rFonts w:ascii="Arial" w:hAnsi="Arial" w:eastAsia="Arial" w:cs="Arial"/>
                <w:color w:val="000000" w:themeColor="text1"/>
              </w:rPr>
            </w:pPr>
            <w:r w:rsidRPr="00B85AA9">
              <w:rPr>
                <w:rFonts w:ascii="Arial" w:hAnsi="Arial" w:eastAsia="Calibri" w:cs="Arial"/>
                <w:color w:val="000000" w:themeColor="text1"/>
              </w:rPr>
              <w:t>T</w:t>
            </w:r>
            <w:r w:rsidRPr="00B85AA9">
              <w:rPr>
                <w:rFonts w:ascii="Arial" w:hAnsi="Arial" w:eastAsia="Arial" w:cs="Arial"/>
                <w:color w:val="000000" w:themeColor="text1"/>
              </w:rPr>
              <w:t>his report outlines the approach taken by the Trust to undertake safer staffing reviews, in line with national guidance (National Quality Board), and provides the outcome and recommendations for individual clinical areas from an establishment, skill mix, acuity coupled with professional judgement perspective.</w:t>
            </w:r>
          </w:p>
          <w:p w:rsidRPr="00AD07A6" w:rsidR="00AB0FB4" w:rsidP="66B9EEAC" w:rsidRDefault="00E63CAC" w14:paraId="53872456" w14:textId="65B272C5">
            <w:pPr>
              <w:rPr>
                <w:rFonts w:ascii="Arial" w:hAnsi="Arial" w:eastAsia="Arial" w:cs="Arial"/>
              </w:rPr>
            </w:pPr>
            <w:r>
              <w:rPr>
                <w:rFonts w:ascii="Arial" w:hAnsi="Arial" w:eastAsia="Arial" w:cs="Arial"/>
                <w:color w:val="000000" w:themeColor="text1"/>
              </w:rPr>
              <w:t>During th</w:t>
            </w:r>
            <w:r w:rsidR="00F26AC8">
              <w:rPr>
                <w:rFonts w:ascii="Arial" w:hAnsi="Arial" w:eastAsia="Arial" w:cs="Arial"/>
                <w:color w:val="000000" w:themeColor="text1"/>
              </w:rPr>
              <w:t>is</w:t>
            </w:r>
            <w:r>
              <w:rPr>
                <w:rFonts w:ascii="Arial" w:hAnsi="Arial" w:eastAsia="Arial" w:cs="Arial"/>
                <w:color w:val="000000" w:themeColor="text1"/>
              </w:rPr>
              <w:t xml:space="preserve"> period, a specific acuity review report has also been completed </w:t>
            </w:r>
            <w:r w:rsidR="00F26AC8">
              <w:rPr>
                <w:rFonts w:ascii="Arial" w:hAnsi="Arial" w:eastAsia="Arial" w:cs="Arial"/>
                <w:color w:val="000000" w:themeColor="text1"/>
              </w:rPr>
              <w:t xml:space="preserve">which </w:t>
            </w:r>
            <w:r>
              <w:rPr>
                <w:rFonts w:ascii="Arial" w:hAnsi="Arial" w:eastAsia="Arial" w:cs="Arial"/>
                <w:color w:val="000000" w:themeColor="text1"/>
              </w:rPr>
              <w:t xml:space="preserve">supplements this </w:t>
            </w:r>
            <w:r w:rsidR="00F26AC8">
              <w:rPr>
                <w:rFonts w:ascii="Arial" w:hAnsi="Arial" w:eastAsia="Arial" w:cs="Arial"/>
                <w:color w:val="000000" w:themeColor="text1"/>
              </w:rPr>
              <w:t xml:space="preserve">latest safer staffing </w:t>
            </w:r>
            <w:r>
              <w:rPr>
                <w:rFonts w:ascii="Arial" w:hAnsi="Arial" w:eastAsia="Arial" w:cs="Arial"/>
                <w:color w:val="000000" w:themeColor="text1"/>
              </w:rPr>
              <w:t>review and provide</w:t>
            </w:r>
            <w:r w:rsidR="00F26AC8">
              <w:rPr>
                <w:rFonts w:ascii="Arial" w:hAnsi="Arial" w:eastAsia="Arial" w:cs="Arial"/>
                <w:color w:val="000000" w:themeColor="text1"/>
              </w:rPr>
              <w:t>s</w:t>
            </w:r>
            <w:r w:rsidR="001F2FA5">
              <w:rPr>
                <w:rFonts w:ascii="Arial" w:hAnsi="Arial" w:eastAsia="Arial" w:cs="Arial"/>
                <w:color w:val="000000" w:themeColor="text1"/>
              </w:rPr>
              <w:t xml:space="preserve"> evidence of rising complex patient management</w:t>
            </w:r>
            <w:r w:rsidR="00F73DEC">
              <w:rPr>
                <w:rFonts w:ascii="Arial" w:hAnsi="Arial" w:eastAsia="Arial" w:cs="Arial"/>
                <w:color w:val="000000" w:themeColor="text1"/>
              </w:rPr>
              <w:t xml:space="preserve"> and its impact on staffing and quality</w:t>
            </w:r>
            <w:r w:rsidR="00F26AC8">
              <w:rPr>
                <w:rFonts w:ascii="Arial" w:hAnsi="Arial" w:eastAsia="Arial" w:cs="Arial"/>
                <w:color w:val="000000" w:themeColor="text1"/>
              </w:rPr>
              <w:t xml:space="preserve">. Please see </w:t>
            </w:r>
            <w:r w:rsidR="00310D78">
              <w:rPr>
                <w:rFonts w:ascii="Arial" w:hAnsi="Arial" w:eastAsia="Arial" w:cs="Arial"/>
                <w:color w:val="000000" w:themeColor="text1"/>
              </w:rPr>
              <w:t>a separate paper for more details.</w:t>
            </w:r>
          </w:p>
          <w:p w:rsidRPr="00AD07A6" w:rsidR="00CB5E98" w:rsidP="66B9EEAC" w:rsidRDefault="00285CAC" w14:paraId="424C1703" w14:textId="25552FD7">
            <w:pPr>
              <w:rPr>
                <w:rFonts w:ascii="Arial" w:hAnsi="Arial" w:eastAsia="Arial" w:cs="Arial"/>
                <w:color w:val="000000" w:themeColor="text1"/>
              </w:rPr>
            </w:pPr>
            <w:r>
              <w:rPr>
                <w:rFonts w:ascii="Arial" w:hAnsi="Arial" w:eastAsia="Arial" w:cs="Arial"/>
                <w:b/>
                <w:bCs/>
                <w:color w:val="000000" w:themeColor="text1"/>
              </w:rPr>
              <w:t>Summary of o</w:t>
            </w:r>
            <w:r w:rsidRPr="66B9EEAC" w:rsidR="56688680">
              <w:rPr>
                <w:rFonts w:ascii="Arial" w:hAnsi="Arial" w:eastAsia="Arial" w:cs="Arial"/>
                <w:b/>
                <w:bCs/>
                <w:color w:val="000000" w:themeColor="text1"/>
              </w:rPr>
              <w:t>utcome</w:t>
            </w:r>
            <w:r>
              <w:rPr>
                <w:rFonts w:ascii="Arial" w:hAnsi="Arial" w:eastAsia="Arial" w:cs="Arial"/>
                <w:b/>
                <w:bCs/>
                <w:color w:val="000000" w:themeColor="text1"/>
              </w:rPr>
              <w:t>:</w:t>
            </w:r>
          </w:p>
          <w:p w:rsidRPr="00AD07A6" w:rsidR="00CB5E98" w:rsidP="66B9EEAC" w:rsidRDefault="56688680" w14:paraId="488C29AB" w14:textId="32CA72E7">
            <w:pPr>
              <w:pStyle w:val="ListParagraph"/>
              <w:numPr>
                <w:ilvl w:val="0"/>
                <w:numId w:val="8"/>
              </w:numPr>
              <w:rPr>
                <w:rFonts w:ascii="Arial" w:hAnsi="Arial" w:eastAsia="Arial" w:cs="Arial"/>
                <w:color w:val="000000" w:themeColor="text1"/>
              </w:rPr>
            </w:pPr>
            <w:r w:rsidRPr="66B9EEAC">
              <w:rPr>
                <w:rFonts w:ascii="Arial" w:hAnsi="Arial" w:eastAsia="Arial" w:cs="Arial"/>
                <w:color w:val="000000" w:themeColor="text1"/>
              </w:rPr>
              <w:t xml:space="preserve">Overall, the safer staffing establishments remained </w:t>
            </w:r>
            <w:r w:rsidR="007A0D55">
              <w:rPr>
                <w:rFonts w:ascii="Arial" w:hAnsi="Arial" w:eastAsia="Arial" w:cs="Arial"/>
                <w:color w:val="000000" w:themeColor="text1"/>
              </w:rPr>
              <w:t xml:space="preserve">generally </w:t>
            </w:r>
            <w:r w:rsidRPr="66B9EEAC">
              <w:rPr>
                <w:rFonts w:ascii="Arial" w:hAnsi="Arial" w:eastAsia="Arial" w:cs="Arial"/>
                <w:color w:val="000000" w:themeColor="text1"/>
              </w:rPr>
              <w:t xml:space="preserve">in a positive position to provide and deliver safe, effective, high-quality care. </w:t>
            </w:r>
          </w:p>
          <w:p w:rsidRPr="00AD07A6" w:rsidR="00CB5E98" w:rsidP="1C3E24A7" w:rsidRDefault="20E21E53" w14:paraId="69B262AF" w14:textId="76ACB43E">
            <w:pPr>
              <w:pStyle w:val="ListParagraph"/>
              <w:numPr>
                <w:ilvl w:val="0"/>
                <w:numId w:val="8"/>
              </w:numPr>
              <w:rPr>
                <w:rFonts w:ascii="Arial" w:hAnsi="Arial" w:eastAsia="Arial" w:cs="Arial"/>
                <w:color w:val="000000" w:themeColor="text1"/>
              </w:rPr>
            </w:pPr>
            <w:r w:rsidRPr="1C3E24A7">
              <w:rPr>
                <w:rFonts w:ascii="Arial" w:hAnsi="Arial" w:eastAsia="Arial" w:cs="Arial"/>
                <w:color w:val="000000" w:themeColor="text1"/>
              </w:rPr>
              <w:t xml:space="preserve">No significant quality and safety concerns were identified by Divisional Chief Nurses </w:t>
            </w:r>
            <w:r w:rsidR="00B6448B">
              <w:rPr>
                <w:rFonts w:ascii="Arial" w:hAnsi="Arial" w:eastAsia="Arial" w:cs="Arial"/>
                <w:color w:val="000000" w:themeColor="text1"/>
              </w:rPr>
              <w:t>associated with</w:t>
            </w:r>
            <w:r w:rsidRPr="1C3E24A7">
              <w:rPr>
                <w:rFonts w:ascii="Arial" w:hAnsi="Arial" w:eastAsia="Arial" w:cs="Arial"/>
                <w:color w:val="000000" w:themeColor="text1"/>
              </w:rPr>
              <w:t xml:space="preserve"> their current establishments, although patient acuity has increasingly been </w:t>
            </w:r>
            <w:r w:rsidR="00C319AF">
              <w:rPr>
                <w:rFonts w:ascii="Arial" w:hAnsi="Arial" w:eastAsia="Arial" w:cs="Arial"/>
                <w:color w:val="000000" w:themeColor="text1"/>
              </w:rPr>
              <w:t xml:space="preserve">very </w:t>
            </w:r>
            <w:r w:rsidRPr="1C3E24A7">
              <w:rPr>
                <w:rFonts w:ascii="Arial" w:hAnsi="Arial" w:eastAsia="Arial" w:cs="Arial"/>
                <w:color w:val="000000" w:themeColor="text1"/>
              </w:rPr>
              <w:t>challenging in some areas requiring additional temporary staff to maintain patient safety</w:t>
            </w:r>
            <w:r w:rsidR="00C319AF">
              <w:rPr>
                <w:rFonts w:ascii="Arial" w:hAnsi="Arial" w:eastAsia="Arial" w:cs="Arial"/>
                <w:color w:val="000000" w:themeColor="text1"/>
              </w:rPr>
              <w:t xml:space="preserve"> and quality</w:t>
            </w:r>
            <w:r w:rsidRPr="1C3E24A7">
              <w:rPr>
                <w:rFonts w:ascii="Arial" w:hAnsi="Arial" w:eastAsia="Arial" w:cs="Arial"/>
                <w:color w:val="000000" w:themeColor="text1"/>
              </w:rPr>
              <w:t>.</w:t>
            </w:r>
            <w:r w:rsidRPr="1C3E24A7" w:rsidR="05E83104">
              <w:rPr>
                <w:rFonts w:ascii="Arial" w:hAnsi="Arial" w:eastAsia="Arial" w:cs="Arial"/>
                <w:color w:val="000000" w:themeColor="text1"/>
              </w:rPr>
              <w:t xml:space="preserve"> The main </w:t>
            </w:r>
            <w:r w:rsidR="00C319AF">
              <w:rPr>
                <w:rFonts w:ascii="Arial" w:hAnsi="Arial" w:eastAsia="Arial" w:cs="Arial"/>
                <w:color w:val="000000" w:themeColor="text1"/>
              </w:rPr>
              <w:t xml:space="preserve">negative </w:t>
            </w:r>
            <w:r w:rsidRPr="1C3E24A7" w:rsidR="05E83104">
              <w:rPr>
                <w:rFonts w:ascii="Arial" w:hAnsi="Arial" w:eastAsia="Arial" w:cs="Arial"/>
                <w:color w:val="000000" w:themeColor="text1"/>
              </w:rPr>
              <w:t xml:space="preserve">impact has </w:t>
            </w:r>
            <w:r w:rsidRPr="1C3E24A7" w:rsidR="12978495">
              <w:rPr>
                <w:rFonts w:ascii="Arial" w:hAnsi="Arial" w:eastAsia="Arial" w:cs="Arial"/>
                <w:color w:val="000000" w:themeColor="text1"/>
              </w:rPr>
              <w:t xml:space="preserve">been </w:t>
            </w:r>
            <w:r w:rsidR="00F43040">
              <w:rPr>
                <w:rFonts w:ascii="Arial" w:hAnsi="Arial" w:eastAsia="Arial" w:cs="Arial"/>
                <w:color w:val="000000" w:themeColor="text1"/>
              </w:rPr>
              <w:t xml:space="preserve">on </w:t>
            </w:r>
            <w:r w:rsidRPr="1C3E24A7" w:rsidR="12978495">
              <w:rPr>
                <w:rFonts w:ascii="Arial" w:hAnsi="Arial" w:eastAsia="Arial" w:cs="Arial"/>
                <w:color w:val="000000" w:themeColor="text1"/>
              </w:rPr>
              <w:t xml:space="preserve">patient experience especially with corridor care </w:t>
            </w:r>
            <w:r w:rsidRPr="1C3E24A7" w:rsidR="767DA949">
              <w:rPr>
                <w:rFonts w:ascii="Arial" w:hAnsi="Arial" w:eastAsia="Arial" w:cs="Arial"/>
                <w:color w:val="000000" w:themeColor="text1"/>
              </w:rPr>
              <w:t xml:space="preserve">due to lack of privacy and dignity, </w:t>
            </w:r>
            <w:r w:rsidR="0021062C">
              <w:rPr>
                <w:rFonts w:ascii="Arial" w:hAnsi="Arial" w:eastAsia="Arial" w:cs="Arial"/>
                <w:color w:val="000000" w:themeColor="text1"/>
              </w:rPr>
              <w:t xml:space="preserve">affecting patients being </w:t>
            </w:r>
            <w:r w:rsidR="00C319AF">
              <w:rPr>
                <w:rFonts w:ascii="Arial" w:hAnsi="Arial" w:eastAsia="Arial" w:cs="Arial"/>
                <w:color w:val="000000" w:themeColor="text1"/>
              </w:rPr>
              <w:t xml:space="preserve">able </w:t>
            </w:r>
            <w:r w:rsidR="0021062C">
              <w:rPr>
                <w:rFonts w:ascii="Arial" w:hAnsi="Arial" w:eastAsia="Arial" w:cs="Arial"/>
                <w:color w:val="000000" w:themeColor="text1"/>
              </w:rPr>
              <w:t xml:space="preserve">to </w:t>
            </w:r>
            <w:r w:rsidRPr="1C3E24A7" w:rsidR="767DA949">
              <w:rPr>
                <w:rFonts w:ascii="Arial" w:hAnsi="Arial" w:eastAsia="Arial" w:cs="Arial"/>
                <w:color w:val="000000" w:themeColor="text1"/>
              </w:rPr>
              <w:t>sleep due to lighting</w:t>
            </w:r>
            <w:r w:rsidRPr="1C3E24A7" w:rsidR="60623A5B">
              <w:rPr>
                <w:rFonts w:ascii="Arial" w:hAnsi="Arial" w:eastAsia="Arial" w:cs="Arial"/>
                <w:color w:val="000000" w:themeColor="text1"/>
              </w:rPr>
              <w:t xml:space="preserve"> and noise.</w:t>
            </w:r>
          </w:p>
          <w:p w:rsidRPr="00AD07A6" w:rsidR="00CB5E98" w:rsidP="1C3E24A7" w:rsidRDefault="60E8CE11" w14:paraId="648829A0" w14:textId="463D1DED">
            <w:pPr>
              <w:pStyle w:val="ListParagraph"/>
              <w:numPr>
                <w:ilvl w:val="0"/>
                <w:numId w:val="8"/>
              </w:numPr>
              <w:rPr>
                <w:rFonts w:ascii="Arial" w:hAnsi="Arial" w:eastAsia="Arial" w:cs="Arial"/>
                <w:color w:val="000000" w:themeColor="text1"/>
              </w:rPr>
            </w:pPr>
            <w:r w:rsidRPr="1C3E24A7">
              <w:rPr>
                <w:rFonts w:ascii="Arial" w:hAnsi="Arial" w:eastAsia="Arial" w:cs="Arial"/>
                <w:color w:val="000000" w:themeColor="text1"/>
              </w:rPr>
              <w:t xml:space="preserve">It </w:t>
            </w:r>
            <w:r w:rsidR="00014B93">
              <w:rPr>
                <w:rFonts w:ascii="Arial" w:hAnsi="Arial" w:eastAsia="Arial" w:cs="Arial"/>
                <w:color w:val="000000" w:themeColor="text1"/>
              </w:rPr>
              <w:t>remains e</w:t>
            </w:r>
            <w:r w:rsidRPr="1C3E24A7">
              <w:rPr>
                <w:rFonts w:ascii="Arial" w:hAnsi="Arial" w:eastAsia="Arial" w:cs="Arial"/>
                <w:color w:val="000000" w:themeColor="text1"/>
              </w:rPr>
              <w:t>vident from the quantitative data</w:t>
            </w:r>
            <w:r w:rsidRPr="1C3E24A7" w:rsidR="0BEE6F08">
              <w:rPr>
                <w:rFonts w:ascii="Arial" w:hAnsi="Arial" w:eastAsia="Arial" w:cs="Arial"/>
                <w:color w:val="000000" w:themeColor="text1"/>
              </w:rPr>
              <w:t xml:space="preserve"> </w:t>
            </w:r>
            <w:r w:rsidR="00014B93">
              <w:rPr>
                <w:rFonts w:ascii="Arial" w:hAnsi="Arial" w:eastAsia="Arial" w:cs="Arial"/>
                <w:color w:val="000000" w:themeColor="text1"/>
              </w:rPr>
              <w:t xml:space="preserve">collected as part of the review, </w:t>
            </w:r>
            <w:r w:rsidRPr="1C3E24A7" w:rsidR="0BEE6F08">
              <w:rPr>
                <w:rFonts w:ascii="Arial" w:hAnsi="Arial" w:eastAsia="Arial" w:cs="Arial"/>
                <w:color w:val="000000" w:themeColor="text1"/>
              </w:rPr>
              <w:t>that we</w:t>
            </w:r>
            <w:r w:rsidRPr="1C3E24A7" w:rsidR="314971ED">
              <w:rPr>
                <w:rFonts w:ascii="Arial" w:hAnsi="Arial" w:eastAsia="Arial" w:cs="Arial"/>
                <w:color w:val="000000" w:themeColor="text1"/>
              </w:rPr>
              <w:t xml:space="preserve"> must</w:t>
            </w:r>
            <w:r w:rsidRPr="1C3E24A7" w:rsidR="0BEE6F08">
              <w:rPr>
                <w:rFonts w:ascii="Arial" w:hAnsi="Arial" w:eastAsia="Arial" w:cs="Arial"/>
                <w:color w:val="000000" w:themeColor="text1"/>
              </w:rPr>
              <w:t xml:space="preserve"> always</w:t>
            </w:r>
            <w:r w:rsidRPr="1C3E24A7">
              <w:rPr>
                <w:rFonts w:ascii="Arial" w:hAnsi="Arial" w:eastAsia="Arial" w:cs="Arial"/>
                <w:color w:val="000000" w:themeColor="text1"/>
              </w:rPr>
              <w:t xml:space="preserve"> </w:t>
            </w:r>
            <w:r w:rsidR="003261D2">
              <w:rPr>
                <w:rFonts w:ascii="Arial" w:hAnsi="Arial" w:eastAsia="Arial" w:cs="Arial"/>
                <w:color w:val="000000" w:themeColor="text1"/>
              </w:rPr>
              <w:t>apply</w:t>
            </w:r>
            <w:r w:rsidRPr="1C3E24A7" w:rsidR="38992D5A">
              <w:rPr>
                <w:rFonts w:ascii="Arial" w:hAnsi="Arial" w:eastAsia="Arial" w:cs="Arial"/>
                <w:color w:val="000000" w:themeColor="text1"/>
              </w:rPr>
              <w:t xml:space="preserve"> </w:t>
            </w:r>
            <w:r w:rsidRPr="1C3E24A7" w:rsidR="21DF87F3">
              <w:rPr>
                <w:rFonts w:ascii="Arial" w:hAnsi="Arial" w:eastAsia="Arial" w:cs="Arial"/>
                <w:color w:val="000000" w:themeColor="text1"/>
              </w:rPr>
              <w:t>p</w:t>
            </w:r>
            <w:r w:rsidRPr="1C3E24A7">
              <w:rPr>
                <w:rFonts w:ascii="Arial" w:hAnsi="Arial" w:eastAsia="Arial" w:cs="Arial"/>
                <w:color w:val="000000" w:themeColor="text1"/>
              </w:rPr>
              <w:t xml:space="preserve">rofessional </w:t>
            </w:r>
            <w:r w:rsidR="003261D2">
              <w:rPr>
                <w:rFonts w:ascii="Arial" w:hAnsi="Arial" w:eastAsia="Arial" w:cs="Arial"/>
                <w:color w:val="000000" w:themeColor="text1"/>
              </w:rPr>
              <w:t>j</w:t>
            </w:r>
            <w:r w:rsidRPr="1C3E24A7">
              <w:rPr>
                <w:rFonts w:ascii="Arial" w:hAnsi="Arial" w:eastAsia="Arial" w:cs="Arial"/>
                <w:color w:val="000000" w:themeColor="text1"/>
              </w:rPr>
              <w:t xml:space="preserve">udgement </w:t>
            </w:r>
            <w:r w:rsidRPr="1C3E24A7" w:rsidR="555284E4">
              <w:rPr>
                <w:rFonts w:ascii="Arial" w:hAnsi="Arial" w:eastAsia="Arial" w:cs="Arial"/>
                <w:color w:val="000000" w:themeColor="text1"/>
              </w:rPr>
              <w:t xml:space="preserve">and </w:t>
            </w:r>
            <w:r w:rsidR="00BE7E92">
              <w:rPr>
                <w:rFonts w:ascii="Arial" w:hAnsi="Arial" w:eastAsia="Arial" w:cs="Arial"/>
                <w:color w:val="000000" w:themeColor="text1"/>
              </w:rPr>
              <w:t xml:space="preserve">triangulate </w:t>
            </w:r>
            <w:r w:rsidR="00AF12E1">
              <w:rPr>
                <w:rFonts w:ascii="Arial" w:hAnsi="Arial" w:eastAsia="Arial" w:cs="Arial"/>
                <w:color w:val="000000" w:themeColor="text1"/>
              </w:rPr>
              <w:t xml:space="preserve">it with </w:t>
            </w:r>
            <w:r w:rsidRPr="1C3E24A7" w:rsidR="555284E4">
              <w:rPr>
                <w:rFonts w:ascii="Arial" w:hAnsi="Arial" w:eastAsia="Arial" w:cs="Arial"/>
                <w:color w:val="000000" w:themeColor="text1"/>
              </w:rPr>
              <w:t>nurse sensitive indicators alongside th</w:t>
            </w:r>
            <w:r w:rsidR="00195321">
              <w:rPr>
                <w:rFonts w:ascii="Arial" w:hAnsi="Arial" w:eastAsia="Arial" w:cs="Arial"/>
                <w:color w:val="000000" w:themeColor="text1"/>
              </w:rPr>
              <w:t>e</w:t>
            </w:r>
            <w:r w:rsidRPr="1C3E24A7" w:rsidR="555284E4">
              <w:rPr>
                <w:rFonts w:ascii="Arial" w:hAnsi="Arial" w:eastAsia="Arial" w:cs="Arial"/>
                <w:color w:val="000000" w:themeColor="text1"/>
              </w:rPr>
              <w:t xml:space="preserve"> data</w:t>
            </w:r>
            <w:r w:rsidRPr="1C3E24A7" w:rsidR="448738AC">
              <w:rPr>
                <w:rFonts w:ascii="Arial" w:hAnsi="Arial" w:eastAsia="Arial" w:cs="Arial"/>
                <w:color w:val="000000" w:themeColor="text1"/>
              </w:rPr>
              <w:t xml:space="preserve"> to </w:t>
            </w:r>
            <w:r w:rsidR="00195321">
              <w:rPr>
                <w:rFonts w:ascii="Arial" w:hAnsi="Arial" w:eastAsia="Arial" w:cs="Arial"/>
                <w:color w:val="000000" w:themeColor="text1"/>
              </w:rPr>
              <w:t>agree</w:t>
            </w:r>
            <w:r w:rsidR="00131F92">
              <w:rPr>
                <w:rFonts w:ascii="Arial" w:hAnsi="Arial" w:eastAsia="Arial" w:cs="Arial"/>
                <w:color w:val="000000" w:themeColor="text1"/>
              </w:rPr>
              <w:t xml:space="preserve"> safe</w:t>
            </w:r>
            <w:r w:rsidRPr="1C3E24A7" w:rsidR="448738AC">
              <w:rPr>
                <w:rFonts w:ascii="Arial" w:hAnsi="Arial" w:eastAsia="Arial" w:cs="Arial"/>
                <w:color w:val="000000" w:themeColor="text1"/>
              </w:rPr>
              <w:t xml:space="preserve"> staffing </w:t>
            </w:r>
            <w:r w:rsidR="00131F92">
              <w:rPr>
                <w:rFonts w:ascii="Arial" w:hAnsi="Arial" w:eastAsia="Arial" w:cs="Arial"/>
                <w:color w:val="000000" w:themeColor="text1"/>
              </w:rPr>
              <w:t>establishment.</w:t>
            </w:r>
            <w:r w:rsidRPr="1C3E24A7" w:rsidR="555284E4">
              <w:rPr>
                <w:rFonts w:ascii="Arial" w:hAnsi="Arial" w:eastAsia="Arial" w:cs="Arial"/>
                <w:color w:val="000000" w:themeColor="text1"/>
              </w:rPr>
              <w:t xml:space="preserve"> </w:t>
            </w:r>
            <w:r w:rsidRPr="1C3E24A7" w:rsidR="1BA74149">
              <w:rPr>
                <w:rFonts w:ascii="Arial" w:hAnsi="Arial" w:eastAsia="Arial" w:cs="Arial"/>
                <w:color w:val="000000" w:themeColor="text1"/>
              </w:rPr>
              <w:t xml:space="preserve">This </w:t>
            </w:r>
            <w:r w:rsidR="002A148F">
              <w:rPr>
                <w:rFonts w:ascii="Arial" w:hAnsi="Arial" w:eastAsia="Arial" w:cs="Arial"/>
                <w:color w:val="000000" w:themeColor="text1"/>
              </w:rPr>
              <w:t xml:space="preserve">approach </w:t>
            </w:r>
            <w:r w:rsidRPr="1C3E24A7" w:rsidR="1BA74149">
              <w:rPr>
                <w:rFonts w:ascii="Arial" w:hAnsi="Arial" w:eastAsia="Arial" w:cs="Arial"/>
                <w:color w:val="000000" w:themeColor="text1"/>
              </w:rPr>
              <w:t xml:space="preserve">has </w:t>
            </w:r>
            <w:r w:rsidRPr="1C3E24A7">
              <w:rPr>
                <w:rFonts w:ascii="Arial" w:hAnsi="Arial" w:eastAsia="Arial" w:cs="Arial"/>
                <w:color w:val="000000" w:themeColor="text1"/>
              </w:rPr>
              <w:t xml:space="preserve">been a key guiding </w:t>
            </w:r>
            <w:r w:rsidR="00A733A1">
              <w:rPr>
                <w:rFonts w:ascii="Arial" w:hAnsi="Arial" w:eastAsia="Arial" w:cs="Arial"/>
                <w:color w:val="000000" w:themeColor="text1"/>
              </w:rPr>
              <w:t xml:space="preserve">principle </w:t>
            </w:r>
            <w:r w:rsidRPr="1C3E24A7">
              <w:rPr>
                <w:rFonts w:ascii="Arial" w:hAnsi="Arial" w:eastAsia="Arial" w:cs="Arial"/>
                <w:color w:val="000000" w:themeColor="text1"/>
              </w:rPr>
              <w:t xml:space="preserve">and the knowledge of seasonal variation within the patient cohorts, the impact of flow and capacity challenges during the data collection month and the additional measures undertaken to support patient flow, </w:t>
            </w:r>
            <w:r w:rsidR="00591AEC">
              <w:rPr>
                <w:rFonts w:ascii="Arial" w:hAnsi="Arial" w:eastAsia="Arial" w:cs="Arial"/>
                <w:color w:val="000000" w:themeColor="text1"/>
              </w:rPr>
              <w:t xml:space="preserve">safety </w:t>
            </w:r>
            <w:r w:rsidRPr="1C3E24A7">
              <w:rPr>
                <w:rFonts w:ascii="Arial" w:hAnsi="Arial" w:eastAsia="Arial" w:cs="Arial"/>
                <w:color w:val="000000" w:themeColor="text1"/>
              </w:rPr>
              <w:t>and experience.</w:t>
            </w:r>
          </w:p>
          <w:p w:rsidR="7C8380EE" w:rsidP="1C3E24A7" w:rsidRDefault="7C8380EE" w14:paraId="600EDC0E" w14:textId="249269CA">
            <w:pPr>
              <w:pStyle w:val="ListParagraph"/>
              <w:numPr>
                <w:ilvl w:val="0"/>
                <w:numId w:val="8"/>
              </w:numPr>
              <w:rPr>
                <w:rFonts w:ascii="Arial" w:hAnsi="Arial" w:eastAsia="Arial" w:cs="Arial"/>
                <w:color w:val="000000" w:themeColor="text1"/>
              </w:rPr>
            </w:pPr>
            <w:r w:rsidRPr="1C3E24A7">
              <w:rPr>
                <w:rFonts w:ascii="Arial" w:hAnsi="Arial" w:eastAsia="Arial" w:cs="Arial"/>
                <w:color w:val="000000" w:themeColor="text1"/>
              </w:rPr>
              <w:t xml:space="preserve">The significant change </w:t>
            </w:r>
            <w:r w:rsidR="00D17448">
              <w:rPr>
                <w:rFonts w:ascii="Arial" w:hAnsi="Arial" w:eastAsia="Arial" w:cs="Arial"/>
                <w:color w:val="000000" w:themeColor="text1"/>
              </w:rPr>
              <w:t>from</w:t>
            </w:r>
            <w:r w:rsidRPr="1C3E24A7">
              <w:rPr>
                <w:rFonts w:ascii="Arial" w:hAnsi="Arial" w:eastAsia="Arial" w:cs="Arial"/>
                <w:color w:val="000000" w:themeColor="text1"/>
              </w:rPr>
              <w:t xml:space="preserve"> the last 3 staffing reviews in the increase in 1b</w:t>
            </w:r>
            <w:r w:rsidR="00DF0A0D">
              <w:rPr>
                <w:rFonts w:ascii="Arial" w:hAnsi="Arial" w:eastAsia="Arial" w:cs="Arial"/>
                <w:color w:val="000000" w:themeColor="text1"/>
              </w:rPr>
              <w:t xml:space="preserve"> category of patients</w:t>
            </w:r>
            <w:r w:rsidRPr="1C3E24A7">
              <w:rPr>
                <w:rFonts w:ascii="Arial" w:hAnsi="Arial" w:eastAsia="Arial" w:cs="Arial"/>
                <w:color w:val="000000" w:themeColor="text1"/>
              </w:rPr>
              <w:t>, w</w:t>
            </w:r>
            <w:r w:rsidR="00D17448">
              <w:rPr>
                <w:rFonts w:ascii="Arial" w:hAnsi="Arial" w:eastAsia="Arial" w:cs="Arial"/>
                <w:color w:val="000000" w:themeColor="text1"/>
              </w:rPr>
              <w:t xml:space="preserve">ho </w:t>
            </w:r>
            <w:r w:rsidRPr="1C3E24A7">
              <w:rPr>
                <w:rFonts w:ascii="Arial" w:hAnsi="Arial" w:eastAsia="Arial" w:cs="Arial"/>
                <w:color w:val="000000" w:themeColor="text1"/>
              </w:rPr>
              <w:t>require increase of nursing care as they are dependent on nursing care teams to meet most or all their care needs and a decrease of acuity 0</w:t>
            </w:r>
            <w:r w:rsidR="00E6497D">
              <w:rPr>
                <w:rFonts w:ascii="Arial" w:hAnsi="Arial" w:eastAsia="Arial" w:cs="Arial"/>
                <w:color w:val="000000" w:themeColor="text1"/>
              </w:rPr>
              <w:t xml:space="preserve">, </w:t>
            </w:r>
            <w:r w:rsidR="00D74AA3">
              <w:rPr>
                <w:rFonts w:ascii="Arial" w:hAnsi="Arial" w:eastAsia="Arial" w:cs="Arial"/>
                <w:color w:val="000000" w:themeColor="text1"/>
              </w:rPr>
              <w:t>that</w:t>
            </w:r>
            <w:r w:rsidR="00E6497D">
              <w:rPr>
                <w:rFonts w:ascii="Arial" w:hAnsi="Arial" w:eastAsia="Arial" w:cs="Arial"/>
                <w:color w:val="000000" w:themeColor="text1"/>
              </w:rPr>
              <w:t xml:space="preserve"> </w:t>
            </w:r>
            <w:r w:rsidRPr="1C3E24A7">
              <w:rPr>
                <w:rFonts w:ascii="Arial" w:hAnsi="Arial" w:eastAsia="Arial" w:cs="Arial"/>
                <w:color w:val="000000" w:themeColor="text1"/>
              </w:rPr>
              <w:t>are patients who may only require minimum care.</w:t>
            </w:r>
          </w:p>
          <w:p w:rsidR="00CB5E98" w:rsidP="66B9EEAC" w:rsidRDefault="4474AF8E" w14:paraId="1BBBAF15" w14:textId="07C0F566">
            <w:pPr>
              <w:pStyle w:val="ListParagraph"/>
              <w:numPr>
                <w:ilvl w:val="0"/>
                <w:numId w:val="8"/>
              </w:numPr>
              <w:rPr>
                <w:rFonts w:ascii="Arial" w:hAnsi="Arial" w:eastAsia="Arial" w:cs="Arial"/>
                <w:color w:val="000000" w:themeColor="text1"/>
              </w:rPr>
            </w:pPr>
            <w:r w:rsidRPr="4CC5DDC2">
              <w:rPr>
                <w:rFonts w:ascii="Arial" w:hAnsi="Arial" w:eastAsia="Arial" w:cs="Arial"/>
                <w:color w:val="000000" w:themeColor="text1"/>
              </w:rPr>
              <w:t>The following table provides a summary of the clinical areas that have requested changes and if these were supported, subject to the Divisions identifying their required workforce reduction elsewhere</w:t>
            </w:r>
            <w:r w:rsidR="009C502F">
              <w:rPr>
                <w:rFonts w:ascii="Arial" w:hAnsi="Arial" w:eastAsia="Arial" w:cs="Arial"/>
                <w:color w:val="000000" w:themeColor="text1"/>
              </w:rPr>
              <w:t xml:space="preserve"> or</w:t>
            </w:r>
            <w:r w:rsidRPr="4CC5DDC2">
              <w:rPr>
                <w:rFonts w:ascii="Arial" w:hAnsi="Arial" w:eastAsia="Arial" w:cs="Arial"/>
                <w:color w:val="000000" w:themeColor="text1"/>
              </w:rPr>
              <w:t xml:space="preserve"> identifying funding to enact the change</w:t>
            </w:r>
            <w:r w:rsidR="009C502F">
              <w:rPr>
                <w:rFonts w:ascii="Arial" w:hAnsi="Arial" w:eastAsia="Arial" w:cs="Arial"/>
                <w:color w:val="000000" w:themeColor="text1"/>
              </w:rPr>
              <w:t>/</w:t>
            </w:r>
            <w:r w:rsidR="0039419A">
              <w:rPr>
                <w:rFonts w:ascii="Arial" w:hAnsi="Arial" w:eastAsia="Arial" w:cs="Arial"/>
                <w:color w:val="000000" w:themeColor="text1"/>
              </w:rPr>
              <w:t>submission of a business case</w:t>
            </w:r>
            <w:r w:rsidRPr="4CC5DDC2">
              <w:rPr>
                <w:rFonts w:ascii="Arial" w:hAnsi="Arial" w:eastAsia="Arial" w:cs="Arial"/>
                <w:color w:val="000000" w:themeColor="text1"/>
              </w:rPr>
              <w:t xml:space="preserve"> and completion of a Quality Impact Assessment (QIA).</w:t>
            </w:r>
          </w:p>
          <w:p w:rsidR="00D81737" w:rsidP="00D81737" w:rsidRDefault="00D81737" w14:paraId="6517E92A" w14:textId="77777777">
            <w:pPr>
              <w:rPr>
                <w:rFonts w:ascii="Arial" w:hAnsi="Arial" w:eastAsia="Arial" w:cs="Arial"/>
                <w:color w:val="000000" w:themeColor="text1"/>
              </w:rPr>
            </w:pPr>
          </w:p>
          <w:p w:rsidRPr="00D81737" w:rsidR="00CB5E98" w:rsidP="66B9EEAC" w:rsidRDefault="003270EE" w14:paraId="50002048" w14:textId="50192192">
            <w:pPr>
              <w:rPr>
                <w:rFonts w:ascii="Arial" w:hAnsi="Arial" w:cs="Arial"/>
              </w:rPr>
            </w:pPr>
            <w:r>
              <w:rPr>
                <w:rFonts w:ascii="Arial" w:hAnsi="Arial" w:eastAsia="Calibri" w:cs="Arial"/>
                <w:b/>
                <w:bCs/>
                <w:color w:val="000000" w:themeColor="text1"/>
              </w:rPr>
              <w:lastRenderedPageBreak/>
              <w:t>E</w:t>
            </w:r>
            <w:r w:rsidRPr="00D81737" w:rsidR="3583CEEA">
              <w:rPr>
                <w:rFonts w:ascii="Arial" w:hAnsi="Arial" w:eastAsia="Calibri" w:cs="Arial"/>
                <w:b/>
                <w:bCs/>
                <w:color w:val="000000" w:themeColor="text1"/>
              </w:rPr>
              <w:t>stablishment change requests following Divisional review</w:t>
            </w:r>
            <w:r w:rsidR="00E0282A">
              <w:rPr>
                <w:rFonts w:ascii="Arial" w:hAnsi="Arial" w:eastAsia="Calibri" w:cs="Arial"/>
                <w:b/>
                <w:bCs/>
                <w:color w:val="000000" w:themeColor="text1"/>
              </w:rPr>
              <w:t>s</w:t>
            </w:r>
            <w:r w:rsidR="00285CAC">
              <w:rPr>
                <w:rFonts w:ascii="Arial" w:hAnsi="Arial" w:eastAsia="Calibri" w:cs="Arial"/>
                <w:b/>
                <w:bCs/>
                <w:color w:val="000000" w:themeColor="text1"/>
              </w:rPr>
              <w:t>:</w:t>
            </w:r>
          </w:p>
          <w:tbl>
            <w:tblPr>
              <w:tblStyle w:val="TableGrid"/>
              <w:tblW w:w="0" w:type="auto"/>
              <w:tblInd w:w="0" w:type="dxa"/>
              <w:tblLook w:val="06A0" w:firstRow="1" w:lastRow="0" w:firstColumn="1" w:lastColumn="0" w:noHBand="1" w:noVBand="1"/>
            </w:tblPr>
            <w:tblGrid>
              <w:gridCol w:w="2325"/>
              <w:gridCol w:w="7470"/>
            </w:tblGrid>
            <w:tr w:rsidR="66B9EEAC" w:rsidTr="590A99AB" w14:paraId="4B79CB86" w14:textId="77777777">
              <w:trPr>
                <w:trHeight w:val="300"/>
              </w:trPr>
              <w:tc>
                <w:tcPr>
                  <w:tcW w:w="2325" w:type="dxa"/>
                  <w:shd w:val="clear" w:color="auto" w:fill="DAE8F8"/>
                  <w:tcMar/>
                </w:tcPr>
                <w:p w:rsidR="7B75A046" w:rsidP="4CC5DDC2" w:rsidRDefault="65A82ED8" w14:paraId="6A935548" w14:textId="161F5009">
                  <w:pPr>
                    <w:pStyle w:val="pf0"/>
                    <w:rPr>
                      <w:rFonts w:ascii="Arial" w:hAnsi="Arial" w:cs="Arial"/>
                      <w:b/>
                      <w:bCs/>
                    </w:rPr>
                  </w:pPr>
                  <w:r w:rsidRPr="1C3E24A7">
                    <w:rPr>
                      <w:rFonts w:ascii="Arial" w:hAnsi="Arial" w:cs="Arial"/>
                      <w:b/>
                      <w:bCs/>
                    </w:rPr>
                    <w:t>War</w:t>
                  </w:r>
                  <w:r w:rsidRPr="1C3E24A7" w:rsidR="616F7FAE">
                    <w:rPr>
                      <w:rFonts w:ascii="Arial" w:hAnsi="Arial" w:cs="Arial"/>
                      <w:b/>
                      <w:bCs/>
                    </w:rPr>
                    <w:t>d</w:t>
                  </w:r>
                </w:p>
              </w:tc>
              <w:tc>
                <w:tcPr>
                  <w:tcW w:w="7470" w:type="dxa"/>
                  <w:shd w:val="clear" w:color="auto" w:fill="DAE9F7" w:themeFill="text2" w:themeFillTint="1A"/>
                  <w:tcMar/>
                </w:tcPr>
                <w:p w:rsidR="66B9EEAC" w:rsidP="66B9EEAC" w:rsidRDefault="71E9BA54" w14:paraId="55328E4A" w14:textId="09972421">
                  <w:pPr>
                    <w:pStyle w:val="pf0"/>
                    <w:rPr>
                      <w:rFonts w:ascii="Arial" w:hAnsi="Arial" w:cs="Arial"/>
                    </w:rPr>
                  </w:pPr>
                  <w:r w:rsidRPr="1C3E24A7">
                    <w:rPr>
                      <w:rFonts w:ascii="Arial" w:hAnsi="Arial" w:cs="Arial"/>
                      <w:b/>
                      <w:bCs/>
                    </w:rPr>
                    <w:t>Request changes</w:t>
                  </w:r>
                </w:p>
              </w:tc>
            </w:tr>
            <w:tr w:rsidR="66B9EEAC" w:rsidTr="590A99AB" w14:paraId="49F596B3" w14:textId="77777777">
              <w:trPr>
                <w:trHeight w:val="300"/>
              </w:trPr>
              <w:tc>
                <w:tcPr>
                  <w:tcW w:w="2325" w:type="dxa"/>
                  <w:shd w:val="clear" w:color="auto" w:fill="DAE8F8"/>
                  <w:tcMar/>
                </w:tcPr>
                <w:p w:rsidRPr="00D47677" w:rsidR="66B9EEAC" w:rsidP="66B9EEAC" w:rsidRDefault="5D015CA7" w14:paraId="6FD7D66F" w14:textId="278C9FD9">
                  <w:pPr>
                    <w:pStyle w:val="pf0"/>
                    <w:rPr>
                      <w:rFonts w:ascii="Arial" w:hAnsi="Arial" w:cs="Arial"/>
                      <w:sz w:val="22"/>
                      <w:szCs w:val="22"/>
                    </w:rPr>
                  </w:pPr>
                  <w:r w:rsidRPr="00D47677">
                    <w:rPr>
                      <w:rFonts w:ascii="Arial" w:hAnsi="Arial" w:cs="Arial"/>
                      <w:sz w:val="22"/>
                      <w:szCs w:val="22"/>
                    </w:rPr>
                    <w:t>AMU2</w:t>
                  </w:r>
                </w:p>
              </w:tc>
              <w:tc>
                <w:tcPr>
                  <w:tcW w:w="7470" w:type="dxa"/>
                  <w:tcMar/>
                </w:tcPr>
                <w:p w:rsidRPr="00D47677" w:rsidR="66B9EEAC" w:rsidP="1C3E24A7" w:rsidRDefault="2A7BC49B" w14:paraId="737DD57D" w14:textId="0A6B09F0">
                  <w:pPr>
                    <w:pStyle w:val="pf0"/>
                    <w:rPr>
                      <w:rFonts w:ascii="Arial" w:hAnsi="Arial" w:eastAsia="Arial" w:cs="Arial"/>
                      <w:sz w:val="22"/>
                      <w:szCs w:val="22"/>
                    </w:rPr>
                  </w:pPr>
                  <w:r w:rsidRPr="00D47677">
                    <w:rPr>
                      <w:rFonts w:ascii="Arial" w:hAnsi="Arial" w:eastAsia="Arial" w:cs="Arial"/>
                      <w:sz w:val="22"/>
                      <w:szCs w:val="22"/>
                    </w:rPr>
                    <w:t>Request for an additional RN for nig</w:t>
                  </w:r>
                  <w:r w:rsidRPr="00D47677" w:rsidR="38646E8D">
                    <w:rPr>
                      <w:rFonts w:ascii="Arial" w:hAnsi="Arial" w:eastAsia="Arial" w:cs="Arial"/>
                      <w:sz w:val="22"/>
                      <w:szCs w:val="22"/>
                    </w:rPr>
                    <w:t xml:space="preserve">hts to support SAM </w:t>
                  </w:r>
                  <w:r w:rsidRPr="00D47677" w:rsidR="00A91DE4">
                    <w:rPr>
                      <w:rFonts w:ascii="Arial" w:hAnsi="Arial" w:eastAsia="Arial" w:cs="Arial"/>
                      <w:sz w:val="22"/>
                      <w:szCs w:val="22"/>
                    </w:rPr>
                    <w:t xml:space="preserve">guidance </w:t>
                  </w:r>
                  <w:r w:rsidRPr="00D47677" w:rsidR="38646E8D">
                    <w:rPr>
                      <w:rFonts w:ascii="Arial" w:hAnsi="Arial" w:eastAsia="Arial" w:cs="Arial"/>
                      <w:sz w:val="22"/>
                      <w:szCs w:val="22"/>
                    </w:rPr>
                    <w:t>compliance</w:t>
                  </w:r>
                  <w:r w:rsidRPr="00D47677" w:rsidR="00A91DE4">
                    <w:rPr>
                      <w:rFonts w:ascii="Arial" w:hAnsi="Arial" w:eastAsia="Arial" w:cs="Arial"/>
                      <w:sz w:val="22"/>
                      <w:szCs w:val="22"/>
                    </w:rPr>
                    <w:t>.</w:t>
                  </w:r>
                </w:p>
              </w:tc>
            </w:tr>
            <w:tr w:rsidR="66B9EEAC" w:rsidTr="590A99AB" w14:paraId="32D96F87" w14:textId="77777777">
              <w:trPr>
                <w:trHeight w:val="300"/>
              </w:trPr>
              <w:tc>
                <w:tcPr>
                  <w:tcW w:w="2325" w:type="dxa"/>
                  <w:shd w:val="clear" w:color="auto" w:fill="DAE8F8"/>
                  <w:tcMar/>
                </w:tcPr>
                <w:p w:rsidRPr="00D47677" w:rsidR="66B9EEAC" w:rsidP="66B9EEAC" w:rsidRDefault="320272C6" w14:paraId="2463AFCD" w14:textId="76F6002A">
                  <w:pPr>
                    <w:pStyle w:val="pf0"/>
                    <w:rPr>
                      <w:rFonts w:ascii="Arial" w:hAnsi="Arial" w:cs="Arial"/>
                      <w:sz w:val="22"/>
                      <w:szCs w:val="22"/>
                    </w:rPr>
                  </w:pPr>
                  <w:r w:rsidRPr="00D47677">
                    <w:rPr>
                      <w:rFonts w:ascii="Arial" w:hAnsi="Arial" w:cs="Arial"/>
                      <w:sz w:val="22"/>
                      <w:szCs w:val="22"/>
                    </w:rPr>
                    <w:t>C1</w:t>
                  </w:r>
                  <w:r w:rsidRPr="00D47677" w:rsidR="585A7A4D">
                    <w:rPr>
                      <w:rFonts w:ascii="Arial" w:hAnsi="Arial" w:cs="Arial"/>
                      <w:sz w:val="22"/>
                      <w:szCs w:val="22"/>
                    </w:rPr>
                    <w:t>A</w:t>
                  </w:r>
                </w:p>
              </w:tc>
              <w:tc>
                <w:tcPr>
                  <w:tcW w:w="7470" w:type="dxa"/>
                  <w:tcMar/>
                </w:tcPr>
                <w:p w:rsidRPr="00D47677" w:rsidR="66B9EEAC" w:rsidP="1C3E24A7" w:rsidRDefault="00BB0F29" w14:paraId="3F52A82D" w14:textId="543DEC66">
                  <w:pPr>
                    <w:pStyle w:val="pf0"/>
                    <w:rPr>
                      <w:rFonts w:ascii="Arial" w:hAnsi="Arial" w:eastAsia="Arial" w:cs="Arial"/>
                      <w:sz w:val="22"/>
                      <w:szCs w:val="22"/>
                    </w:rPr>
                  </w:pPr>
                  <w:r>
                    <w:rPr>
                      <w:rFonts w:ascii="Arial" w:hAnsi="Arial" w:eastAsia="Arial" w:cs="Arial"/>
                      <w:sz w:val="22"/>
                      <w:szCs w:val="22"/>
                    </w:rPr>
                    <w:t>Request to i</w:t>
                  </w:r>
                  <w:r w:rsidRPr="00D47677" w:rsidR="585A7A4D">
                    <w:rPr>
                      <w:rFonts w:ascii="Arial" w:hAnsi="Arial" w:eastAsia="Arial" w:cs="Arial"/>
                      <w:sz w:val="22"/>
                      <w:szCs w:val="22"/>
                    </w:rPr>
                    <w:t xml:space="preserve">ncrease </w:t>
                  </w:r>
                  <w:r>
                    <w:rPr>
                      <w:rFonts w:ascii="Arial" w:hAnsi="Arial" w:eastAsia="Arial" w:cs="Arial"/>
                      <w:sz w:val="22"/>
                      <w:szCs w:val="22"/>
                    </w:rPr>
                    <w:t xml:space="preserve">current </w:t>
                  </w:r>
                  <w:r w:rsidRPr="00D47677" w:rsidR="585A7A4D">
                    <w:rPr>
                      <w:rFonts w:ascii="Arial" w:hAnsi="Arial" w:eastAsia="Arial" w:cs="Arial"/>
                      <w:sz w:val="22"/>
                      <w:szCs w:val="22"/>
                    </w:rPr>
                    <w:t xml:space="preserve">establishment by 2.73 WTE CSW to support enhanced observations </w:t>
                  </w:r>
                  <w:r>
                    <w:rPr>
                      <w:rFonts w:ascii="Arial" w:hAnsi="Arial" w:eastAsia="Arial" w:cs="Arial"/>
                      <w:sz w:val="22"/>
                      <w:szCs w:val="22"/>
                    </w:rPr>
                    <w:t>on nights.</w:t>
                  </w:r>
                </w:p>
              </w:tc>
            </w:tr>
            <w:tr w:rsidR="66B9EEAC" w:rsidTr="590A99AB" w14:paraId="3188EC1D" w14:textId="77777777">
              <w:trPr>
                <w:trHeight w:val="300"/>
              </w:trPr>
              <w:tc>
                <w:tcPr>
                  <w:tcW w:w="2325" w:type="dxa"/>
                  <w:shd w:val="clear" w:color="auto" w:fill="DAE8F8"/>
                  <w:tcMar/>
                </w:tcPr>
                <w:p w:rsidRPr="00D47677" w:rsidR="66B9EEAC" w:rsidP="66B9EEAC" w:rsidRDefault="6E06C8C9" w14:paraId="396E8924" w14:textId="23FE2230">
                  <w:pPr>
                    <w:pStyle w:val="pf0"/>
                    <w:rPr>
                      <w:rFonts w:ascii="Arial" w:hAnsi="Arial" w:cs="Arial"/>
                      <w:sz w:val="22"/>
                      <w:szCs w:val="22"/>
                    </w:rPr>
                  </w:pPr>
                  <w:r w:rsidRPr="00D47677">
                    <w:rPr>
                      <w:rFonts w:ascii="Arial" w:hAnsi="Arial" w:cs="Arial"/>
                      <w:sz w:val="22"/>
                      <w:szCs w:val="22"/>
                    </w:rPr>
                    <w:t>ED</w:t>
                  </w:r>
                </w:p>
              </w:tc>
              <w:tc>
                <w:tcPr>
                  <w:tcW w:w="7470" w:type="dxa"/>
                  <w:tcMar/>
                </w:tcPr>
                <w:p w:rsidRPr="00D47677" w:rsidR="66B9EEAC" w:rsidP="1C3E24A7" w:rsidRDefault="4BD2C116" w14:paraId="4A400329" w14:textId="7BFDE0F7">
                  <w:pPr>
                    <w:pStyle w:val="pf0"/>
                    <w:rPr>
                      <w:rFonts w:ascii="Arial" w:hAnsi="Arial" w:eastAsia="Arial" w:cs="Arial"/>
                      <w:sz w:val="22"/>
                      <w:szCs w:val="22"/>
                    </w:rPr>
                  </w:pPr>
                  <w:r w:rsidRPr="00D47677">
                    <w:rPr>
                      <w:rFonts w:ascii="Arial" w:hAnsi="Arial" w:eastAsia="Arial" w:cs="Arial"/>
                      <w:sz w:val="22"/>
                      <w:szCs w:val="22"/>
                    </w:rPr>
                    <w:t xml:space="preserve">Request for </w:t>
                  </w:r>
                  <w:r w:rsidRPr="00D47677" w:rsidR="00791802">
                    <w:rPr>
                      <w:rFonts w:ascii="Arial" w:hAnsi="Arial" w:eastAsia="Arial" w:cs="Arial"/>
                      <w:sz w:val="22"/>
                      <w:szCs w:val="22"/>
                    </w:rPr>
                    <w:t xml:space="preserve">staff increase to achieve </w:t>
                  </w:r>
                  <w:r w:rsidRPr="00D47677">
                    <w:rPr>
                      <w:rFonts w:ascii="Arial" w:hAnsi="Arial" w:eastAsia="Arial" w:cs="Arial"/>
                      <w:sz w:val="22"/>
                      <w:szCs w:val="22"/>
                    </w:rPr>
                    <w:t>1</w:t>
                  </w:r>
                  <w:r w:rsidRPr="00D47677" w:rsidR="00F64370">
                    <w:rPr>
                      <w:rFonts w:ascii="Arial" w:hAnsi="Arial" w:eastAsia="Arial" w:cs="Arial"/>
                      <w:sz w:val="22"/>
                      <w:szCs w:val="22"/>
                    </w:rPr>
                    <w:t>:</w:t>
                  </w:r>
                  <w:r w:rsidRPr="00D47677">
                    <w:rPr>
                      <w:rFonts w:ascii="Arial" w:hAnsi="Arial" w:eastAsia="Arial" w:cs="Arial"/>
                      <w:sz w:val="22"/>
                      <w:szCs w:val="22"/>
                    </w:rPr>
                    <w:t xml:space="preserve">1 </w:t>
                  </w:r>
                  <w:r w:rsidRPr="00D47677" w:rsidR="00791802">
                    <w:rPr>
                      <w:rFonts w:ascii="Arial" w:hAnsi="Arial" w:eastAsia="Arial" w:cs="Arial"/>
                      <w:sz w:val="22"/>
                      <w:szCs w:val="22"/>
                    </w:rPr>
                    <w:t>care r</w:t>
                  </w:r>
                  <w:r w:rsidRPr="00D47677">
                    <w:rPr>
                      <w:rFonts w:ascii="Arial" w:hAnsi="Arial" w:eastAsia="Arial" w:cs="Arial"/>
                      <w:sz w:val="22"/>
                      <w:szCs w:val="22"/>
                    </w:rPr>
                    <w:t xml:space="preserve">atio in resus and </w:t>
                  </w:r>
                  <w:r w:rsidRPr="00D47677" w:rsidR="00F64370">
                    <w:rPr>
                      <w:rFonts w:ascii="Arial" w:hAnsi="Arial" w:eastAsia="Arial" w:cs="Arial"/>
                      <w:sz w:val="22"/>
                      <w:szCs w:val="22"/>
                    </w:rPr>
                    <w:t>to staff</w:t>
                  </w:r>
                  <w:r w:rsidRPr="00D47677">
                    <w:rPr>
                      <w:rFonts w:ascii="Arial" w:hAnsi="Arial" w:eastAsia="Arial" w:cs="Arial"/>
                      <w:sz w:val="22"/>
                      <w:szCs w:val="22"/>
                    </w:rPr>
                    <w:t xml:space="preserve"> 6 </w:t>
                  </w:r>
                  <w:r w:rsidR="005E082C">
                    <w:rPr>
                      <w:rFonts w:ascii="Arial" w:hAnsi="Arial" w:eastAsia="Arial" w:cs="Arial"/>
                      <w:sz w:val="22"/>
                      <w:szCs w:val="22"/>
                    </w:rPr>
                    <w:t>cubicles.</w:t>
                  </w:r>
                </w:p>
              </w:tc>
            </w:tr>
            <w:tr w:rsidR="00D47677" w:rsidTr="590A99AB" w14:paraId="64F73E82" w14:textId="77777777">
              <w:trPr>
                <w:trHeight w:val="300"/>
              </w:trPr>
              <w:tc>
                <w:tcPr>
                  <w:tcW w:w="2325" w:type="dxa"/>
                  <w:shd w:val="clear" w:color="auto" w:fill="DAE8F8"/>
                  <w:tcMar/>
                </w:tcPr>
                <w:p w:rsidRPr="00D47677" w:rsidR="00D47677" w:rsidP="66B9EEAC" w:rsidRDefault="00D47677" w14:paraId="780CEC07" w14:textId="57AA5ACC">
                  <w:pPr>
                    <w:pStyle w:val="pf0"/>
                    <w:rPr>
                      <w:rFonts w:ascii="Arial" w:hAnsi="Arial" w:cs="Arial"/>
                      <w:sz w:val="22"/>
                      <w:szCs w:val="22"/>
                    </w:rPr>
                  </w:pPr>
                  <w:r w:rsidRPr="00D47677">
                    <w:rPr>
                      <w:rFonts w:ascii="Arial" w:hAnsi="Arial" w:cs="Arial"/>
                      <w:sz w:val="22"/>
                      <w:szCs w:val="22"/>
                    </w:rPr>
                    <w:t>C6</w:t>
                  </w:r>
                </w:p>
              </w:tc>
              <w:tc>
                <w:tcPr>
                  <w:tcW w:w="7470" w:type="dxa"/>
                  <w:tcMar/>
                </w:tcPr>
                <w:p w:rsidRPr="00D47677" w:rsidR="00D47677" w:rsidP="00D47677" w:rsidRDefault="00D47677" w14:paraId="22C7C5AD" w14:textId="055C9BE6">
                  <w:pPr>
                    <w:rPr>
                      <w:rFonts w:ascii="Arial" w:hAnsi="Arial" w:eastAsia="Arial" w:cs="Arial"/>
                    </w:rPr>
                  </w:pPr>
                  <w:r w:rsidRPr="00D47677">
                    <w:rPr>
                      <w:rFonts w:ascii="Arial" w:hAnsi="Arial" w:cs="Arial"/>
                    </w:rPr>
                    <w:t xml:space="preserve">Request </w:t>
                  </w:r>
                  <w:r w:rsidR="005E082C">
                    <w:rPr>
                      <w:rFonts w:ascii="Arial" w:hAnsi="Arial" w:cs="Arial"/>
                    </w:rPr>
                    <w:t xml:space="preserve">for </w:t>
                  </w:r>
                  <w:r w:rsidRPr="00D47677">
                    <w:rPr>
                      <w:rFonts w:ascii="Arial" w:hAnsi="Arial" w:cs="Arial"/>
                    </w:rPr>
                    <w:t>an additional CSW on nights.</w:t>
                  </w:r>
                </w:p>
              </w:tc>
            </w:tr>
            <w:tr w:rsidR="00B766BA" w:rsidTr="590A99AB" w14:paraId="3A207A78" w14:textId="77777777">
              <w:trPr>
                <w:trHeight w:val="300"/>
              </w:trPr>
              <w:tc>
                <w:tcPr>
                  <w:tcW w:w="2325" w:type="dxa"/>
                  <w:shd w:val="clear" w:color="auto" w:fill="DAE8F8"/>
                  <w:tcMar/>
                </w:tcPr>
                <w:p w:rsidRPr="00D47677" w:rsidR="00B766BA" w:rsidP="00B766BA" w:rsidRDefault="00B766BA" w14:paraId="2FDB9CBF" w14:textId="419FBF8E">
                  <w:pPr>
                    <w:pStyle w:val="pf0"/>
                    <w:rPr>
                      <w:rFonts w:ascii="Arial" w:hAnsi="Arial" w:cs="Arial"/>
                      <w:sz w:val="22"/>
                      <w:szCs w:val="22"/>
                    </w:rPr>
                  </w:pPr>
                  <w:r w:rsidRPr="00D47677">
                    <w:rPr>
                      <w:rFonts w:ascii="Arial" w:hAnsi="Arial" w:cs="Arial"/>
                      <w:sz w:val="22"/>
                      <w:szCs w:val="22"/>
                    </w:rPr>
                    <w:t>B4</w:t>
                  </w:r>
                </w:p>
              </w:tc>
              <w:tc>
                <w:tcPr>
                  <w:tcW w:w="7470" w:type="dxa"/>
                  <w:tcMar/>
                </w:tcPr>
                <w:p w:rsidRPr="00D47677" w:rsidR="00B766BA" w:rsidP="00B766BA" w:rsidRDefault="00B766BA" w14:paraId="17192155" w14:textId="288487E0">
                  <w:pPr>
                    <w:pStyle w:val="pf0"/>
                    <w:rPr>
                      <w:rFonts w:ascii="Arial" w:hAnsi="Arial" w:eastAsia="Arial" w:cs="Arial"/>
                      <w:sz w:val="22"/>
                      <w:szCs w:val="22"/>
                    </w:rPr>
                  </w:pPr>
                  <w:r w:rsidRPr="00D47677">
                    <w:rPr>
                      <w:rFonts w:ascii="Arial" w:hAnsi="Arial" w:eastAsia="Arial" w:cs="Arial"/>
                      <w:sz w:val="22"/>
                      <w:szCs w:val="22"/>
                    </w:rPr>
                    <w:t xml:space="preserve">Request for an additional </w:t>
                  </w:r>
                  <w:r w:rsidRPr="00D47677">
                    <w:rPr>
                      <w:rFonts w:ascii="Arial" w:hAnsi="Arial" w:eastAsia="Arial" w:cs="Arial"/>
                      <w:color w:val="000000" w:themeColor="text1"/>
                      <w:sz w:val="22"/>
                      <w:szCs w:val="22"/>
                    </w:rPr>
                    <w:t>RN - day and night.</w:t>
                  </w:r>
                </w:p>
              </w:tc>
            </w:tr>
            <w:tr w:rsidR="00B766BA" w:rsidTr="590A99AB" w14:paraId="6A71C307" w14:textId="77777777">
              <w:trPr>
                <w:trHeight w:val="300"/>
              </w:trPr>
              <w:tc>
                <w:tcPr>
                  <w:tcW w:w="2325" w:type="dxa"/>
                  <w:shd w:val="clear" w:color="auto" w:fill="DAE8F8"/>
                  <w:tcMar/>
                </w:tcPr>
                <w:p w:rsidRPr="00D47677" w:rsidR="00B766BA" w:rsidP="00B766BA" w:rsidRDefault="00B766BA" w14:paraId="756A49DC" w14:textId="7F5D5551">
                  <w:pPr>
                    <w:pStyle w:val="pf0"/>
                    <w:rPr>
                      <w:rFonts w:ascii="Arial" w:hAnsi="Arial" w:cs="Arial"/>
                      <w:sz w:val="22"/>
                      <w:szCs w:val="22"/>
                    </w:rPr>
                  </w:pPr>
                  <w:r w:rsidRPr="00D47677">
                    <w:rPr>
                      <w:rFonts w:ascii="Arial" w:hAnsi="Arial" w:cs="Arial"/>
                      <w:sz w:val="22"/>
                      <w:szCs w:val="22"/>
                    </w:rPr>
                    <w:t>B2 Hip</w:t>
                  </w:r>
                </w:p>
              </w:tc>
              <w:tc>
                <w:tcPr>
                  <w:tcW w:w="7470" w:type="dxa"/>
                  <w:tcMar/>
                </w:tcPr>
                <w:p w:rsidRPr="00D47677" w:rsidR="00B766BA" w:rsidP="00B766BA" w:rsidRDefault="00B766BA" w14:paraId="09A06C92" w14:textId="3A9F066D">
                  <w:pPr>
                    <w:pStyle w:val="pf0"/>
                    <w:rPr>
                      <w:rFonts w:ascii="Arial" w:hAnsi="Arial" w:eastAsia="Arial" w:cs="Arial"/>
                      <w:sz w:val="22"/>
                      <w:szCs w:val="22"/>
                    </w:rPr>
                  </w:pPr>
                  <w:r w:rsidRPr="00D47677">
                    <w:rPr>
                      <w:rFonts w:ascii="Arial" w:hAnsi="Arial" w:eastAsia="Arial" w:cs="Arial"/>
                      <w:color w:val="000000" w:themeColor="text1"/>
                      <w:sz w:val="22"/>
                      <w:szCs w:val="22"/>
                    </w:rPr>
                    <w:t>Request for an additional CSW for nights, which should eliminate the requirement for an additional bank CSW for 1:1 care.</w:t>
                  </w:r>
                </w:p>
              </w:tc>
            </w:tr>
            <w:tr w:rsidR="00884257" w:rsidTr="590A99AB" w14:paraId="48683FA5" w14:textId="77777777">
              <w:trPr>
                <w:trHeight w:val="285"/>
              </w:trPr>
              <w:tc>
                <w:tcPr>
                  <w:tcW w:w="2325" w:type="dxa"/>
                  <w:shd w:val="clear" w:color="auto" w:fill="DAE8F8"/>
                  <w:tcMar/>
                </w:tcPr>
                <w:p w:rsidRPr="00D47677" w:rsidR="00884257" w:rsidP="00B766BA" w:rsidRDefault="00F20FBB" w14:paraId="649F28CC" w14:textId="323B5E2D">
                  <w:pPr>
                    <w:pStyle w:val="pf0"/>
                    <w:rPr>
                      <w:rFonts w:ascii="Arial" w:hAnsi="Arial" w:cs="Arial"/>
                      <w:sz w:val="22"/>
                      <w:szCs w:val="22"/>
                    </w:rPr>
                  </w:pPr>
                  <w:r w:rsidRPr="00D47677">
                    <w:rPr>
                      <w:rFonts w:ascii="Arial" w:hAnsi="Arial" w:cs="Arial"/>
                      <w:sz w:val="22"/>
                      <w:szCs w:val="22"/>
                    </w:rPr>
                    <w:t>B3</w:t>
                  </w:r>
                </w:p>
              </w:tc>
              <w:tc>
                <w:tcPr>
                  <w:tcW w:w="7470" w:type="dxa"/>
                  <w:tcMar/>
                </w:tcPr>
                <w:p w:rsidRPr="00D47677" w:rsidR="00884257" w:rsidP="00935341" w:rsidRDefault="00935341" w14:paraId="48ED0867" w14:textId="40734098">
                  <w:pPr>
                    <w:rPr>
                      <w:rFonts w:ascii="Arial" w:hAnsi="Arial" w:eastAsia="Arial" w:cs="Arial"/>
                      <w:color w:val="000000" w:themeColor="text1"/>
                    </w:rPr>
                  </w:pPr>
                  <w:r w:rsidRPr="00D47677">
                    <w:rPr>
                      <w:rFonts w:ascii="Arial" w:hAnsi="Arial" w:cs="Arial"/>
                    </w:rPr>
                    <w:t>R</w:t>
                  </w:r>
                  <w:r w:rsidRPr="00D47677" w:rsidR="00F20FBB">
                    <w:rPr>
                      <w:rFonts w:ascii="Arial" w:hAnsi="Arial" w:cs="Arial"/>
                    </w:rPr>
                    <w:t xml:space="preserve">equest </w:t>
                  </w:r>
                  <w:r w:rsidR="005E082C">
                    <w:rPr>
                      <w:rFonts w:ascii="Arial" w:hAnsi="Arial" w:cs="Arial"/>
                    </w:rPr>
                    <w:t xml:space="preserve">for </w:t>
                  </w:r>
                  <w:r w:rsidRPr="00D47677" w:rsidR="00F20FBB">
                    <w:rPr>
                      <w:rFonts w:ascii="Arial" w:hAnsi="Arial" w:cs="Arial"/>
                    </w:rPr>
                    <w:t xml:space="preserve">an additional CSW </w:t>
                  </w:r>
                  <w:r w:rsidRPr="00D47677">
                    <w:rPr>
                      <w:rFonts w:ascii="Arial" w:hAnsi="Arial" w:cs="Arial"/>
                    </w:rPr>
                    <w:t>for nights.</w:t>
                  </w:r>
                </w:p>
              </w:tc>
            </w:tr>
            <w:tr w:rsidR="00884257" w:rsidTr="590A99AB" w14:paraId="738C3524" w14:textId="77777777">
              <w:trPr>
                <w:trHeight w:val="300"/>
              </w:trPr>
              <w:tc>
                <w:tcPr>
                  <w:tcW w:w="2325" w:type="dxa"/>
                  <w:shd w:val="clear" w:color="auto" w:fill="DAE8F8"/>
                  <w:tcMar/>
                </w:tcPr>
                <w:p w:rsidRPr="00D47677" w:rsidR="00884257" w:rsidP="00B766BA" w:rsidRDefault="008C70DB" w14:paraId="5153E8D2" w14:textId="7B372244">
                  <w:pPr>
                    <w:pStyle w:val="pf0"/>
                    <w:rPr>
                      <w:rFonts w:ascii="Arial" w:hAnsi="Arial" w:cs="Arial"/>
                      <w:sz w:val="22"/>
                      <w:szCs w:val="22"/>
                    </w:rPr>
                  </w:pPr>
                  <w:r w:rsidRPr="00D47677">
                    <w:rPr>
                      <w:rFonts w:ascii="Arial" w:hAnsi="Arial" w:cs="Arial"/>
                      <w:sz w:val="22"/>
                      <w:szCs w:val="22"/>
                    </w:rPr>
                    <w:t>B5</w:t>
                  </w:r>
                </w:p>
              </w:tc>
              <w:tc>
                <w:tcPr>
                  <w:tcW w:w="7470" w:type="dxa"/>
                  <w:tcMar/>
                </w:tcPr>
                <w:p w:rsidRPr="00D47677" w:rsidR="00884257" w:rsidP="003D7507" w:rsidRDefault="008C70DB" w14:paraId="1B179A6E" w14:textId="0A9F55DF">
                  <w:pPr>
                    <w:rPr>
                      <w:rFonts w:ascii="Arial" w:hAnsi="Arial" w:eastAsia="Arial" w:cs="Arial"/>
                      <w:color w:val="000000" w:themeColor="text1"/>
                    </w:rPr>
                  </w:pPr>
                  <w:r w:rsidRPr="00D47677">
                    <w:rPr>
                      <w:rFonts w:ascii="Arial" w:hAnsi="Arial" w:cs="Arial"/>
                    </w:rPr>
                    <w:t xml:space="preserve">Request </w:t>
                  </w:r>
                  <w:r w:rsidR="0001196A">
                    <w:rPr>
                      <w:rFonts w:ascii="Arial" w:hAnsi="Arial" w:cs="Arial"/>
                    </w:rPr>
                    <w:t xml:space="preserve">for </w:t>
                  </w:r>
                  <w:r w:rsidRPr="00D47677">
                    <w:rPr>
                      <w:rFonts w:ascii="Arial" w:hAnsi="Arial" w:cs="Arial"/>
                    </w:rPr>
                    <w:t xml:space="preserve">an additional RN on nights. </w:t>
                  </w:r>
                  <w:r w:rsidRPr="00D47677" w:rsidR="002C2257">
                    <w:rPr>
                      <w:rFonts w:ascii="Arial" w:hAnsi="Arial" w:cs="Arial"/>
                    </w:rPr>
                    <w:t xml:space="preserve">However, </w:t>
                  </w:r>
                  <w:r w:rsidRPr="00D47677" w:rsidR="003D7507">
                    <w:rPr>
                      <w:rFonts w:ascii="Arial" w:hAnsi="Arial" w:cs="Arial"/>
                    </w:rPr>
                    <w:t>before any changes are agreed, this area needs to be re-reviewed from a safer staffing review perspective.</w:t>
                  </w:r>
                </w:p>
              </w:tc>
            </w:tr>
            <w:tr w:rsidR="00E52B59" w:rsidTr="590A99AB" w14:paraId="5ED0D83D" w14:textId="77777777">
              <w:trPr>
                <w:trHeight w:val="300"/>
              </w:trPr>
              <w:tc>
                <w:tcPr>
                  <w:tcW w:w="2325" w:type="dxa"/>
                  <w:shd w:val="clear" w:color="auto" w:fill="DAE8F8"/>
                  <w:tcMar/>
                </w:tcPr>
                <w:p w:rsidRPr="00D47677" w:rsidR="00E52B59" w:rsidP="00E52B59" w:rsidRDefault="00E52B59" w14:paraId="62B863B3" w14:textId="5B38A90F">
                  <w:pPr>
                    <w:pStyle w:val="pf0"/>
                    <w:rPr>
                      <w:rFonts w:ascii="Arial" w:hAnsi="Arial" w:cs="Arial"/>
                      <w:sz w:val="22"/>
                      <w:szCs w:val="22"/>
                    </w:rPr>
                  </w:pPr>
                  <w:r w:rsidRPr="00D47677">
                    <w:rPr>
                      <w:rFonts w:ascii="Arial" w:hAnsi="Arial" w:cs="Arial"/>
                      <w:sz w:val="22"/>
                      <w:szCs w:val="22"/>
                    </w:rPr>
                    <w:t>Surgical SDEC</w:t>
                  </w:r>
                </w:p>
              </w:tc>
              <w:tc>
                <w:tcPr>
                  <w:tcW w:w="7470" w:type="dxa"/>
                  <w:tcMar/>
                </w:tcPr>
                <w:p w:rsidRPr="00D47677" w:rsidR="00E52B59" w:rsidP="00E52B59" w:rsidRDefault="0001196A" w14:paraId="56D5B014" w14:textId="6B9FBAF6">
                  <w:pPr>
                    <w:rPr>
                      <w:rFonts w:ascii="Arial" w:hAnsi="Arial" w:cs="Arial"/>
                    </w:rPr>
                  </w:pPr>
                  <w:r>
                    <w:rPr>
                      <w:rFonts w:ascii="Arial" w:hAnsi="Arial" w:cs="Arial"/>
                    </w:rPr>
                    <w:t xml:space="preserve">May require changes </w:t>
                  </w:r>
                  <w:r w:rsidR="00B123BF">
                    <w:rPr>
                      <w:rFonts w:ascii="Arial" w:hAnsi="Arial" w:cs="Arial"/>
                    </w:rPr>
                    <w:t xml:space="preserve">however requires a robust review in the first instance, which is in progress. </w:t>
                  </w:r>
                </w:p>
              </w:tc>
            </w:tr>
            <w:tr w:rsidR="00E52B59" w:rsidTr="590A99AB" w14:paraId="46450D86" w14:textId="77777777">
              <w:trPr>
                <w:trHeight w:val="300"/>
              </w:trPr>
              <w:tc>
                <w:tcPr>
                  <w:tcW w:w="2325" w:type="dxa"/>
                  <w:shd w:val="clear" w:color="auto" w:fill="DAE8F8"/>
                  <w:tcMar/>
                </w:tcPr>
                <w:p w:rsidRPr="00D47677" w:rsidR="00E52B59" w:rsidP="00E52B59" w:rsidRDefault="00E52B59" w14:paraId="33B00577" w14:textId="27BA913F">
                  <w:pPr>
                    <w:pStyle w:val="pf0"/>
                    <w:rPr>
                      <w:rFonts w:ascii="Arial" w:hAnsi="Arial" w:cs="Arial"/>
                      <w:sz w:val="22"/>
                      <w:szCs w:val="22"/>
                    </w:rPr>
                  </w:pPr>
                  <w:r w:rsidRPr="00D47677">
                    <w:rPr>
                      <w:rFonts w:ascii="Arial" w:hAnsi="Arial" w:cs="Arial"/>
                      <w:sz w:val="22"/>
                      <w:szCs w:val="22"/>
                    </w:rPr>
                    <w:t>C2</w:t>
                  </w:r>
                </w:p>
              </w:tc>
              <w:tc>
                <w:tcPr>
                  <w:tcW w:w="7470" w:type="dxa"/>
                  <w:tcMar/>
                </w:tcPr>
                <w:p w:rsidRPr="00D47677" w:rsidR="00E52B59" w:rsidP="00E52B59" w:rsidRDefault="001D0193" w14:paraId="02CE7AAE" w14:textId="75323933">
                  <w:pPr>
                    <w:rPr>
                      <w:rFonts w:ascii="Arial" w:hAnsi="Arial" w:cs="Arial"/>
                    </w:rPr>
                  </w:pPr>
                  <w:r>
                    <w:rPr>
                      <w:rFonts w:ascii="Arial" w:hAnsi="Arial" w:cs="Arial"/>
                    </w:rPr>
                    <w:t>Request</w:t>
                  </w:r>
                  <w:r w:rsidRPr="00D47677" w:rsidR="00322BAB">
                    <w:rPr>
                      <w:rFonts w:ascii="Arial" w:hAnsi="Arial" w:cs="Arial"/>
                    </w:rPr>
                    <w:t xml:space="preserve"> </w:t>
                  </w:r>
                  <w:r w:rsidR="00B123BF">
                    <w:rPr>
                      <w:rFonts w:ascii="Arial" w:hAnsi="Arial" w:cs="Arial"/>
                    </w:rPr>
                    <w:t xml:space="preserve">for </w:t>
                  </w:r>
                  <w:r w:rsidRPr="00D47677" w:rsidR="00322BAB">
                    <w:rPr>
                      <w:rFonts w:ascii="Arial" w:hAnsi="Arial" w:cs="Arial"/>
                    </w:rPr>
                    <w:t>an additional CSW</w:t>
                  </w:r>
                  <w:r w:rsidRPr="00D47677" w:rsidR="002957DC">
                    <w:rPr>
                      <w:rFonts w:ascii="Arial" w:hAnsi="Arial" w:cs="Arial"/>
                    </w:rPr>
                    <w:t xml:space="preserve"> - </w:t>
                  </w:r>
                  <w:r w:rsidRPr="00D47677" w:rsidR="00322BAB">
                    <w:rPr>
                      <w:rFonts w:ascii="Arial" w:hAnsi="Arial" w:cs="Arial"/>
                    </w:rPr>
                    <w:t>day and night.</w:t>
                  </w:r>
                </w:p>
              </w:tc>
            </w:tr>
          </w:tbl>
          <w:p w:rsidR="00175385" w:rsidP="00175385" w:rsidRDefault="00175385" w14:paraId="3D8FDC10" w14:textId="77777777">
            <w:pPr>
              <w:pStyle w:val="ListParagraph"/>
              <w:spacing w:after="0"/>
              <w:rPr>
                <w:rFonts w:ascii="Arial" w:hAnsi="Arial" w:eastAsia="Arial" w:cs="Arial"/>
                <w:color w:val="000000" w:themeColor="text1"/>
              </w:rPr>
            </w:pPr>
          </w:p>
          <w:p w:rsidR="00D82660" w:rsidP="000348B3" w:rsidRDefault="007F386B" w14:paraId="7E783DDE" w14:textId="2C5AE305">
            <w:pPr>
              <w:pStyle w:val="ListParagraph"/>
              <w:numPr>
                <w:ilvl w:val="0"/>
                <w:numId w:val="5"/>
              </w:numPr>
              <w:spacing w:after="0"/>
              <w:rPr>
                <w:rFonts w:ascii="Arial" w:hAnsi="Arial" w:eastAsia="Arial" w:cs="Arial"/>
                <w:color w:val="000000" w:themeColor="text1"/>
              </w:rPr>
            </w:pPr>
            <w:r>
              <w:rPr>
                <w:rFonts w:ascii="Arial" w:hAnsi="Arial" w:eastAsia="Arial" w:cs="Arial"/>
                <w:color w:val="000000" w:themeColor="text1"/>
              </w:rPr>
              <w:t>Detailed review was conducted by the Divisional Chief Nurses, together with HR</w:t>
            </w:r>
            <w:r w:rsidR="004827C1">
              <w:rPr>
                <w:rFonts w:ascii="Arial" w:hAnsi="Arial" w:eastAsia="Arial" w:cs="Arial"/>
                <w:color w:val="000000" w:themeColor="text1"/>
              </w:rPr>
              <w:t xml:space="preserve"> and Finance business partners and clinical leaders from each area. </w:t>
            </w:r>
          </w:p>
          <w:p w:rsidRPr="009F427E" w:rsidR="00057CE7" w:rsidP="000348B3" w:rsidRDefault="00057CE7" w14:paraId="1D839F58" w14:textId="2A97FDBA">
            <w:pPr>
              <w:pStyle w:val="ListParagraph"/>
              <w:numPr>
                <w:ilvl w:val="0"/>
                <w:numId w:val="5"/>
              </w:numPr>
              <w:spacing w:after="0"/>
              <w:rPr>
                <w:rFonts w:ascii="Arial" w:hAnsi="Arial" w:eastAsia="Arial" w:cs="Arial"/>
                <w:color w:val="000000" w:themeColor="text1"/>
              </w:rPr>
            </w:pPr>
            <w:proofErr w:type="gramStart"/>
            <w:r>
              <w:rPr>
                <w:rFonts w:ascii="Arial" w:hAnsi="Arial" w:eastAsia="Arial" w:cs="Arial"/>
                <w:color w:val="000000" w:themeColor="text1"/>
              </w:rPr>
              <w:t>The majority of</w:t>
            </w:r>
            <w:proofErr w:type="gramEnd"/>
            <w:r>
              <w:rPr>
                <w:rFonts w:ascii="Arial" w:hAnsi="Arial" w:eastAsia="Arial" w:cs="Arial"/>
                <w:color w:val="000000" w:themeColor="text1"/>
              </w:rPr>
              <w:t xml:space="preserve"> clinical area staffing establishment</w:t>
            </w:r>
            <w:r w:rsidR="00A93E09">
              <w:rPr>
                <w:rFonts w:ascii="Arial" w:hAnsi="Arial" w:eastAsia="Arial" w:cs="Arial"/>
                <w:color w:val="000000" w:themeColor="text1"/>
              </w:rPr>
              <w:t>s</w:t>
            </w:r>
            <w:r>
              <w:rPr>
                <w:rFonts w:ascii="Arial" w:hAnsi="Arial" w:eastAsia="Arial" w:cs="Arial"/>
                <w:color w:val="000000" w:themeColor="text1"/>
              </w:rPr>
              <w:t xml:space="preserve"> have not been identified as requiring </w:t>
            </w:r>
            <w:r w:rsidR="007A4153">
              <w:rPr>
                <w:rFonts w:ascii="Arial" w:hAnsi="Arial" w:eastAsia="Arial" w:cs="Arial"/>
                <w:color w:val="000000" w:themeColor="text1"/>
              </w:rPr>
              <w:t>amendments.</w:t>
            </w:r>
          </w:p>
          <w:p w:rsidRPr="00DD338F" w:rsidR="00DD338F" w:rsidP="00DD338F" w:rsidRDefault="004827C1" w14:paraId="2D63A507" w14:textId="34E225F5">
            <w:pPr>
              <w:pStyle w:val="ListParagraph"/>
              <w:numPr>
                <w:ilvl w:val="0"/>
                <w:numId w:val="4"/>
              </w:numPr>
              <w:rPr>
                <w:rFonts w:ascii="Arial" w:hAnsi="Arial" w:eastAsia="Arial" w:cs="Arial"/>
                <w:color w:val="000000" w:themeColor="text1"/>
              </w:rPr>
            </w:pPr>
            <w:r>
              <w:rPr>
                <w:rFonts w:ascii="Arial" w:hAnsi="Arial" w:eastAsia="Arial" w:cs="Arial"/>
                <w:color w:val="000000" w:themeColor="text1"/>
              </w:rPr>
              <w:t xml:space="preserve">In terms of Medicine, full realisation of the </w:t>
            </w:r>
            <w:r w:rsidR="006D1C4B">
              <w:rPr>
                <w:rFonts w:ascii="Arial" w:hAnsi="Arial" w:eastAsia="Arial" w:cs="Arial"/>
                <w:color w:val="000000" w:themeColor="text1"/>
              </w:rPr>
              <w:t>Learn, Adapt and Transform (</w:t>
            </w:r>
            <w:r>
              <w:rPr>
                <w:rFonts w:ascii="Arial" w:hAnsi="Arial" w:eastAsia="Arial" w:cs="Arial"/>
                <w:color w:val="000000" w:themeColor="text1"/>
              </w:rPr>
              <w:t>LAT</w:t>
            </w:r>
            <w:r w:rsidR="006D1C4B">
              <w:rPr>
                <w:rFonts w:ascii="Arial" w:hAnsi="Arial" w:eastAsia="Arial" w:cs="Arial"/>
                <w:color w:val="000000" w:themeColor="text1"/>
              </w:rPr>
              <w:t>)</w:t>
            </w:r>
            <w:r>
              <w:rPr>
                <w:rFonts w:ascii="Arial" w:hAnsi="Arial" w:eastAsia="Arial" w:cs="Arial"/>
                <w:color w:val="000000" w:themeColor="text1"/>
              </w:rPr>
              <w:t xml:space="preserve"> </w:t>
            </w:r>
            <w:r w:rsidR="000654D9">
              <w:rPr>
                <w:rFonts w:ascii="Arial" w:hAnsi="Arial" w:eastAsia="Arial" w:cs="Arial"/>
                <w:color w:val="000000" w:themeColor="text1"/>
              </w:rPr>
              <w:t>project remains a priority, with ensuring that S</w:t>
            </w:r>
            <w:r w:rsidRPr="1C3E24A7" w:rsidR="02ECA7EA">
              <w:rPr>
                <w:rFonts w:ascii="Arial" w:hAnsi="Arial" w:eastAsia="Arial" w:cs="Arial"/>
                <w:color w:val="000000" w:themeColor="text1"/>
              </w:rPr>
              <w:t>urge</w:t>
            </w:r>
            <w:r>
              <w:rPr>
                <w:rFonts w:ascii="Arial" w:hAnsi="Arial" w:eastAsia="Arial" w:cs="Arial"/>
                <w:color w:val="000000" w:themeColor="text1"/>
              </w:rPr>
              <w:t xml:space="preserve"> area </w:t>
            </w:r>
            <w:r w:rsidR="000654D9">
              <w:rPr>
                <w:rFonts w:ascii="Arial" w:hAnsi="Arial" w:eastAsia="Arial" w:cs="Arial"/>
                <w:color w:val="000000" w:themeColor="text1"/>
              </w:rPr>
              <w:t xml:space="preserve">is closed, Discharge </w:t>
            </w:r>
            <w:r w:rsidR="00A93E09">
              <w:rPr>
                <w:rFonts w:ascii="Arial" w:hAnsi="Arial" w:eastAsia="Arial" w:cs="Arial"/>
                <w:color w:val="000000" w:themeColor="text1"/>
              </w:rPr>
              <w:t>L</w:t>
            </w:r>
            <w:r w:rsidR="000654D9">
              <w:rPr>
                <w:rFonts w:ascii="Arial" w:hAnsi="Arial" w:eastAsia="Arial" w:cs="Arial"/>
                <w:color w:val="000000" w:themeColor="text1"/>
              </w:rPr>
              <w:t xml:space="preserve">ounge </w:t>
            </w:r>
            <w:r w:rsidR="00A93E09">
              <w:rPr>
                <w:rFonts w:ascii="Arial" w:hAnsi="Arial" w:eastAsia="Arial" w:cs="Arial"/>
                <w:color w:val="000000" w:themeColor="text1"/>
              </w:rPr>
              <w:t xml:space="preserve">is </w:t>
            </w:r>
            <w:r w:rsidR="000654D9">
              <w:rPr>
                <w:rFonts w:ascii="Arial" w:hAnsi="Arial" w:eastAsia="Arial" w:cs="Arial"/>
                <w:color w:val="000000" w:themeColor="text1"/>
              </w:rPr>
              <w:t xml:space="preserve">reinstated </w:t>
            </w:r>
            <w:r w:rsidR="00814FEA">
              <w:rPr>
                <w:rFonts w:ascii="Arial" w:hAnsi="Arial" w:eastAsia="Arial" w:cs="Arial"/>
                <w:color w:val="000000" w:themeColor="text1"/>
              </w:rPr>
              <w:t xml:space="preserve">and identified clinical areas closed as per the plan. AMUA closure is already being progressed with plans </w:t>
            </w:r>
            <w:r w:rsidR="00DD338F">
              <w:rPr>
                <w:rFonts w:ascii="Arial" w:hAnsi="Arial" w:eastAsia="Arial" w:cs="Arial"/>
                <w:color w:val="000000" w:themeColor="text1"/>
              </w:rPr>
              <w:t>being developed for closure of AMU 3 (A4). This will</w:t>
            </w:r>
            <w:r w:rsidR="005F4457">
              <w:rPr>
                <w:rFonts w:ascii="Arial" w:hAnsi="Arial" w:eastAsia="Arial" w:cs="Arial"/>
                <w:color w:val="000000" w:themeColor="text1"/>
              </w:rPr>
              <w:t xml:space="preserve"> result is staff being moved to other clinical areas, which will significantly help with vacancy management across the Trust</w:t>
            </w:r>
            <w:r w:rsidR="009675CE">
              <w:rPr>
                <w:rFonts w:ascii="Arial" w:hAnsi="Arial" w:eastAsia="Arial" w:cs="Arial"/>
                <w:color w:val="000000" w:themeColor="text1"/>
              </w:rPr>
              <w:t xml:space="preserve"> and could support with the proposed establishment changes as outlined belo</w:t>
            </w:r>
            <w:r w:rsidR="00256D6F">
              <w:rPr>
                <w:rFonts w:ascii="Arial" w:hAnsi="Arial" w:eastAsia="Arial" w:cs="Arial"/>
                <w:color w:val="000000" w:themeColor="text1"/>
              </w:rPr>
              <w:t>w</w:t>
            </w:r>
            <w:r w:rsidR="005F4457">
              <w:rPr>
                <w:rFonts w:ascii="Arial" w:hAnsi="Arial" w:eastAsia="Arial" w:cs="Arial"/>
                <w:color w:val="000000" w:themeColor="text1"/>
              </w:rPr>
              <w:t>.</w:t>
            </w:r>
          </w:p>
          <w:p w:rsidRPr="009F6BE2" w:rsidR="00FC5307" w:rsidP="005C2618" w:rsidRDefault="00DA2B40" w14:paraId="702A071C" w14:textId="7860D704">
            <w:pPr>
              <w:pStyle w:val="ListParagraph"/>
              <w:numPr>
                <w:ilvl w:val="0"/>
                <w:numId w:val="4"/>
              </w:numPr>
              <w:rPr>
                <w:rFonts w:ascii="Arial" w:hAnsi="Arial" w:eastAsia="Arial" w:cs="Arial"/>
                <w:color w:val="000000" w:themeColor="text1"/>
              </w:rPr>
            </w:pPr>
            <w:r>
              <w:rPr>
                <w:rFonts w:ascii="Arial" w:hAnsi="Arial" w:eastAsia="Arial" w:cs="Arial"/>
                <w:color w:val="000000" w:themeColor="text1"/>
              </w:rPr>
              <w:t xml:space="preserve">Equality and </w:t>
            </w:r>
            <w:r w:rsidRPr="009F6BE2" w:rsidR="00FC5307">
              <w:rPr>
                <w:rFonts w:ascii="Arial" w:hAnsi="Arial" w:eastAsia="Arial" w:cs="Arial"/>
                <w:color w:val="000000" w:themeColor="text1"/>
              </w:rPr>
              <w:t>Quality Impact Assessments</w:t>
            </w:r>
            <w:r>
              <w:rPr>
                <w:rFonts w:ascii="Arial" w:hAnsi="Arial" w:eastAsia="Arial" w:cs="Arial"/>
                <w:color w:val="000000" w:themeColor="text1"/>
              </w:rPr>
              <w:t xml:space="preserve"> (E/QIAs</w:t>
            </w:r>
            <w:r w:rsidR="00161CC5">
              <w:rPr>
                <w:rFonts w:ascii="Arial" w:hAnsi="Arial" w:eastAsia="Arial" w:cs="Arial"/>
                <w:color w:val="000000" w:themeColor="text1"/>
              </w:rPr>
              <w:t>)</w:t>
            </w:r>
            <w:r w:rsidRPr="009F6BE2" w:rsidR="00FC5307">
              <w:rPr>
                <w:rFonts w:ascii="Arial" w:hAnsi="Arial" w:eastAsia="Arial" w:cs="Arial"/>
                <w:color w:val="000000" w:themeColor="text1"/>
              </w:rPr>
              <w:t xml:space="preserve"> will be completed by the Divisions to outline any risks and mitigations associated </w:t>
            </w:r>
            <w:r w:rsidRPr="009F6BE2" w:rsidR="009F6BE2">
              <w:rPr>
                <w:rFonts w:ascii="Arial" w:hAnsi="Arial" w:eastAsia="Arial" w:cs="Arial"/>
                <w:color w:val="000000" w:themeColor="text1"/>
              </w:rPr>
              <w:t xml:space="preserve">with any staffing related decisions. </w:t>
            </w:r>
          </w:p>
          <w:p w:rsidRPr="002F258F" w:rsidR="00CB5E98" w:rsidP="66B9EEAC" w:rsidRDefault="00285CAC" w14:paraId="7DE252B4" w14:textId="6F29CF67">
            <w:pPr>
              <w:rPr>
                <w:rFonts w:ascii="Arial" w:hAnsi="Arial" w:eastAsia="Calibri" w:cs="Arial"/>
                <w:color w:val="000000" w:themeColor="text1"/>
              </w:rPr>
            </w:pPr>
            <w:r>
              <w:rPr>
                <w:rFonts w:ascii="Arial" w:hAnsi="Arial" w:eastAsia="Calibri" w:cs="Arial"/>
                <w:b/>
                <w:bCs/>
                <w:color w:val="000000" w:themeColor="text1"/>
              </w:rPr>
              <w:t xml:space="preserve">Site </w:t>
            </w:r>
            <w:r w:rsidRPr="002F258F" w:rsidR="53D580E6">
              <w:rPr>
                <w:rFonts w:ascii="Arial" w:hAnsi="Arial" w:eastAsia="Calibri" w:cs="Arial"/>
                <w:b/>
                <w:bCs/>
                <w:color w:val="000000" w:themeColor="text1"/>
              </w:rPr>
              <w:t>Chief Nurse recommendations for establishment changes</w:t>
            </w:r>
            <w:r>
              <w:rPr>
                <w:rFonts w:ascii="Arial" w:hAnsi="Arial" w:eastAsia="Calibri" w:cs="Arial"/>
                <w:b/>
                <w:bCs/>
                <w:color w:val="000000" w:themeColor="text1"/>
              </w:rPr>
              <w:t>:</w:t>
            </w:r>
          </w:p>
          <w:p w:rsidR="00081B10" w:rsidP="66B9EEAC" w:rsidRDefault="007A4153" w14:paraId="77CA0B68" w14:textId="55F64529">
            <w:pPr>
              <w:rPr>
                <w:rFonts w:ascii="Arial" w:hAnsi="Arial" w:eastAsia="Calibri" w:cs="Arial"/>
                <w:color w:val="000000" w:themeColor="text1"/>
              </w:rPr>
            </w:pPr>
            <w:r w:rsidRPr="00145F8E">
              <w:rPr>
                <w:rFonts w:ascii="Arial" w:hAnsi="Arial" w:eastAsia="Calibri" w:cs="Arial"/>
                <w:color w:val="000000" w:themeColor="text1"/>
              </w:rPr>
              <w:t xml:space="preserve">Following the Divisional review, each Divisional Chief Nurse has met with the site Chief Nurse </w:t>
            </w:r>
            <w:r w:rsidR="004559B8">
              <w:rPr>
                <w:rFonts w:ascii="Arial" w:hAnsi="Arial" w:eastAsia="Calibri" w:cs="Arial"/>
                <w:color w:val="000000" w:themeColor="text1"/>
              </w:rPr>
              <w:t xml:space="preserve">and Associate Deputy Chief Nurse – Workforce and Professional Development </w:t>
            </w:r>
            <w:r w:rsidRPr="00145F8E">
              <w:rPr>
                <w:rFonts w:ascii="Arial" w:hAnsi="Arial" w:eastAsia="Calibri" w:cs="Arial"/>
                <w:color w:val="000000" w:themeColor="text1"/>
              </w:rPr>
              <w:t xml:space="preserve">to discuss their </w:t>
            </w:r>
            <w:r w:rsidRPr="00145F8E" w:rsidR="00145F8E">
              <w:rPr>
                <w:rFonts w:ascii="Arial" w:hAnsi="Arial" w:eastAsia="Calibri" w:cs="Arial"/>
                <w:color w:val="000000" w:themeColor="text1"/>
              </w:rPr>
              <w:t>recommendations</w:t>
            </w:r>
            <w:r w:rsidR="004559B8">
              <w:rPr>
                <w:rFonts w:ascii="Arial" w:hAnsi="Arial" w:eastAsia="Calibri" w:cs="Arial"/>
                <w:color w:val="000000" w:themeColor="text1"/>
              </w:rPr>
              <w:t xml:space="preserve"> and provide </w:t>
            </w:r>
            <w:r w:rsidR="00313E1E">
              <w:rPr>
                <w:rFonts w:ascii="Arial" w:hAnsi="Arial" w:eastAsia="Calibri" w:cs="Arial"/>
                <w:color w:val="000000" w:themeColor="text1"/>
              </w:rPr>
              <w:t>constructive challenge, using data triangulation, professional judgement, quality indicators and wider intelligence.</w:t>
            </w:r>
          </w:p>
          <w:p w:rsidRPr="00145F8E" w:rsidR="00CB5E98" w:rsidP="66B9EEAC" w:rsidRDefault="00081B10" w14:paraId="1BA4E492" w14:textId="3863537F">
            <w:pPr>
              <w:rPr>
                <w:rFonts w:ascii="Arial" w:hAnsi="Arial" w:eastAsia="Calibri" w:cs="Arial"/>
                <w:color w:val="000000" w:themeColor="text1"/>
              </w:rPr>
            </w:pPr>
            <w:r>
              <w:rPr>
                <w:rFonts w:ascii="Arial" w:hAnsi="Arial" w:eastAsia="Calibri" w:cs="Arial"/>
                <w:color w:val="000000" w:themeColor="text1"/>
              </w:rPr>
              <w:t xml:space="preserve">The site Chief Nurse </w:t>
            </w:r>
            <w:r w:rsidR="00775899">
              <w:rPr>
                <w:rFonts w:ascii="Arial" w:hAnsi="Arial" w:eastAsia="Calibri" w:cs="Arial"/>
                <w:color w:val="000000" w:themeColor="text1"/>
              </w:rPr>
              <w:t>recommendations are as follows</w:t>
            </w:r>
            <w:r w:rsidR="00BD1032">
              <w:rPr>
                <w:rFonts w:ascii="Arial" w:hAnsi="Arial" w:eastAsia="Calibri" w:cs="Arial"/>
                <w:color w:val="000000" w:themeColor="text1"/>
              </w:rPr>
              <w:t>:</w:t>
            </w:r>
          </w:p>
          <w:p w:rsidRPr="00161CC5" w:rsidR="004F4435" w:rsidP="1C3E24A7" w:rsidRDefault="004F4435" w14:paraId="4D2F7500" w14:textId="13532306">
            <w:pPr>
              <w:pStyle w:val="ListParagraph"/>
              <w:numPr>
                <w:ilvl w:val="0"/>
                <w:numId w:val="2"/>
              </w:numPr>
              <w:rPr>
                <w:rFonts w:ascii="Arial" w:hAnsi="Arial" w:eastAsia="Arial" w:cs="Arial"/>
                <w:color w:val="000000" w:themeColor="text1"/>
              </w:rPr>
            </w:pPr>
            <w:r w:rsidRPr="00161CC5">
              <w:rPr>
                <w:rFonts w:ascii="Arial" w:hAnsi="Arial" w:eastAsia="Arial" w:cs="Arial"/>
                <w:color w:val="000000" w:themeColor="text1"/>
              </w:rPr>
              <w:t xml:space="preserve">Agreement on no staffing establishment changes </w:t>
            </w:r>
            <w:r w:rsidR="007074EB">
              <w:rPr>
                <w:rFonts w:ascii="Arial" w:hAnsi="Arial" w:eastAsia="Arial" w:cs="Arial"/>
                <w:color w:val="000000" w:themeColor="text1"/>
              </w:rPr>
              <w:t>in mo</w:t>
            </w:r>
            <w:r w:rsidR="00223B39">
              <w:rPr>
                <w:rFonts w:ascii="Arial" w:hAnsi="Arial" w:eastAsia="Arial" w:cs="Arial"/>
                <w:color w:val="000000" w:themeColor="text1"/>
              </w:rPr>
              <w:t xml:space="preserve">st clinical areas </w:t>
            </w:r>
            <w:r w:rsidRPr="00161CC5">
              <w:rPr>
                <w:rFonts w:ascii="Arial" w:hAnsi="Arial" w:eastAsia="Arial" w:cs="Arial"/>
                <w:color w:val="000000" w:themeColor="text1"/>
              </w:rPr>
              <w:t>as articulated in Table 5 of this report</w:t>
            </w:r>
            <w:r w:rsidR="007074EB">
              <w:rPr>
                <w:rFonts w:ascii="Arial" w:hAnsi="Arial" w:eastAsia="Arial" w:cs="Arial"/>
                <w:color w:val="000000" w:themeColor="text1"/>
              </w:rPr>
              <w:t>.</w:t>
            </w:r>
          </w:p>
          <w:p w:rsidRPr="00161CC5" w:rsidR="000348B3" w:rsidP="1C3E24A7" w:rsidRDefault="00827264" w14:paraId="7ED220B8" w14:textId="0F8C9569">
            <w:pPr>
              <w:pStyle w:val="ListParagraph"/>
              <w:numPr>
                <w:ilvl w:val="0"/>
                <w:numId w:val="2"/>
              </w:numPr>
              <w:rPr>
                <w:rFonts w:ascii="Arial" w:hAnsi="Arial" w:eastAsia="Arial" w:cs="Arial"/>
                <w:color w:val="000000" w:themeColor="text1"/>
              </w:rPr>
            </w:pPr>
            <w:r w:rsidRPr="00161CC5">
              <w:rPr>
                <w:rFonts w:ascii="Arial" w:hAnsi="Arial" w:eastAsia="Arial" w:cs="Arial"/>
                <w:color w:val="000000" w:themeColor="text1"/>
              </w:rPr>
              <w:t xml:space="preserve">From the clinical areas listed in the above table, no changes </w:t>
            </w:r>
            <w:r w:rsidR="00223B39">
              <w:rPr>
                <w:rFonts w:ascii="Arial" w:hAnsi="Arial" w:eastAsia="Arial" w:cs="Arial"/>
                <w:color w:val="000000" w:themeColor="text1"/>
              </w:rPr>
              <w:t>are</w:t>
            </w:r>
            <w:r w:rsidRPr="00161CC5">
              <w:rPr>
                <w:rFonts w:ascii="Arial" w:hAnsi="Arial" w:eastAsia="Arial" w:cs="Arial"/>
                <w:color w:val="000000" w:themeColor="text1"/>
              </w:rPr>
              <w:t xml:space="preserve"> supported </w:t>
            </w:r>
            <w:r w:rsidRPr="00161CC5" w:rsidR="004559B8">
              <w:rPr>
                <w:rFonts w:ascii="Arial" w:hAnsi="Arial" w:eastAsia="Arial" w:cs="Arial"/>
                <w:color w:val="000000" w:themeColor="text1"/>
              </w:rPr>
              <w:t xml:space="preserve">for </w:t>
            </w:r>
            <w:r w:rsidRPr="00161CC5" w:rsidR="000348B3">
              <w:rPr>
                <w:rFonts w:ascii="Arial" w:hAnsi="Arial" w:eastAsia="Arial" w:cs="Arial"/>
                <w:color w:val="000000" w:themeColor="text1"/>
              </w:rPr>
              <w:t>C6, B3, C2</w:t>
            </w:r>
            <w:r w:rsidRPr="00161CC5" w:rsidR="004559B8">
              <w:rPr>
                <w:rFonts w:ascii="Arial" w:hAnsi="Arial" w:eastAsia="Arial" w:cs="Arial"/>
                <w:color w:val="000000" w:themeColor="text1"/>
              </w:rPr>
              <w:t xml:space="preserve"> and </w:t>
            </w:r>
            <w:r w:rsidRPr="00161CC5" w:rsidR="00F80AC3">
              <w:rPr>
                <w:rFonts w:ascii="Arial" w:hAnsi="Arial" w:eastAsia="Arial" w:cs="Arial"/>
                <w:color w:val="000000" w:themeColor="text1"/>
              </w:rPr>
              <w:t>B5</w:t>
            </w:r>
            <w:r w:rsidRPr="00161CC5" w:rsidR="004559B8">
              <w:rPr>
                <w:rFonts w:ascii="Arial" w:hAnsi="Arial" w:eastAsia="Arial" w:cs="Arial"/>
                <w:color w:val="000000" w:themeColor="text1"/>
              </w:rPr>
              <w:t xml:space="preserve"> at the present time. </w:t>
            </w:r>
            <w:r w:rsidRPr="00161CC5" w:rsidR="00F80AC3">
              <w:rPr>
                <w:rFonts w:ascii="Arial" w:hAnsi="Arial" w:eastAsia="Arial" w:cs="Arial"/>
                <w:color w:val="000000" w:themeColor="text1"/>
              </w:rPr>
              <w:t xml:space="preserve"> </w:t>
            </w:r>
          </w:p>
          <w:p w:rsidRPr="00161CC5" w:rsidR="299C6FC3" w:rsidP="1C3E24A7" w:rsidRDefault="0058484A" w14:paraId="51CD481D" w14:textId="4249E9F6">
            <w:pPr>
              <w:pStyle w:val="ListParagraph"/>
              <w:numPr>
                <w:ilvl w:val="0"/>
                <w:numId w:val="2"/>
              </w:numPr>
              <w:rPr>
                <w:rFonts w:ascii="Arial" w:hAnsi="Arial" w:eastAsia="Arial" w:cs="Arial"/>
                <w:color w:val="000000" w:themeColor="text1"/>
              </w:rPr>
            </w:pPr>
            <w:r>
              <w:rPr>
                <w:rFonts w:ascii="Arial" w:hAnsi="Arial" w:eastAsia="Arial" w:cs="Arial"/>
                <w:color w:val="000000" w:themeColor="text1"/>
              </w:rPr>
              <w:t xml:space="preserve">Medicine - </w:t>
            </w:r>
            <w:r w:rsidR="00D24138">
              <w:rPr>
                <w:rFonts w:ascii="Arial" w:hAnsi="Arial" w:eastAsia="Arial" w:cs="Arial"/>
                <w:color w:val="000000" w:themeColor="text1"/>
              </w:rPr>
              <w:t>AMU2 and C1a</w:t>
            </w:r>
            <w:r w:rsidRPr="00161CC5" w:rsidR="299C6FC3">
              <w:rPr>
                <w:rFonts w:ascii="Arial" w:hAnsi="Arial" w:eastAsia="Arial" w:cs="Arial"/>
                <w:color w:val="000000" w:themeColor="text1"/>
              </w:rPr>
              <w:t xml:space="preserve"> </w:t>
            </w:r>
            <w:r w:rsidRPr="00161CC5" w:rsidR="00977D43">
              <w:rPr>
                <w:rFonts w:ascii="Arial" w:hAnsi="Arial" w:eastAsia="Arial" w:cs="Arial"/>
                <w:color w:val="000000" w:themeColor="text1"/>
              </w:rPr>
              <w:t xml:space="preserve">should develop a business case if no funding is </w:t>
            </w:r>
            <w:r w:rsidR="00FF3DEC">
              <w:rPr>
                <w:rFonts w:ascii="Arial" w:hAnsi="Arial" w:eastAsia="Arial" w:cs="Arial"/>
                <w:color w:val="000000" w:themeColor="text1"/>
              </w:rPr>
              <w:t>available</w:t>
            </w:r>
            <w:r w:rsidRPr="00161CC5" w:rsidR="00977D43">
              <w:rPr>
                <w:rFonts w:ascii="Arial" w:hAnsi="Arial" w:eastAsia="Arial" w:cs="Arial"/>
                <w:color w:val="000000" w:themeColor="text1"/>
              </w:rPr>
              <w:t xml:space="preserve"> within the current financial envelope</w:t>
            </w:r>
            <w:r w:rsidR="00D24138">
              <w:rPr>
                <w:rFonts w:ascii="Arial" w:hAnsi="Arial" w:eastAsia="Arial" w:cs="Arial"/>
                <w:color w:val="000000" w:themeColor="text1"/>
              </w:rPr>
              <w:t xml:space="preserve"> or other opportunities for staff moves identified</w:t>
            </w:r>
            <w:r w:rsidRPr="00161CC5" w:rsidR="00977D43">
              <w:rPr>
                <w:rFonts w:ascii="Arial" w:hAnsi="Arial" w:eastAsia="Arial" w:cs="Arial"/>
                <w:color w:val="000000" w:themeColor="text1"/>
              </w:rPr>
              <w:t>, to increase t</w:t>
            </w:r>
            <w:r w:rsidRPr="00161CC5" w:rsidR="00F6563C">
              <w:rPr>
                <w:rFonts w:ascii="Arial" w:hAnsi="Arial" w:eastAsia="Arial" w:cs="Arial"/>
                <w:color w:val="000000" w:themeColor="text1"/>
              </w:rPr>
              <w:t>h</w:t>
            </w:r>
            <w:r w:rsidRPr="00161CC5" w:rsidR="00977D43">
              <w:rPr>
                <w:rFonts w:ascii="Arial" w:hAnsi="Arial" w:eastAsia="Arial" w:cs="Arial"/>
                <w:color w:val="000000" w:themeColor="text1"/>
              </w:rPr>
              <w:t>eir staffing as articulated in the above tab</w:t>
            </w:r>
            <w:r w:rsidR="0048273D">
              <w:rPr>
                <w:rFonts w:ascii="Arial" w:hAnsi="Arial" w:eastAsia="Arial" w:cs="Arial"/>
                <w:color w:val="000000" w:themeColor="text1"/>
              </w:rPr>
              <w:t>le.</w:t>
            </w:r>
            <w:r w:rsidRPr="00161CC5" w:rsidR="00F6563C">
              <w:rPr>
                <w:rFonts w:ascii="Arial" w:hAnsi="Arial" w:eastAsia="Arial" w:cs="Arial"/>
                <w:color w:val="000000" w:themeColor="text1"/>
              </w:rPr>
              <w:t xml:space="preserve"> In addition, consideration should be given to suppor</w:t>
            </w:r>
            <w:r w:rsidRPr="00161CC5" w:rsidR="00C2259B">
              <w:rPr>
                <w:rFonts w:ascii="Arial" w:hAnsi="Arial" w:eastAsia="Arial" w:cs="Arial"/>
                <w:color w:val="000000" w:themeColor="text1"/>
              </w:rPr>
              <w:t xml:space="preserve">t an increase in </w:t>
            </w:r>
            <w:r w:rsidR="0048273D">
              <w:rPr>
                <w:rFonts w:ascii="Arial" w:hAnsi="Arial" w:eastAsia="Arial" w:cs="Arial"/>
                <w:color w:val="000000" w:themeColor="text1"/>
              </w:rPr>
              <w:t>cubicle</w:t>
            </w:r>
            <w:r w:rsidRPr="00161CC5" w:rsidR="00C2259B">
              <w:rPr>
                <w:rFonts w:ascii="Arial" w:hAnsi="Arial" w:eastAsia="Arial" w:cs="Arial"/>
                <w:color w:val="000000" w:themeColor="text1"/>
              </w:rPr>
              <w:t xml:space="preserve"> use within resus to 6 and 1:1 care provision</w:t>
            </w:r>
            <w:r w:rsidRPr="00161CC5" w:rsidR="007B0817">
              <w:rPr>
                <w:rFonts w:ascii="Arial" w:hAnsi="Arial" w:eastAsia="Arial" w:cs="Arial"/>
                <w:color w:val="000000" w:themeColor="text1"/>
              </w:rPr>
              <w:t xml:space="preserve">, subject to business case approval. </w:t>
            </w:r>
          </w:p>
          <w:p w:rsidRPr="00161CC5" w:rsidR="00CB5E98" w:rsidP="004A096C" w:rsidRDefault="0058484A" w14:paraId="6639B21F" w14:textId="5E26936B">
            <w:pPr>
              <w:pStyle w:val="ListParagraph"/>
              <w:numPr>
                <w:ilvl w:val="0"/>
                <w:numId w:val="2"/>
              </w:numPr>
              <w:rPr>
                <w:rFonts w:ascii="Arial" w:hAnsi="Arial" w:cs="Arial"/>
              </w:rPr>
            </w:pPr>
            <w:r>
              <w:rPr>
                <w:rFonts w:ascii="Arial" w:hAnsi="Arial" w:eastAsia="Arial" w:cs="Arial"/>
                <w:color w:val="000000" w:themeColor="text1"/>
              </w:rPr>
              <w:t xml:space="preserve">Surgery - </w:t>
            </w:r>
            <w:r w:rsidR="00FE008D">
              <w:rPr>
                <w:rFonts w:ascii="Arial" w:hAnsi="Arial" w:eastAsia="Arial" w:cs="Arial"/>
                <w:color w:val="000000" w:themeColor="text1"/>
              </w:rPr>
              <w:t xml:space="preserve">B2 Hip and B4 </w:t>
            </w:r>
            <w:r w:rsidRPr="00161CC5" w:rsidR="00FE008D">
              <w:rPr>
                <w:rFonts w:ascii="Arial" w:hAnsi="Arial" w:eastAsia="Arial" w:cs="Arial"/>
                <w:color w:val="000000" w:themeColor="text1"/>
              </w:rPr>
              <w:t xml:space="preserve">should develop a business case if no funding is </w:t>
            </w:r>
            <w:r w:rsidR="00FE008D">
              <w:rPr>
                <w:rFonts w:ascii="Arial" w:hAnsi="Arial" w:eastAsia="Arial" w:cs="Arial"/>
                <w:color w:val="000000" w:themeColor="text1"/>
              </w:rPr>
              <w:t>available</w:t>
            </w:r>
            <w:r w:rsidRPr="00161CC5" w:rsidR="00FE008D">
              <w:rPr>
                <w:rFonts w:ascii="Arial" w:hAnsi="Arial" w:eastAsia="Arial" w:cs="Arial"/>
                <w:color w:val="000000" w:themeColor="text1"/>
              </w:rPr>
              <w:t xml:space="preserve"> within the current financial envelope</w:t>
            </w:r>
            <w:r w:rsidR="00FE008D">
              <w:rPr>
                <w:rFonts w:ascii="Arial" w:hAnsi="Arial" w:eastAsia="Arial" w:cs="Arial"/>
                <w:color w:val="000000" w:themeColor="text1"/>
              </w:rPr>
              <w:t xml:space="preserve"> or other opportunities for staff moves identified</w:t>
            </w:r>
            <w:r w:rsidRPr="00161CC5" w:rsidR="00FE008D">
              <w:rPr>
                <w:rFonts w:ascii="Arial" w:hAnsi="Arial" w:eastAsia="Arial" w:cs="Arial"/>
                <w:color w:val="000000" w:themeColor="text1"/>
              </w:rPr>
              <w:t xml:space="preserve">, </w:t>
            </w:r>
            <w:r w:rsidRPr="00161CC5" w:rsidR="007B0817">
              <w:rPr>
                <w:rFonts w:ascii="Arial" w:hAnsi="Arial" w:eastAsia="Arial" w:cs="Arial"/>
                <w:color w:val="000000" w:themeColor="text1"/>
              </w:rPr>
              <w:t>to increase their staffing as articulated in the above table</w:t>
            </w:r>
            <w:r>
              <w:rPr>
                <w:rFonts w:ascii="Arial" w:hAnsi="Arial" w:eastAsia="Arial" w:cs="Arial"/>
                <w:color w:val="000000" w:themeColor="text1"/>
              </w:rPr>
              <w:t>.</w:t>
            </w:r>
          </w:p>
          <w:p w:rsidRPr="00161CC5" w:rsidR="00FC5307" w:rsidP="004A096C" w:rsidRDefault="00DA2B40" w14:paraId="57196D57" w14:textId="12A30973">
            <w:pPr>
              <w:pStyle w:val="ListParagraph"/>
              <w:numPr>
                <w:ilvl w:val="0"/>
                <w:numId w:val="2"/>
              </w:numPr>
              <w:rPr>
                <w:rFonts w:ascii="Arial" w:hAnsi="Arial" w:cs="Arial"/>
              </w:rPr>
            </w:pPr>
            <w:r w:rsidRPr="00161CC5">
              <w:rPr>
                <w:rFonts w:ascii="Arial" w:hAnsi="Arial" w:cs="Arial"/>
              </w:rPr>
              <w:lastRenderedPageBreak/>
              <w:t>E/</w:t>
            </w:r>
            <w:r w:rsidRPr="00161CC5" w:rsidR="00BF648C">
              <w:rPr>
                <w:rFonts w:ascii="Arial" w:hAnsi="Arial" w:cs="Arial"/>
              </w:rPr>
              <w:t>QIA</w:t>
            </w:r>
            <w:r w:rsidRPr="00161CC5" w:rsidR="00161CC5">
              <w:rPr>
                <w:rFonts w:ascii="Arial" w:hAnsi="Arial" w:cs="Arial"/>
              </w:rPr>
              <w:t xml:space="preserve"> must be completed as part of the process. </w:t>
            </w:r>
          </w:p>
          <w:p w:rsidRPr="0091757A" w:rsidR="0091757A" w:rsidP="0091757A" w:rsidRDefault="0091757A" w14:paraId="477668C6" w14:textId="39EFB0DE">
            <w:pPr>
              <w:rPr>
                <w:rFonts w:ascii="Arial" w:hAnsi="Arial" w:eastAsia="Arial" w:cs="Arial"/>
                <w:color w:val="000000" w:themeColor="text1"/>
              </w:rPr>
            </w:pPr>
            <w:r w:rsidRPr="2D0640F2" w:rsidR="0473B4ED">
              <w:rPr>
                <w:rFonts w:ascii="Arial" w:hAnsi="Arial" w:cs="Arial"/>
              </w:rPr>
              <w:t>In addition,</w:t>
            </w:r>
            <w:r w:rsidRPr="2D0640F2" w:rsidR="0473B4ED">
              <w:rPr>
                <w:rFonts w:ascii="Arial" w:hAnsi="Arial" w:eastAsia="Arial" w:cs="Arial"/>
                <w:color w:val="000000" w:themeColor="text1" w:themeTint="FF" w:themeShade="FF"/>
              </w:rPr>
              <w:t xml:space="preserve"> an uplift </w:t>
            </w:r>
            <w:r w:rsidRPr="2D0640F2" w:rsidR="355D3EF6">
              <w:rPr>
                <w:rFonts w:ascii="Arial" w:hAnsi="Arial" w:eastAsia="Arial" w:cs="Arial"/>
                <w:color w:val="000000" w:themeColor="text1" w:themeTint="FF" w:themeShade="FF"/>
              </w:rPr>
              <w:t>on C3 as agreed by the Ex</w:t>
            </w:r>
            <w:r w:rsidRPr="2D0640F2" w:rsidR="45BB722E">
              <w:rPr>
                <w:rFonts w:ascii="Arial" w:hAnsi="Arial" w:eastAsia="Arial" w:cs="Arial"/>
                <w:color w:val="000000" w:themeColor="text1" w:themeTint="FF" w:themeShade="FF"/>
              </w:rPr>
              <w:t xml:space="preserve">ecutive team as part of the last review </w:t>
            </w:r>
            <w:r w:rsidRPr="2D0640F2" w:rsidR="0473B4ED">
              <w:rPr>
                <w:rFonts w:ascii="Arial" w:hAnsi="Arial" w:eastAsia="Arial" w:cs="Arial"/>
                <w:color w:val="000000" w:themeColor="text1" w:themeTint="FF" w:themeShade="FF"/>
              </w:rPr>
              <w:t>for Band 2 Clinical Support Worker (CSW)</w:t>
            </w:r>
            <w:r w:rsidRPr="2D0640F2" w:rsidR="6F51135F">
              <w:rPr>
                <w:rFonts w:ascii="Arial" w:hAnsi="Arial" w:eastAsia="Arial" w:cs="Arial"/>
                <w:color w:val="000000" w:themeColor="text1" w:themeTint="FF" w:themeShade="FF"/>
              </w:rPr>
              <w:t xml:space="preserve"> should be enacted</w:t>
            </w:r>
            <w:r w:rsidRPr="2D0640F2" w:rsidR="2234DBF8">
              <w:rPr>
                <w:rFonts w:ascii="Arial" w:hAnsi="Arial" w:eastAsia="Arial" w:cs="Arial"/>
                <w:color w:val="000000" w:themeColor="text1" w:themeTint="FF" w:themeShade="FF"/>
              </w:rPr>
              <w:t>. T</w:t>
            </w:r>
            <w:r w:rsidRPr="2D0640F2" w:rsidR="0473B4ED">
              <w:rPr>
                <w:rFonts w:ascii="Arial" w:hAnsi="Arial" w:eastAsia="Arial" w:cs="Arial"/>
                <w:color w:val="000000" w:themeColor="text1" w:themeTint="FF" w:themeShade="FF"/>
              </w:rPr>
              <w:t>his</w:t>
            </w:r>
            <w:r w:rsidRPr="2D0640F2" w:rsidR="6F51135F">
              <w:rPr>
                <w:rFonts w:ascii="Arial" w:hAnsi="Arial" w:eastAsia="Arial" w:cs="Arial"/>
                <w:color w:val="000000" w:themeColor="text1" w:themeTint="FF" w:themeShade="FF"/>
              </w:rPr>
              <w:t xml:space="preserve"> has been </w:t>
            </w:r>
            <w:r w:rsidRPr="2D0640F2" w:rsidR="0473B4ED">
              <w:rPr>
                <w:rFonts w:ascii="Arial" w:hAnsi="Arial" w:eastAsia="Arial" w:cs="Arial"/>
                <w:color w:val="000000" w:themeColor="text1" w:themeTint="FF" w:themeShade="FF"/>
              </w:rPr>
              <w:t>delayed due to funding approval and enhanced vacancy controls. Bank has been utilised to mitigate the gap</w:t>
            </w:r>
            <w:r w:rsidRPr="2D0640F2" w:rsidR="47365DB4">
              <w:rPr>
                <w:rFonts w:ascii="Arial" w:hAnsi="Arial" w:eastAsia="Arial" w:cs="Arial"/>
                <w:color w:val="000000" w:themeColor="text1" w:themeTint="FF" w:themeShade="FF"/>
              </w:rPr>
              <w:t xml:space="preserve"> in the meantime.</w:t>
            </w:r>
          </w:p>
          <w:p w:rsidR="2D0640F2" w:rsidP="2D0640F2" w:rsidRDefault="2D0640F2" w14:paraId="589B012E" w14:textId="75936F59">
            <w:pPr>
              <w:rPr>
                <w:rFonts w:ascii="Arial" w:hAnsi="Arial" w:eastAsia="Arial" w:cs="Arial"/>
                <w:color w:val="000000" w:themeColor="text1" w:themeTint="FF" w:themeShade="FF"/>
              </w:rPr>
            </w:pPr>
          </w:p>
          <w:p w:rsidR="63CC7F36" w:rsidP="095C5328" w:rsidRDefault="63CC7F36" w14:paraId="53EA4642" w14:textId="77285B30">
            <w:pPr>
              <w:spacing w:before="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 xml:space="preserve">Further to the Group Chief Nursing Officer review and discussion at Execs, this addendum reflects the </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 xml:space="preserve">view of the Group chief nurse and outcome of the discussion at the executive committee on the </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24th</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 xml:space="preserve"> March 2026 </w:t>
            </w:r>
            <w:r w:rsidRPr="095C5328" w:rsidR="6058E883">
              <w:rPr>
                <w:rFonts w:ascii="Arial" w:hAnsi="Arial" w:eastAsia="Arial" w:cs="Arial"/>
                <w:b w:val="0"/>
                <w:bCs w:val="0"/>
                <w:i w:val="0"/>
                <w:iCs w:val="0"/>
                <w:caps w:val="0"/>
                <w:smallCaps w:val="0"/>
                <w:noProof w:val="0"/>
                <w:color w:val="000000" w:themeColor="text1" w:themeTint="FF" w:themeShade="FF"/>
                <w:sz w:val="22"/>
                <w:szCs w:val="22"/>
                <w:lang w:val="en-GB"/>
              </w:rPr>
              <w:t>regarding</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 xml:space="preserve"> the safer staffing 6 monthly review and </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subsequent</w:t>
            </w:r>
            <w:r w:rsidRPr="095C5328" w:rsidR="63CC7F36">
              <w:rPr>
                <w:rFonts w:ascii="Arial" w:hAnsi="Arial" w:eastAsia="Arial" w:cs="Arial"/>
                <w:b w:val="0"/>
                <w:bCs w:val="0"/>
                <w:i w:val="0"/>
                <w:iCs w:val="0"/>
                <w:caps w:val="0"/>
                <w:smallCaps w:val="0"/>
                <w:noProof w:val="0"/>
                <w:color w:val="000000" w:themeColor="text1" w:themeTint="FF" w:themeShade="FF"/>
                <w:sz w:val="22"/>
                <w:szCs w:val="22"/>
                <w:lang w:val="en-GB"/>
              </w:rPr>
              <w:t xml:space="preserve"> report.</w:t>
            </w:r>
          </w:p>
          <w:p w:rsidR="7BDE13E0" w:rsidP="095C5328" w:rsidRDefault="7BDE13E0" w14:paraId="597A3BE8" w14:textId="13C27288">
            <w:pPr>
              <w:spacing w:before="240" w:beforeAutospacing="off" w:after="240" w:afterAutospacing="off"/>
              <w:rPr>
                <w:rFonts w:ascii="Arial" w:hAnsi="Arial" w:eastAsia="Arial" w:cs="Arial"/>
                <w:b w:val="1"/>
                <w:bCs w:val="1"/>
                <w:i w:val="0"/>
                <w:iCs w:val="0"/>
                <w:caps w:val="0"/>
                <w:smallCaps w:val="0"/>
                <w:noProof w:val="0"/>
                <w:color w:val="000000" w:themeColor="text1" w:themeTint="FF" w:themeShade="FF"/>
                <w:sz w:val="22"/>
                <w:szCs w:val="22"/>
                <w:lang w:val="en-GB"/>
              </w:rPr>
            </w:pPr>
            <w:r w:rsidRPr="095C5328" w:rsidR="7BDE13E0">
              <w:rPr>
                <w:rFonts w:ascii="Arial" w:hAnsi="Arial" w:eastAsia="Arial" w:cs="Arial"/>
                <w:b w:val="1"/>
                <w:bCs w:val="1"/>
                <w:i w:val="0"/>
                <w:iCs w:val="0"/>
                <w:caps w:val="0"/>
                <w:smallCaps w:val="0"/>
                <w:noProof w:val="0"/>
                <w:color w:val="000000" w:themeColor="text1" w:themeTint="FF" w:themeShade="FF"/>
                <w:sz w:val="22"/>
                <w:szCs w:val="22"/>
                <w:lang w:val="en-GB"/>
              </w:rPr>
              <w:t>Group CNO Recommendations</w:t>
            </w:r>
            <w:r w:rsidRPr="095C5328" w:rsidR="6F448B75">
              <w:rPr>
                <w:rFonts w:ascii="Arial" w:hAnsi="Arial" w:eastAsia="Arial" w:cs="Arial"/>
                <w:b w:val="1"/>
                <w:bCs w:val="1"/>
                <w:i w:val="0"/>
                <w:iCs w:val="0"/>
                <w:caps w:val="0"/>
                <w:smallCaps w:val="0"/>
                <w:noProof w:val="0"/>
                <w:color w:val="000000" w:themeColor="text1" w:themeTint="FF" w:themeShade="FF"/>
                <w:sz w:val="22"/>
                <w:szCs w:val="22"/>
                <w:lang w:val="en-GB"/>
              </w:rPr>
              <w:t>:</w:t>
            </w:r>
          </w:p>
          <w:p w:rsidR="7BDE13E0" w:rsidP="1AF201A2" w:rsidRDefault="7BDE13E0" w14:paraId="7EB86BB0" w14:textId="47320E92">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Group Chief Nurse and DOF to meet with all 4 areas following discussions with the divisional Chief</w:t>
            </w:r>
            <w:r w:rsidRPr="1AF201A2" w:rsidR="3BF356A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Nurses for surgery and to explain decision making</w:t>
            </w:r>
          </w:p>
          <w:p w:rsidR="7BDE13E0" w:rsidP="1AF201A2" w:rsidRDefault="7BDE13E0" w14:paraId="2674FF6B" w14:textId="0C955886">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Plan to increase ED resus to 6 beds from October as part of winter planning. ED to undertake</w:t>
            </w:r>
            <w:r w:rsidRPr="1AF201A2" w:rsidR="5D7927E4">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demand and capacity exercise in relation to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re</w:t>
            </w:r>
            <w:r w:rsidRPr="1AF201A2" w:rsidR="7C077808">
              <w:rPr>
                <w:rFonts w:ascii="Arial" w:hAnsi="Arial" w:eastAsia="Arial" w:cs="Arial"/>
                <w:b w:val="0"/>
                <w:bCs w:val="0"/>
                <w:i w:val="0"/>
                <w:iCs w:val="0"/>
                <w:caps w:val="0"/>
                <w:smallCaps w:val="0"/>
                <w:noProof w:val="0"/>
                <w:color w:val="000000" w:themeColor="text1" w:themeTint="FF" w:themeShade="FF"/>
                <w:sz w:val="22"/>
                <w:szCs w:val="22"/>
                <w:lang w:val="en-GB"/>
              </w:rPr>
              <w:t>sus</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 ensuring only patients that are within re</w:t>
            </w:r>
            <w:r w:rsidRPr="1AF201A2" w:rsidR="34762CB1">
              <w:rPr>
                <w:rFonts w:ascii="Arial" w:hAnsi="Arial" w:eastAsia="Arial" w:cs="Arial"/>
                <w:b w:val="0"/>
                <w:bCs w:val="0"/>
                <w:i w:val="0"/>
                <w:iCs w:val="0"/>
                <w:caps w:val="0"/>
                <w:smallCaps w:val="0"/>
                <w:noProof w:val="0"/>
                <w:color w:val="000000" w:themeColor="text1" w:themeTint="FF" w:themeShade="FF"/>
                <w:sz w:val="22"/>
                <w:szCs w:val="22"/>
                <w:lang w:val="en-GB"/>
              </w:rPr>
              <w:t>sus</w:t>
            </w:r>
            <w:r w:rsidRPr="1AF201A2" w:rsidR="0B6C35F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receiving re</w:t>
            </w:r>
            <w:r w:rsidRPr="1AF201A2" w:rsidR="067054D4">
              <w:rPr>
                <w:rFonts w:ascii="Arial" w:hAnsi="Arial" w:eastAsia="Arial" w:cs="Arial"/>
                <w:b w:val="0"/>
                <w:bCs w:val="0"/>
                <w:i w:val="0"/>
                <w:iCs w:val="0"/>
                <w:caps w:val="0"/>
                <w:smallCaps w:val="0"/>
                <w:noProof w:val="0"/>
                <w:color w:val="000000" w:themeColor="text1" w:themeTint="FF" w:themeShade="FF"/>
                <w:sz w:val="22"/>
                <w:szCs w:val="22"/>
                <w:lang w:val="en-GB"/>
              </w:rPr>
              <w:t xml:space="preserve">sus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support are included in this work. Share learning from Sandwell ED re flexing</w:t>
            </w:r>
            <w:r w:rsidRPr="1AF201A2" w:rsidR="2AFABB5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beds in times of high demand.</w:t>
            </w:r>
          </w:p>
          <w:p w:rsidR="7BDE13E0" w:rsidP="1AF201A2" w:rsidRDefault="7BDE13E0" w14:paraId="45D85B1C" w14:textId="6F0A4E46">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Triangulate with finance at Group level – CW highlighted that some areas were not staffing to</w:t>
            </w:r>
            <w:r w:rsidRPr="1AF201A2" w:rsidR="5D58D670">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baseline, and budgets had been set at Month 10 run rate so would include any bank usage and</w:t>
            </w:r>
            <w:r w:rsidRPr="1AF201A2" w:rsidR="0DEB344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there has been a vacancy freeze in place.</w:t>
            </w:r>
          </w:p>
          <w:p w:rsidR="7BDE13E0" w:rsidP="1AF201A2" w:rsidRDefault="7BDE13E0" w14:paraId="7CBA61DE" w14:textId="5A50B55C">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Aim to reassess staffing levels in three months following the LAT work and closure of beds</w:t>
            </w:r>
            <w:r w:rsidRPr="1AF201A2" w:rsidR="447C501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alongside the community shift to assess impact.</w:t>
            </w:r>
          </w:p>
          <w:p w:rsidR="7BDE13E0" w:rsidP="1AF201A2" w:rsidRDefault="7BDE13E0" w14:paraId="15A76D0F" w14:textId="03E5892E">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Addendum to go to Execs from the Group Chief Nurse with recommendations.</w:t>
            </w:r>
          </w:p>
          <w:p w:rsidR="7BDE13E0" w:rsidP="1AF201A2" w:rsidRDefault="7BDE13E0" w14:paraId="3027E56A" w14:textId="43E6C29F">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Equity work to be encompassed into SS paper every 6 </w:t>
            </w:r>
            <w:r w:rsidRPr="1AF201A2" w:rsidR="3334081A">
              <w:rPr>
                <w:rFonts w:ascii="Arial" w:hAnsi="Arial" w:eastAsia="Arial" w:cs="Arial"/>
                <w:b w:val="0"/>
                <w:bCs w:val="0"/>
                <w:i w:val="0"/>
                <w:iCs w:val="0"/>
                <w:caps w:val="0"/>
                <w:smallCaps w:val="0"/>
                <w:noProof w:val="0"/>
                <w:color w:val="000000" w:themeColor="text1" w:themeTint="FF" w:themeShade="FF"/>
                <w:sz w:val="22"/>
                <w:szCs w:val="22"/>
                <w:lang w:val="en-GB"/>
              </w:rPr>
              <w:t>months.</w:t>
            </w:r>
          </w:p>
          <w:p w:rsidR="7BDE13E0" w:rsidP="1AF201A2" w:rsidRDefault="7BDE13E0" w14:paraId="7D34BBAD" w14:textId="1D3D3E38">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Share ETOC work from Sandwell across DGHFT to support 1-1 observational needs.</w:t>
            </w:r>
          </w:p>
          <w:p w:rsidR="7BDE13E0" w:rsidP="1AF201A2" w:rsidRDefault="7BDE13E0" w14:paraId="72B93257" w14:textId="0C66CE3B">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Access requirements for 1:1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observations</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 over a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3 year</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 xml:space="preserve"> period to gain a reflection of need and</w:t>
            </w:r>
            <w:r w:rsidRPr="1AF201A2" w:rsidR="4F628F1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demand of DG patient group.</w:t>
            </w:r>
          </w:p>
          <w:p w:rsidR="7BDE13E0" w:rsidP="1AF201A2" w:rsidRDefault="7BDE13E0" w14:paraId="639FBC9A" w14:textId="30CBFB8D">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Implement triumvirate meeting of DOF, COO and Group CNO 6 monthly to review staffing paper</w:t>
            </w:r>
            <w:r w:rsidRPr="1AF201A2" w:rsidR="0FAA7964">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prior to submission to Executive meeting</w:t>
            </w:r>
          </w:p>
          <w:p w:rsidR="7BDE13E0" w:rsidP="1AF201A2" w:rsidRDefault="7BDE13E0" w14:paraId="1961F660" w14:textId="0D8C2B4A">
            <w:pPr>
              <w:pStyle w:val="ListParagraph"/>
              <w:numPr>
                <w:ilvl w:val="0"/>
                <w:numId w:val="27"/>
              </w:numPr>
              <w:spacing w:before="240" w:beforeAutospacing="off" w:after="240" w:afterAutospacing="off"/>
              <w:rPr>
                <w:rFonts w:ascii="Arial" w:hAnsi="Arial" w:eastAsia="Arial" w:cs="Arial"/>
                <w:b w:val="0"/>
                <w:bCs w:val="0"/>
                <w:i w:val="0"/>
                <w:iCs w:val="0"/>
                <w:caps w:val="0"/>
                <w:smallCaps w:val="0"/>
                <w:noProof w:val="0"/>
                <w:color w:val="000000" w:themeColor="text1" w:themeTint="FF" w:themeShade="FF"/>
                <w:sz w:val="22"/>
                <w:szCs w:val="22"/>
                <w:lang w:val="en-GB"/>
              </w:rPr>
            </w:pPr>
            <w:r w:rsidRPr="1AF201A2" w:rsidR="7BDE13E0">
              <w:rPr>
                <w:rFonts w:ascii="Arial" w:hAnsi="Arial" w:eastAsia="Arial" w:cs="Arial"/>
                <w:b w:val="0"/>
                <w:bCs w:val="0"/>
                <w:i w:val="0"/>
                <w:iCs w:val="0"/>
                <w:caps w:val="0"/>
                <w:smallCaps w:val="0"/>
                <w:noProof w:val="0"/>
                <w:color w:val="000000" w:themeColor="text1" w:themeTint="FF" w:themeShade="FF"/>
                <w:sz w:val="22"/>
                <w:szCs w:val="22"/>
                <w:lang w:val="en-GB"/>
              </w:rPr>
              <w:t>Ensure future staffing reports include the Group Chief Nurse recommendations</w:t>
            </w:r>
          </w:p>
          <w:p w:rsidR="1AF201A2" w:rsidP="1AF201A2" w:rsidRDefault="1AF201A2" w14:paraId="3C6078E9" w14:textId="3E928F2A">
            <w:pPr>
              <w:rPr>
                <w:rFonts w:ascii="Arial" w:hAnsi="Arial" w:eastAsia="Arial" w:cs="Arial"/>
                <w:color w:val="000000" w:themeColor="text1" w:themeTint="FF" w:themeShade="FF"/>
              </w:rPr>
            </w:pPr>
          </w:p>
          <w:p w:rsidRPr="0091757A" w:rsidR="0091757A" w:rsidP="0091757A" w:rsidRDefault="0091757A" w14:paraId="4A16D033" w14:textId="249E489A">
            <w:pPr>
              <w:rPr>
                <w:rFonts w:ascii="Arial" w:hAnsi="Arial" w:cs="Arial"/>
              </w:rPr>
            </w:pPr>
          </w:p>
        </w:tc>
      </w:tr>
    </w:tbl>
    <w:p w:rsidRPr="00AD07A6" w:rsidR="00D44751" w:rsidRDefault="00D44751" w14:paraId="4FF56F55" w14:textId="43366E40">
      <w:pPr>
        <w:rPr>
          <w:rFonts w:ascii="Arial" w:hAnsi="Arial" w:cs="Arial"/>
        </w:rPr>
      </w:pPr>
    </w:p>
    <w:tbl>
      <w:tblPr>
        <w:tblStyle w:val="TableGrid"/>
        <w:tblW w:w="5000" w:type="pct"/>
        <w:tblInd w:w="0" w:type="dxa"/>
        <w:tblLook w:val="04A0" w:firstRow="1" w:lastRow="0" w:firstColumn="1" w:lastColumn="0" w:noHBand="0" w:noVBand="1"/>
      </w:tblPr>
      <w:tblGrid>
        <w:gridCol w:w="8641"/>
        <w:gridCol w:w="1798"/>
      </w:tblGrid>
      <w:tr w:rsidRPr="00AD07A6" w:rsidR="008F6862" w:rsidTr="00492382" w14:paraId="037F170A" w14:textId="77777777">
        <w:trPr>
          <w:trHeight w:val="284"/>
        </w:trPr>
        <w:tc>
          <w:tcPr>
            <w:tcW w:w="5000" w:type="pct"/>
            <w:gridSpan w:val="2"/>
            <w:shd w:val="clear" w:color="auto" w:fill="A5C9EB" w:themeFill="text2" w:themeFillTint="40"/>
          </w:tcPr>
          <w:p w:rsidRPr="00AD07A6" w:rsidR="00D44751" w:rsidRDefault="00D44751" w14:paraId="582AF829" w14:textId="3025662D">
            <w:pPr>
              <w:pStyle w:val="NoSpacing"/>
              <w:rPr>
                <w:rFonts w:ascii="Arial" w:hAnsi="Arial" w:cs="Arial"/>
                <w:b/>
                <w:sz w:val="23"/>
                <w:szCs w:val="23"/>
              </w:rPr>
            </w:pPr>
            <w:r w:rsidRPr="00AD07A6">
              <w:rPr>
                <w:rFonts w:ascii="Arial" w:hAnsi="Arial" w:eastAsia="Times New Roman" w:cs="Arial"/>
                <w:b/>
                <w:bCs/>
                <w:sz w:val="24"/>
                <w:szCs w:val="24"/>
                <w:lang w:eastAsia="en-GB"/>
              </w:rPr>
              <w:t>Alignment to our Vision</w:t>
            </w:r>
            <w:r w:rsidRPr="00AD07A6">
              <w:rPr>
                <w:rFonts w:ascii="Arial" w:hAnsi="Arial" w:cs="Arial"/>
                <w:b/>
                <w:color w:val="FFFFFF" w:themeColor="background1"/>
                <w:sz w:val="24"/>
                <w:szCs w:val="24"/>
              </w:rPr>
              <w:t xml:space="preserve"> </w:t>
            </w:r>
          </w:p>
        </w:tc>
      </w:tr>
      <w:tr w:rsidRPr="00AD07A6" w:rsidR="008F6862" w:rsidTr="00C276F4" w14:paraId="4B90CE15" w14:textId="77777777">
        <w:trPr>
          <w:trHeight w:val="284"/>
        </w:trPr>
        <w:tc>
          <w:tcPr>
            <w:tcW w:w="4139" w:type="pct"/>
          </w:tcPr>
          <w:p w:rsidRPr="00AD07A6" w:rsidR="00D44751" w:rsidRDefault="00D44751" w14:paraId="3DA37B74" w14:textId="308469CE">
            <w:pPr>
              <w:pStyle w:val="NoSpacing"/>
              <w:rPr>
                <w:rFonts w:ascii="Arial" w:hAnsi="Arial" w:cs="Arial"/>
                <w:bCs/>
                <w:sz w:val="24"/>
              </w:rPr>
            </w:pPr>
            <w:r w:rsidRPr="00AD07A6">
              <w:rPr>
                <w:rFonts w:ascii="Arial" w:hAnsi="Arial" w:cs="Arial"/>
                <w:b/>
                <w:sz w:val="23"/>
                <w:szCs w:val="23"/>
              </w:rPr>
              <w:t>Patients:</w:t>
            </w:r>
            <w:r w:rsidRPr="00AD07A6">
              <w:rPr>
                <w:rFonts w:ascii="Arial" w:hAnsi="Arial" w:cs="Arial"/>
                <w:bCs/>
                <w:sz w:val="23"/>
                <w:szCs w:val="23"/>
              </w:rPr>
              <w:t xml:space="preserve"> </w:t>
            </w:r>
          </w:p>
        </w:tc>
        <w:tc>
          <w:tcPr>
            <w:tcW w:w="861" w:type="pct"/>
            <w:shd w:val="clear" w:color="auto" w:fill="CAEDFB" w:themeFill="accent4" w:themeFillTint="33"/>
          </w:tcPr>
          <w:p w:rsidRPr="00AD07A6" w:rsidR="00D44751" w:rsidRDefault="00D44751" w14:paraId="43C3DA0C" w14:textId="77777777">
            <w:pPr>
              <w:pStyle w:val="NoSpacing"/>
              <w:jc w:val="center"/>
              <w:rPr>
                <w:rFonts w:ascii="Arial" w:hAnsi="Arial" w:cs="Arial"/>
                <w:b/>
                <w:sz w:val="23"/>
                <w:szCs w:val="23"/>
              </w:rPr>
            </w:pPr>
            <w:r w:rsidRPr="00AD07A6">
              <w:rPr>
                <w:rFonts w:ascii="Arial" w:hAnsi="Arial" w:cs="Arial"/>
                <w:b/>
                <w:sz w:val="23"/>
                <w:szCs w:val="23"/>
              </w:rPr>
              <w:t>x</w:t>
            </w:r>
          </w:p>
        </w:tc>
      </w:tr>
      <w:tr w:rsidRPr="00AD07A6" w:rsidR="008F6862" w:rsidTr="00C276F4" w14:paraId="51B40139" w14:textId="77777777">
        <w:trPr>
          <w:trHeight w:val="295"/>
        </w:trPr>
        <w:tc>
          <w:tcPr>
            <w:tcW w:w="4139" w:type="pct"/>
          </w:tcPr>
          <w:p w:rsidRPr="00AD07A6" w:rsidR="00D44751" w:rsidRDefault="00D44751" w14:paraId="0D3EDFA9" w14:textId="52ADDE1F">
            <w:pPr>
              <w:pStyle w:val="NoSpacing"/>
              <w:rPr>
                <w:rFonts w:ascii="Arial" w:hAnsi="Arial" w:cs="Arial"/>
                <w:sz w:val="24"/>
              </w:rPr>
            </w:pPr>
            <w:r w:rsidRPr="00AD07A6">
              <w:rPr>
                <w:rFonts w:ascii="Arial" w:hAnsi="Arial" w:cs="Arial"/>
                <w:b/>
                <w:sz w:val="23"/>
                <w:szCs w:val="23"/>
              </w:rPr>
              <w:t xml:space="preserve">People: </w:t>
            </w:r>
          </w:p>
        </w:tc>
        <w:tc>
          <w:tcPr>
            <w:tcW w:w="861" w:type="pct"/>
            <w:shd w:val="clear" w:color="auto" w:fill="CAEDFB" w:themeFill="accent4" w:themeFillTint="33"/>
          </w:tcPr>
          <w:p w:rsidRPr="00AD07A6" w:rsidR="00D44751" w:rsidRDefault="00D44751" w14:paraId="40171CAD" w14:textId="77777777">
            <w:pPr>
              <w:pStyle w:val="NoSpacing"/>
              <w:jc w:val="center"/>
              <w:rPr>
                <w:rFonts w:ascii="Arial" w:hAnsi="Arial" w:cs="Arial"/>
                <w:b/>
                <w:sz w:val="23"/>
                <w:szCs w:val="23"/>
              </w:rPr>
            </w:pPr>
            <w:r w:rsidRPr="00AD07A6">
              <w:rPr>
                <w:rFonts w:ascii="Arial" w:hAnsi="Arial" w:cs="Arial"/>
                <w:b/>
                <w:sz w:val="23"/>
                <w:szCs w:val="23"/>
              </w:rPr>
              <w:t>x</w:t>
            </w:r>
          </w:p>
        </w:tc>
      </w:tr>
      <w:tr w:rsidRPr="00AD07A6" w:rsidR="008F6862" w:rsidTr="00C276F4" w14:paraId="4B2F4060" w14:textId="77777777">
        <w:trPr>
          <w:trHeight w:val="284"/>
        </w:trPr>
        <w:tc>
          <w:tcPr>
            <w:tcW w:w="4139" w:type="pct"/>
          </w:tcPr>
          <w:p w:rsidRPr="00AD07A6" w:rsidR="00D44751" w:rsidRDefault="00D44751" w14:paraId="019FC286" w14:textId="2ACB41F3">
            <w:pPr>
              <w:pStyle w:val="NoSpacing"/>
              <w:rPr>
                <w:rFonts w:ascii="Arial" w:hAnsi="Arial" w:cs="Arial"/>
                <w:b/>
                <w:sz w:val="23"/>
                <w:szCs w:val="23"/>
              </w:rPr>
            </w:pPr>
            <w:r w:rsidRPr="00AD07A6">
              <w:rPr>
                <w:rFonts w:ascii="Arial" w:hAnsi="Arial" w:cs="Arial"/>
                <w:b/>
                <w:sz w:val="23"/>
                <w:szCs w:val="23"/>
              </w:rPr>
              <w:t>Place</w:t>
            </w:r>
            <w:r w:rsidR="002A4618">
              <w:rPr>
                <w:rFonts w:ascii="Arial" w:hAnsi="Arial" w:cs="Arial"/>
                <w:b/>
                <w:sz w:val="23"/>
                <w:szCs w:val="23"/>
              </w:rPr>
              <w:t>/population</w:t>
            </w:r>
            <w:r w:rsidRPr="00AD07A6">
              <w:rPr>
                <w:rFonts w:ascii="Arial" w:hAnsi="Arial" w:cs="Arial"/>
                <w:b/>
                <w:sz w:val="23"/>
                <w:szCs w:val="23"/>
              </w:rPr>
              <w:t xml:space="preserve">: </w:t>
            </w:r>
          </w:p>
        </w:tc>
        <w:tc>
          <w:tcPr>
            <w:tcW w:w="861" w:type="pct"/>
            <w:shd w:val="clear" w:color="auto" w:fill="CAEDFB" w:themeFill="accent4" w:themeFillTint="33"/>
          </w:tcPr>
          <w:p w:rsidRPr="00AD07A6" w:rsidR="00D44751" w:rsidRDefault="00D44751" w14:paraId="68F647D9" w14:textId="77777777">
            <w:pPr>
              <w:pStyle w:val="NoSpacing"/>
              <w:jc w:val="center"/>
              <w:rPr>
                <w:rFonts w:ascii="Arial" w:hAnsi="Arial" w:cs="Arial"/>
                <w:b/>
                <w:sz w:val="23"/>
                <w:szCs w:val="23"/>
              </w:rPr>
            </w:pPr>
            <w:r w:rsidRPr="00AD07A6">
              <w:rPr>
                <w:rFonts w:ascii="Arial" w:hAnsi="Arial" w:cs="Arial"/>
                <w:b/>
                <w:sz w:val="23"/>
                <w:szCs w:val="23"/>
              </w:rPr>
              <w:t>x</w:t>
            </w:r>
          </w:p>
        </w:tc>
      </w:tr>
    </w:tbl>
    <w:p w:rsidRPr="00AD07A6" w:rsidR="00D44751" w:rsidRDefault="00D44751" w14:paraId="0FFEDDF1" w14:textId="2180D04E">
      <w:pPr>
        <w:rPr>
          <w:rFonts w:ascii="Arial" w:hAnsi="Arial" w:cs="Arial"/>
        </w:rPr>
      </w:pPr>
    </w:p>
    <w:tbl>
      <w:tblPr>
        <w:tblW w:w="10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475"/>
      </w:tblGrid>
      <w:tr w:rsidRPr="00AD07A6" w:rsidR="00301976" w:rsidTr="18D4C391" w14:paraId="4E643EB1" w14:textId="77777777">
        <w:trPr>
          <w:trHeight w:val="300"/>
        </w:trPr>
        <w:tc>
          <w:tcPr>
            <w:tcW w:w="10475" w:type="dxa"/>
            <w:shd w:val="clear" w:color="auto" w:fill="A5C9EB" w:themeFill="text2" w:themeFillTint="40"/>
            <w:hideMark/>
          </w:tcPr>
          <w:p w:rsidRPr="00AD07A6" w:rsidR="00CB5E98" w:rsidP="00CB5E98" w:rsidRDefault="00CB5E98" w14:paraId="106D5BB7" w14:textId="15A59A3D">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b/>
                <w:bCs/>
                <w:kern w:val="0"/>
                <w:sz w:val="24"/>
                <w:szCs w:val="24"/>
                <w:lang w:eastAsia="en-GB"/>
                <w14:ligatures w14:val="none"/>
              </w:rPr>
              <w:t>Previous consideration</w:t>
            </w:r>
            <w:r w:rsidR="002A4618">
              <w:rPr>
                <w:rFonts w:ascii="Arial" w:hAnsi="Arial" w:eastAsia="Times New Roman" w:cs="Arial"/>
                <w:b/>
                <w:bCs/>
                <w:kern w:val="0"/>
                <w:sz w:val="24"/>
                <w:szCs w:val="24"/>
                <w:lang w:eastAsia="en-GB"/>
                <w14:ligatures w14:val="none"/>
              </w:rPr>
              <w:t>/ journey</w:t>
            </w:r>
            <w:r w:rsidRPr="00AD07A6">
              <w:rPr>
                <w:rFonts w:ascii="Arial" w:hAnsi="Arial" w:eastAsia="Times New Roman" w:cs="Arial"/>
                <w:b/>
                <w:bCs/>
                <w:kern w:val="0"/>
                <w:sz w:val="24"/>
                <w:szCs w:val="24"/>
                <w:lang w:eastAsia="en-GB"/>
                <w14:ligatures w14:val="none"/>
              </w:rPr>
              <w:t xml:space="preserve"> </w:t>
            </w:r>
          </w:p>
        </w:tc>
      </w:tr>
      <w:tr w:rsidRPr="00AD07A6" w:rsidR="00301976" w:rsidTr="18D4C391" w14:paraId="20B62947" w14:textId="77777777">
        <w:trPr>
          <w:trHeight w:val="300"/>
        </w:trPr>
        <w:tc>
          <w:tcPr>
            <w:tcW w:w="10475" w:type="dxa"/>
            <w:hideMark/>
          </w:tcPr>
          <w:p w:rsidRPr="00CC71E2" w:rsidR="00CB5E98" w:rsidP="00CB5E98" w:rsidRDefault="00C71A58" w14:paraId="76C5E384" w14:textId="5E014AC0">
            <w:pPr>
              <w:spacing w:after="0" w:line="240" w:lineRule="auto"/>
              <w:textAlignment w:val="baseline"/>
              <w:rPr>
                <w:rFonts w:ascii="Arial" w:hAnsi="Arial" w:eastAsia="Times New Roman" w:cs="Arial"/>
                <w:kern w:val="0"/>
                <w:lang w:eastAsia="en-GB"/>
                <w14:ligatures w14:val="none"/>
              </w:rPr>
            </w:pPr>
            <w:r w:rsidRPr="00CC71E2">
              <w:rPr>
                <w:rFonts w:ascii="Arial" w:hAnsi="Arial" w:eastAsia="Times New Roman" w:cs="Arial"/>
                <w:kern w:val="0"/>
                <w:lang w:eastAsia="en-GB"/>
                <w14:ligatures w14:val="none"/>
              </w:rPr>
              <w:t>Divisional meeting (</w:t>
            </w:r>
            <w:r w:rsidR="00957704">
              <w:rPr>
                <w:rFonts w:ascii="Arial" w:hAnsi="Arial" w:eastAsia="Times New Roman" w:cs="Arial"/>
                <w:kern w:val="0"/>
                <w:lang w:eastAsia="en-GB"/>
                <w14:ligatures w14:val="none"/>
              </w:rPr>
              <w:t xml:space="preserve">Divisional </w:t>
            </w:r>
            <w:r w:rsidRPr="00CC71E2">
              <w:rPr>
                <w:rFonts w:ascii="Arial" w:hAnsi="Arial" w:eastAsia="Times New Roman" w:cs="Arial"/>
                <w:kern w:val="0"/>
                <w:lang w:eastAsia="en-GB"/>
                <w14:ligatures w14:val="none"/>
              </w:rPr>
              <w:t xml:space="preserve">Chief Nurse, HR and Finance business partners) and then </w:t>
            </w:r>
            <w:r w:rsidR="00B777DF">
              <w:rPr>
                <w:rFonts w:ascii="Arial" w:hAnsi="Arial" w:eastAsia="Times New Roman" w:cs="Arial"/>
                <w:kern w:val="0"/>
                <w:lang w:eastAsia="en-GB"/>
                <w14:ligatures w14:val="none"/>
              </w:rPr>
              <w:t xml:space="preserve">site </w:t>
            </w:r>
            <w:r w:rsidRPr="00CC71E2" w:rsidR="681E36EE">
              <w:rPr>
                <w:rFonts w:ascii="Arial" w:hAnsi="Arial" w:eastAsia="Times New Roman" w:cs="Arial"/>
                <w:kern w:val="0"/>
                <w:lang w:eastAsia="en-GB"/>
                <w14:ligatures w14:val="none"/>
              </w:rPr>
              <w:t xml:space="preserve">Chief Nurse meeting with Divisional </w:t>
            </w:r>
            <w:r w:rsidRPr="00CC71E2">
              <w:rPr>
                <w:rFonts w:ascii="Arial" w:hAnsi="Arial" w:eastAsia="Times New Roman" w:cs="Arial"/>
                <w:kern w:val="0"/>
                <w:lang w:eastAsia="en-GB"/>
                <w14:ligatures w14:val="none"/>
              </w:rPr>
              <w:t>C</w:t>
            </w:r>
            <w:r w:rsidRPr="00CC71E2" w:rsidR="681E36EE">
              <w:rPr>
                <w:rFonts w:ascii="Arial" w:hAnsi="Arial" w:eastAsia="Times New Roman" w:cs="Arial"/>
                <w:kern w:val="0"/>
                <w:lang w:eastAsia="en-GB"/>
                <w14:ligatures w14:val="none"/>
              </w:rPr>
              <w:t>hief Nurses</w:t>
            </w:r>
            <w:r w:rsidRPr="00CC71E2">
              <w:rPr>
                <w:rFonts w:ascii="Arial" w:hAnsi="Arial" w:eastAsia="Times New Roman" w:cs="Arial"/>
                <w:kern w:val="0"/>
                <w:lang w:eastAsia="en-GB"/>
                <w14:ligatures w14:val="none"/>
              </w:rPr>
              <w:t>.</w:t>
            </w:r>
          </w:p>
        </w:tc>
      </w:tr>
    </w:tbl>
    <w:p w:rsidRPr="00AD07A6" w:rsidR="00CB5E98" w:rsidP="00CB5E98" w:rsidRDefault="00CB5E98" w14:paraId="075A590C" w14:textId="77777777">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kern w:val="0"/>
          <w:sz w:val="24"/>
          <w:szCs w:val="24"/>
          <w:lang w:eastAsia="en-GB"/>
          <w14:ligatures w14:val="none"/>
        </w:rPr>
        <w:t> </w:t>
      </w:r>
    </w:p>
    <w:tbl>
      <w:tblPr>
        <w:tblW w:w="10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411"/>
        <w:gridCol w:w="10025"/>
      </w:tblGrid>
      <w:tr w:rsidRPr="00AD07A6" w:rsidR="00CB5E98" w:rsidTr="18D4C391" w14:paraId="555D9ECF" w14:textId="77777777">
        <w:trPr>
          <w:trHeight w:val="300"/>
        </w:trPr>
        <w:tc>
          <w:tcPr>
            <w:tcW w:w="10436" w:type="dxa"/>
            <w:gridSpan w:val="2"/>
            <w:shd w:val="clear" w:color="auto" w:fill="A5C9EB" w:themeFill="text2" w:themeFillTint="40"/>
            <w:hideMark/>
          </w:tcPr>
          <w:p w:rsidRPr="00AD07A6" w:rsidR="00CB5E98" w:rsidP="00CB5E98" w:rsidRDefault="00CB5E98" w14:paraId="7446A610" w14:textId="76BB299F">
            <w:pPr>
              <w:spacing w:after="0" w:line="240" w:lineRule="auto"/>
              <w:textAlignment w:val="baseline"/>
              <w:rPr>
                <w:rFonts w:ascii="Arial" w:hAnsi="Arial" w:eastAsia="Times New Roman" w:cs="Arial"/>
                <w:kern w:val="0"/>
                <w:sz w:val="24"/>
                <w:szCs w:val="24"/>
                <w:lang w:eastAsia="en-GB"/>
                <w14:ligatures w14:val="none"/>
              </w:rPr>
            </w:pPr>
            <w:r w:rsidRPr="00AD07A6">
              <w:rPr>
                <w:rFonts w:ascii="Arial" w:hAnsi="Arial" w:eastAsia="Times New Roman" w:cs="Arial"/>
                <w:kern w:val="0"/>
                <w:sz w:val="24"/>
                <w:szCs w:val="24"/>
                <w:lang w:eastAsia="en-GB"/>
                <w14:ligatures w14:val="none"/>
              </w:rPr>
              <w:t> </w:t>
            </w:r>
            <w:r w:rsidRPr="00AD07A6">
              <w:rPr>
                <w:rFonts w:ascii="Arial" w:hAnsi="Arial" w:eastAsia="Times New Roman" w:cs="Arial"/>
                <w:b/>
                <w:bCs/>
                <w:kern w:val="0"/>
                <w:sz w:val="24"/>
                <w:szCs w:val="24"/>
                <w:lang w:eastAsia="en-GB"/>
                <w14:ligatures w14:val="none"/>
              </w:rPr>
              <w:t>Recommendation(s) </w:t>
            </w:r>
            <w:r w:rsidRPr="00AD07A6">
              <w:rPr>
                <w:rFonts w:ascii="Arial" w:hAnsi="Arial" w:eastAsia="Times New Roman" w:cs="Arial"/>
                <w:kern w:val="0"/>
                <w:sz w:val="24"/>
                <w:szCs w:val="24"/>
                <w:lang w:eastAsia="en-GB"/>
                <w14:ligatures w14:val="none"/>
              </w:rPr>
              <w:t> </w:t>
            </w:r>
          </w:p>
        </w:tc>
      </w:tr>
      <w:tr w:rsidRPr="00AD07A6" w:rsidR="00CB5E98" w:rsidTr="18D4C391" w14:paraId="0572C8F6" w14:textId="77777777">
        <w:trPr>
          <w:trHeight w:val="300"/>
        </w:trPr>
        <w:tc>
          <w:tcPr>
            <w:tcW w:w="10436" w:type="dxa"/>
            <w:gridSpan w:val="2"/>
            <w:hideMark/>
          </w:tcPr>
          <w:p w:rsidRPr="00CC71E2" w:rsidR="00CB5E98" w:rsidP="00CB5E98" w:rsidRDefault="00CB5E98" w14:paraId="03A253BA" w14:textId="38005BCC">
            <w:pPr>
              <w:spacing w:after="0" w:line="240" w:lineRule="auto"/>
              <w:textAlignment w:val="baseline"/>
              <w:rPr>
                <w:rFonts w:ascii="Arial" w:hAnsi="Arial" w:eastAsia="Times New Roman" w:cs="Arial"/>
                <w:kern w:val="0"/>
                <w:lang w:eastAsia="en-GB"/>
                <w14:ligatures w14:val="none"/>
              </w:rPr>
            </w:pPr>
            <w:r w:rsidRPr="00CC71E2">
              <w:rPr>
                <w:rFonts w:ascii="Arial" w:hAnsi="Arial" w:eastAsia="Times New Roman" w:cs="Arial"/>
                <w:kern w:val="0"/>
                <w:lang w:eastAsia="en-GB"/>
                <w14:ligatures w14:val="none"/>
              </w:rPr>
              <w:t xml:space="preserve">The </w:t>
            </w:r>
            <w:r w:rsidRPr="00CC71E2" w:rsidR="4FE683C1">
              <w:rPr>
                <w:rFonts w:ascii="Arial" w:hAnsi="Arial" w:eastAsia="Times New Roman" w:cs="Arial"/>
                <w:kern w:val="0"/>
                <w:lang w:eastAsia="en-GB"/>
                <w14:ligatures w14:val="none"/>
              </w:rPr>
              <w:t xml:space="preserve">Executive </w:t>
            </w:r>
            <w:r w:rsidR="00957704">
              <w:rPr>
                <w:rFonts w:ascii="Arial" w:hAnsi="Arial" w:eastAsia="Times New Roman" w:cs="Arial"/>
                <w:kern w:val="0"/>
                <w:lang w:eastAsia="en-GB"/>
                <w14:ligatures w14:val="none"/>
              </w:rPr>
              <w:t>team</w:t>
            </w:r>
            <w:r w:rsidRPr="00CC71E2">
              <w:rPr>
                <w:rFonts w:ascii="Arial" w:hAnsi="Arial" w:eastAsia="Times New Roman" w:cs="Arial"/>
                <w:kern w:val="0"/>
                <w:lang w:eastAsia="en-GB"/>
                <w14:ligatures w14:val="none"/>
              </w:rPr>
              <w:t xml:space="preserve"> is asked to: </w:t>
            </w:r>
          </w:p>
        </w:tc>
      </w:tr>
      <w:tr w:rsidRPr="00AD07A6" w:rsidR="00BB4AE4" w:rsidTr="18D4C391" w14:paraId="0AFA9630" w14:textId="77777777">
        <w:trPr>
          <w:trHeight w:val="300"/>
        </w:trPr>
        <w:tc>
          <w:tcPr>
            <w:tcW w:w="411" w:type="dxa"/>
            <w:shd w:val="clear" w:color="auto" w:fill="D9D9D9" w:themeFill="background1" w:themeFillShade="D9"/>
          </w:tcPr>
          <w:p w:rsidRPr="00AD07A6" w:rsidR="00BB4AE4" w:rsidP="001D5037" w:rsidRDefault="00BB4AE4" w14:paraId="1F94364C" w14:textId="7D4A5D33">
            <w:pPr>
              <w:numPr>
                <w:ilvl w:val="0"/>
                <w:numId w:val="24"/>
              </w:numPr>
              <w:spacing w:after="0" w:line="240" w:lineRule="auto"/>
              <w:jc w:val="center"/>
              <w:textAlignment w:val="baseline"/>
              <w:rPr>
                <w:rFonts w:ascii="Arial" w:hAnsi="Arial" w:eastAsia="Times New Roman" w:cs="Arial"/>
                <w:kern w:val="0"/>
                <w:sz w:val="24"/>
                <w:szCs w:val="24"/>
                <w:lang w:eastAsia="en-GB"/>
                <w14:ligatures w14:val="none"/>
              </w:rPr>
            </w:pPr>
          </w:p>
        </w:tc>
        <w:tc>
          <w:tcPr>
            <w:tcW w:w="10025" w:type="dxa"/>
          </w:tcPr>
          <w:p w:rsidRPr="00CC71E2" w:rsidR="662C2114" w:rsidP="18D4C391" w:rsidRDefault="1B85DCE4" w14:paraId="1FD46CD2" w14:textId="0E3D9FA6">
            <w:pPr>
              <w:spacing w:after="0" w:line="240" w:lineRule="auto"/>
              <w:rPr>
                <w:rFonts w:ascii="Arial" w:hAnsi="Arial" w:eastAsia="Arial" w:cs="Arial"/>
                <w:color w:val="000000" w:themeColor="text1"/>
              </w:rPr>
            </w:pPr>
            <w:r w:rsidRPr="00CC71E2">
              <w:rPr>
                <w:rFonts w:ascii="Arial" w:hAnsi="Arial" w:eastAsia="Arial" w:cs="Arial"/>
                <w:color w:val="000000" w:themeColor="text1"/>
              </w:rPr>
              <w:t xml:space="preserve">Receive this report for assurance and evidence of the Trust’s compliance with reviewing safer </w:t>
            </w:r>
          </w:p>
          <w:p w:rsidRPr="00CC71E2" w:rsidR="662C2114" w:rsidP="18D4C391" w:rsidRDefault="1B85DCE4" w14:paraId="1AEF62B3" w14:textId="2E109C9D">
            <w:pPr>
              <w:spacing w:after="0" w:line="240" w:lineRule="auto"/>
              <w:rPr>
                <w:rFonts w:ascii="Arial" w:hAnsi="Arial" w:eastAsia="Arial" w:cs="Arial"/>
                <w:color w:val="000000" w:themeColor="text1"/>
              </w:rPr>
            </w:pPr>
            <w:r w:rsidRPr="00CC71E2">
              <w:rPr>
                <w:rFonts w:ascii="Arial" w:hAnsi="Arial" w:eastAsia="Arial" w:cs="Arial"/>
                <w:color w:val="000000" w:themeColor="text1"/>
              </w:rPr>
              <w:t>staffing (nursing) in line with national requirements.</w:t>
            </w:r>
          </w:p>
        </w:tc>
      </w:tr>
      <w:tr w:rsidRPr="00AD07A6" w:rsidR="00BB4AE4" w:rsidTr="18D4C391" w14:paraId="508E5227" w14:textId="77777777">
        <w:trPr>
          <w:trHeight w:val="300"/>
        </w:trPr>
        <w:tc>
          <w:tcPr>
            <w:tcW w:w="411" w:type="dxa"/>
            <w:shd w:val="clear" w:color="auto" w:fill="D9D9D9" w:themeFill="background1" w:themeFillShade="D9"/>
          </w:tcPr>
          <w:p w:rsidRPr="00AD07A6" w:rsidR="00BB4AE4" w:rsidP="001D5037" w:rsidRDefault="00BB4AE4" w14:paraId="4A6070ED" w14:textId="28E67779">
            <w:pPr>
              <w:pStyle w:val="ListParagraph"/>
              <w:numPr>
                <w:ilvl w:val="0"/>
                <w:numId w:val="24"/>
              </w:numPr>
              <w:spacing w:after="0" w:line="240" w:lineRule="auto"/>
              <w:textAlignment w:val="baseline"/>
              <w:rPr>
                <w:rFonts w:ascii="Arial" w:hAnsi="Arial" w:eastAsia="Times New Roman" w:cs="Arial"/>
                <w:kern w:val="0"/>
                <w:sz w:val="24"/>
                <w:szCs w:val="24"/>
                <w:lang w:eastAsia="en-GB"/>
                <w14:ligatures w14:val="none"/>
              </w:rPr>
            </w:pPr>
          </w:p>
        </w:tc>
        <w:tc>
          <w:tcPr>
            <w:tcW w:w="10025" w:type="dxa"/>
          </w:tcPr>
          <w:p w:rsidRPr="00CC71E2" w:rsidR="662C2114" w:rsidP="18D4C391" w:rsidRDefault="00957704" w14:paraId="3D68DE47" w14:textId="1267734F">
            <w:pPr>
              <w:spacing w:after="0" w:line="240" w:lineRule="auto"/>
              <w:rPr>
                <w:rFonts w:ascii="Arial" w:hAnsi="Arial" w:eastAsia="Arial" w:cs="Arial"/>
                <w:color w:val="000000" w:themeColor="text1"/>
              </w:rPr>
            </w:pPr>
            <w:r>
              <w:rPr>
                <w:rFonts w:ascii="Arial" w:hAnsi="Arial" w:eastAsia="Arial" w:cs="Arial"/>
                <w:color w:val="000000" w:themeColor="text1"/>
              </w:rPr>
              <w:t>Debate and provide view on</w:t>
            </w:r>
            <w:r w:rsidRPr="00CC71E2" w:rsidR="1B85DCE4">
              <w:rPr>
                <w:rFonts w:ascii="Arial" w:hAnsi="Arial" w:eastAsia="Arial" w:cs="Arial"/>
                <w:color w:val="000000" w:themeColor="text1"/>
              </w:rPr>
              <w:t xml:space="preserve"> the recommendations outlined in this report. </w:t>
            </w:r>
          </w:p>
        </w:tc>
      </w:tr>
    </w:tbl>
    <w:p w:rsidRPr="00AD07A6" w:rsidR="00827BA0" w:rsidP="00827B51" w:rsidRDefault="00827BA0" w14:paraId="08FA1A5A" w14:textId="77777777">
      <w:pPr>
        <w:spacing w:after="0"/>
        <w:rPr>
          <w:rFonts w:ascii="Arial" w:hAnsi="Arial" w:cs="Arial"/>
        </w:rPr>
      </w:pPr>
    </w:p>
    <w:tbl>
      <w:tblPr>
        <w:tblStyle w:val="TableGrid"/>
        <w:tblW w:w="10475"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10475"/>
      </w:tblGrid>
      <w:tr w:rsidRPr="00AD07A6" w:rsidR="00CB5E98" w:rsidTr="662C2114" w14:paraId="405790DB" w14:textId="77777777">
        <w:tc>
          <w:tcPr>
            <w:tcW w:w="10475" w:type="dxa"/>
            <w:tcBorders>
              <w:top w:val="single" w:color="auto" w:sz="12" w:space="0"/>
              <w:left w:val="single" w:color="auto" w:sz="12" w:space="0"/>
              <w:bottom w:val="single" w:color="auto" w:sz="12" w:space="0"/>
              <w:right w:val="single" w:color="auto" w:sz="12" w:space="0"/>
            </w:tcBorders>
            <w:shd w:val="clear" w:color="auto" w:fill="A5C9EB" w:themeFill="text2" w:themeFillTint="40"/>
            <w:hideMark/>
          </w:tcPr>
          <w:p w:rsidRPr="00AD07A6" w:rsidR="00CB5E98" w:rsidRDefault="00CB5E98" w14:paraId="52952FCC" w14:textId="2EC07728">
            <w:pPr>
              <w:pStyle w:val="NoSpacing"/>
              <w:rPr>
                <w:rFonts w:ascii="Arial" w:hAnsi="Arial" w:cs="Arial"/>
                <w:bCs/>
                <w:sz w:val="16"/>
                <w:szCs w:val="14"/>
              </w:rPr>
            </w:pPr>
            <w:r w:rsidRPr="00AD07A6">
              <w:rPr>
                <w:rFonts w:ascii="Arial" w:hAnsi="Arial" w:cs="Arial"/>
                <w:b/>
                <w:sz w:val="24"/>
              </w:rPr>
              <w:t>Escalation</w:t>
            </w:r>
          </w:p>
        </w:tc>
      </w:tr>
      <w:tr w:rsidRPr="00AD07A6" w:rsidR="00CB5E98" w:rsidTr="662C2114" w14:paraId="2BDFC947" w14:textId="77777777">
        <w:tc>
          <w:tcPr>
            <w:tcW w:w="10475" w:type="dxa"/>
            <w:tcBorders>
              <w:top w:val="single" w:color="auto" w:sz="12" w:space="0"/>
              <w:left w:val="single" w:color="auto" w:sz="12" w:space="0"/>
              <w:bottom w:val="single" w:color="auto" w:sz="12" w:space="0"/>
              <w:right w:val="single" w:color="auto" w:sz="12" w:space="0"/>
            </w:tcBorders>
            <w:hideMark/>
          </w:tcPr>
          <w:p w:rsidRPr="00AD07A6" w:rsidR="00CB5E98" w:rsidP="00CB5E98" w:rsidRDefault="00957704" w14:paraId="20E9E1E7" w14:textId="30D40FE0">
            <w:pPr>
              <w:pStyle w:val="NoSpacing"/>
              <w:rPr>
                <w:rFonts w:ascii="Arial" w:hAnsi="Arial" w:cs="Arial"/>
                <w:bCs/>
                <w:szCs w:val="20"/>
              </w:rPr>
            </w:pPr>
            <w:r>
              <w:rPr>
                <w:rFonts w:ascii="Arial" w:hAnsi="Arial" w:cs="Arial"/>
                <w:bCs/>
                <w:szCs w:val="20"/>
              </w:rPr>
              <w:t>N/A</w:t>
            </w:r>
            <w:r w:rsidR="00FB0BC6">
              <w:rPr>
                <w:rFonts w:ascii="Arial" w:hAnsi="Arial" w:cs="Arial"/>
                <w:bCs/>
                <w:szCs w:val="20"/>
              </w:rPr>
              <w:t xml:space="preserve">. Report to be presented at People Committee. </w:t>
            </w:r>
          </w:p>
          <w:p w:rsidRPr="00AD07A6" w:rsidR="00CB5E98" w:rsidP="00CB5E98" w:rsidRDefault="00CB5E98" w14:paraId="0D986ED0" w14:textId="18B62717">
            <w:pPr>
              <w:pStyle w:val="NoSpacing"/>
              <w:rPr>
                <w:rFonts w:ascii="Arial" w:hAnsi="Arial" w:cs="Arial"/>
                <w:bCs/>
                <w:sz w:val="24"/>
              </w:rPr>
            </w:pPr>
          </w:p>
        </w:tc>
      </w:tr>
    </w:tbl>
    <w:p w:rsidR="00827BA0" w:rsidP="00827B51" w:rsidRDefault="00827BA0" w14:paraId="7149A0FF" w14:textId="77777777">
      <w:pPr>
        <w:spacing w:after="0"/>
        <w:rPr>
          <w:rFonts w:ascii="Arial" w:hAnsi="Arial" w:cs="Arial"/>
        </w:rPr>
      </w:pPr>
    </w:p>
    <w:tbl>
      <w:tblPr>
        <w:tblStyle w:val="TableGrid"/>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493"/>
        <w:gridCol w:w="336"/>
        <w:gridCol w:w="8590"/>
      </w:tblGrid>
      <w:tr w:rsidRPr="006B31E5" w:rsidR="000F0F0F" w:rsidTr="662C2114" w14:paraId="4B537AF5" w14:textId="77777777">
        <w:tc>
          <w:tcPr>
            <w:tcW w:w="5000" w:type="pct"/>
            <w:gridSpan w:val="3"/>
            <w:tcBorders>
              <w:bottom w:val="single" w:color="auto" w:sz="12" w:space="0"/>
            </w:tcBorders>
            <w:shd w:val="clear" w:color="auto" w:fill="A5C9EB" w:themeFill="text2" w:themeFillTint="40"/>
          </w:tcPr>
          <w:p w:rsidRPr="006B31E5" w:rsidR="00827B51" w:rsidRDefault="00827B51" w14:paraId="630B80A7" w14:textId="16938A7A">
            <w:pPr>
              <w:pStyle w:val="NoSpacing"/>
              <w:rPr>
                <w:rFonts w:ascii="Arial" w:hAnsi="Arial" w:cs="Arial"/>
                <w:b/>
                <w:sz w:val="24"/>
              </w:rPr>
            </w:pPr>
            <w:r w:rsidRPr="007E2EFA">
              <w:rPr>
                <w:rFonts w:ascii="Arial" w:hAnsi="Arial" w:cs="Arial"/>
                <w:b/>
                <w:sz w:val="24"/>
              </w:rPr>
              <w:t xml:space="preserve"> Impact reflected in our Board Assurance Framework (BAF) </w:t>
            </w:r>
          </w:p>
        </w:tc>
      </w:tr>
      <w:tr w:rsidRPr="006B31E5" w:rsidR="000F0F0F" w:rsidTr="662C2114" w14:paraId="50436016" w14:textId="77777777">
        <w:trPr>
          <w:trHeight w:val="197"/>
        </w:trPr>
        <w:tc>
          <w:tcPr>
            <w:tcW w:w="724" w:type="pct"/>
            <w:tcBorders>
              <w:top w:val="single" w:color="auto" w:sz="4" w:space="0"/>
              <w:bottom w:val="single" w:color="auto" w:sz="4" w:space="0"/>
              <w:right w:val="single" w:color="auto" w:sz="4" w:space="0"/>
            </w:tcBorders>
          </w:tcPr>
          <w:p w:rsidRPr="006B31E5" w:rsidR="00827B51" w:rsidRDefault="00827B51" w14:paraId="5CA0DF3F" w14:textId="77777777">
            <w:pPr>
              <w:pStyle w:val="NoSpacing"/>
              <w:rPr>
                <w:rFonts w:ascii="Arial" w:hAnsi="Arial" w:cs="Arial"/>
                <w:bCs/>
                <w:sz w:val="24"/>
              </w:rPr>
            </w:pPr>
            <w:r w:rsidRPr="00D933AE">
              <w:rPr>
                <w:rFonts w:ascii="Arial" w:hAnsi="Arial" w:cs="Arial"/>
                <w:bCs/>
                <w:sz w:val="20"/>
                <w:szCs w:val="20"/>
              </w:rPr>
              <w:t>B</w:t>
            </w:r>
            <w:r>
              <w:rPr>
                <w:rFonts w:ascii="Arial" w:hAnsi="Arial" w:cs="Arial"/>
                <w:bCs/>
                <w:sz w:val="20"/>
                <w:szCs w:val="20"/>
              </w:rPr>
              <w:t xml:space="preserve">AF </w:t>
            </w:r>
            <w:r w:rsidRPr="00D933AE">
              <w:rPr>
                <w:rFonts w:ascii="Arial" w:hAnsi="Arial" w:cs="Arial"/>
                <w:bCs/>
                <w:sz w:val="20"/>
                <w:szCs w:val="20"/>
              </w:rPr>
              <w:t>Risk 1</w:t>
            </w:r>
            <w:r>
              <w:rPr>
                <w:rFonts w:ascii="Arial" w:hAnsi="Arial" w:cs="Arial"/>
                <w:bCs/>
                <w:sz w:val="20"/>
                <w:szCs w:val="20"/>
              </w:rPr>
              <w:t>.0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P="662C2114" w:rsidRDefault="7991F126" w14:paraId="22A1505A" w14:textId="2596CBD2">
            <w:pPr>
              <w:pStyle w:val="NoSpacing"/>
              <w:jc w:val="center"/>
              <w:rPr>
                <w:rFonts w:ascii="Arial" w:hAnsi="Arial" w:cs="Arial"/>
                <w:sz w:val="24"/>
                <w:szCs w:val="24"/>
              </w:rPr>
            </w:pPr>
            <w:r w:rsidRPr="662C2114">
              <w:rPr>
                <w:rFonts w:ascii="Arial" w:hAnsi="Arial" w:cs="Arial"/>
                <w:sz w:val="24"/>
                <w:szCs w:val="24"/>
              </w:rPr>
              <w:t>x</w:t>
            </w:r>
          </w:p>
        </w:tc>
        <w:tc>
          <w:tcPr>
            <w:tcW w:w="4129" w:type="pct"/>
            <w:tcBorders>
              <w:top w:val="single" w:color="auto" w:sz="4" w:space="0"/>
              <w:left w:val="single" w:color="auto" w:sz="4" w:space="0"/>
              <w:bottom w:val="single" w:color="auto" w:sz="4" w:space="0"/>
            </w:tcBorders>
          </w:tcPr>
          <w:p w:rsidRPr="006B31E5" w:rsidR="00827B51" w:rsidP="065ADDBA" w:rsidRDefault="77440288" w14:paraId="1173451F" w14:textId="74E954DA">
            <w:pPr>
              <w:pStyle w:val="NoSpacing"/>
              <w:rPr>
                <w:rFonts w:ascii="Arial" w:hAnsi="Arial" w:eastAsia="Arial" w:cs="Arial"/>
                <w:sz w:val="18"/>
                <w:szCs w:val="18"/>
              </w:rPr>
            </w:pPr>
            <w:r w:rsidRPr="065ADDBA">
              <w:rPr>
                <w:rFonts w:ascii="Arial" w:hAnsi="Arial" w:eastAsia="Arial" w:cs="Arial"/>
                <w:color w:val="000000" w:themeColor="text1"/>
                <w:sz w:val="20"/>
                <w:szCs w:val="20"/>
              </w:rPr>
              <w:t>Failure to deliver the right care, in the right place every time</w:t>
            </w:r>
          </w:p>
          <w:p w:rsidRPr="006B31E5" w:rsidR="00827B51" w:rsidRDefault="00827B51" w14:paraId="219445B8" w14:textId="78B39642">
            <w:pPr>
              <w:pStyle w:val="NoSpacing"/>
              <w:rPr>
                <w:rFonts w:ascii="Arial" w:hAnsi="Arial" w:cs="Arial"/>
                <w:bCs/>
                <w:i/>
                <w:sz w:val="18"/>
                <w:szCs w:val="18"/>
              </w:rPr>
            </w:pPr>
          </w:p>
        </w:tc>
      </w:tr>
      <w:tr w:rsidRPr="006B31E5" w:rsidR="000F0F0F" w:rsidTr="662C2114" w14:paraId="0A3304D2" w14:textId="77777777">
        <w:trPr>
          <w:trHeight w:val="197"/>
        </w:trPr>
        <w:tc>
          <w:tcPr>
            <w:tcW w:w="724" w:type="pct"/>
            <w:tcBorders>
              <w:top w:val="single" w:color="auto" w:sz="4" w:space="0"/>
              <w:bottom w:val="single" w:color="auto" w:sz="4" w:space="0"/>
              <w:right w:val="single" w:color="auto" w:sz="4" w:space="0"/>
            </w:tcBorders>
          </w:tcPr>
          <w:p w:rsidRPr="006B31E5" w:rsidR="00827B51" w:rsidRDefault="00827B51" w14:paraId="43CA0754" w14:textId="77777777">
            <w:pPr>
              <w:rPr>
                <w:rFonts w:ascii="Arial" w:hAnsi="Arial" w:cs="Arial"/>
                <w:bCs/>
              </w:rPr>
            </w:pPr>
            <w:r w:rsidRPr="00D933AE">
              <w:rPr>
                <w:rFonts w:ascii="Arial" w:hAnsi="Arial" w:cs="Arial"/>
                <w:bCs/>
                <w:sz w:val="20"/>
                <w:szCs w:val="20"/>
              </w:rPr>
              <w:t>B</w:t>
            </w:r>
            <w:r>
              <w:rPr>
                <w:rFonts w:ascii="Arial" w:hAnsi="Arial" w:cs="Arial"/>
                <w:bCs/>
                <w:sz w:val="20"/>
                <w:szCs w:val="20"/>
              </w:rPr>
              <w:t>AF Risk</w:t>
            </w:r>
            <w:r w:rsidRPr="00D933AE">
              <w:rPr>
                <w:rFonts w:ascii="Arial" w:hAnsi="Arial" w:cs="Arial"/>
                <w:bCs/>
                <w:sz w:val="20"/>
                <w:szCs w:val="20"/>
              </w:rPr>
              <w:t xml:space="preserve"> </w:t>
            </w:r>
            <w:r>
              <w:rPr>
                <w:rFonts w:ascii="Arial" w:hAnsi="Arial" w:cs="Arial"/>
                <w:bCs/>
                <w:sz w:val="20"/>
                <w:szCs w:val="20"/>
              </w:rPr>
              <w:t>2.0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P="662C2114" w:rsidRDefault="07D524EE" w14:paraId="38880B77" w14:textId="2521E7F1">
            <w:pPr>
              <w:pStyle w:val="NoSpacing"/>
              <w:rPr>
                <w:rFonts w:ascii="Arial" w:hAnsi="Arial" w:cs="Arial"/>
                <w:sz w:val="24"/>
                <w:szCs w:val="24"/>
              </w:rPr>
            </w:pPr>
            <w:r w:rsidRPr="662C2114">
              <w:rPr>
                <w:rFonts w:ascii="Arial" w:hAnsi="Arial" w:cs="Arial"/>
                <w:sz w:val="24"/>
                <w:szCs w:val="24"/>
              </w:rPr>
              <w:t>x</w:t>
            </w:r>
          </w:p>
        </w:tc>
        <w:tc>
          <w:tcPr>
            <w:tcW w:w="4129" w:type="pct"/>
            <w:tcBorders>
              <w:top w:val="single" w:color="auto" w:sz="4" w:space="0"/>
              <w:left w:val="single" w:color="auto" w:sz="4" w:space="0"/>
              <w:bottom w:val="single" w:color="auto" w:sz="4" w:space="0"/>
            </w:tcBorders>
          </w:tcPr>
          <w:p w:rsidRPr="006B31E5" w:rsidR="00827B51" w:rsidP="64E66E2E" w:rsidRDefault="387B8CDA" w14:paraId="30090202" w14:textId="6A9FA587">
            <w:pPr>
              <w:pStyle w:val="NoSpacing"/>
              <w:rPr>
                <w:rFonts w:ascii="Arial" w:hAnsi="Arial" w:eastAsia="Arial" w:cs="Arial"/>
                <w:sz w:val="18"/>
                <w:szCs w:val="18"/>
              </w:rPr>
            </w:pPr>
            <w:r w:rsidRPr="64E66E2E">
              <w:rPr>
                <w:rFonts w:ascii="Arial" w:hAnsi="Arial" w:eastAsia="Arial" w:cs="Arial"/>
                <w:color w:val="000000" w:themeColor="text1"/>
                <w:sz w:val="20"/>
                <w:szCs w:val="20"/>
              </w:rPr>
              <w:t>Failure to ensure Dudley is a brilliant place to work and thrive</w:t>
            </w:r>
          </w:p>
          <w:p w:rsidRPr="006B31E5" w:rsidR="00827B51" w:rsidRDefault="00827B51" w14:paraId="562CA7ED" w14:textId="1378E6B2">
            <w:pPr>
              <w:pStyle w:val="NoSpacing"/>
              <w:rPr>
                <w:rFonts w:ascii="Arial" w:hAnsi="Arial" w:cs="Arial"/>
                <w:bCs/>
                <w:i/>
                <w:sz w:val="18"/>
                <w:szCs w:val="18"/>
              </w:rPr>
            </w:pPr>
          </w:p>
        </w:tc>
      </w:tr>
      <w:tr w:rsidRPr="006B31E5" w:rsidR="000F0F0F" w:rsidTr="662C2114" w14:paraId="2608E558" w14:textId="77777777">
        <w:trPr>
          <w:trHeight w:val="197"/>
        </w:trPr>
        <w:tc>
          <w:tcPr>
            <w:tcW w:w="724" w:type="pct"/>
            <w:tcBorders>
              <w:top w:val="single" w:color="auto" w:sz="4" w:space="0"/>
              <w:bottom w:val="single" w:color="auto" w:sz="4" w:space="0"/>
              <w:right w:val="single" w:color="auto" w:sz="4" w:space="0"/>
            </w:tcBorders>
          </w:tcPr>
          <w:p w:rsidRPr="006B31E5" w:rsidR="00827B51" w:rsidRDefault="00827B51" w14:paraId="624C97F8" w14:textId="77777777">
            <w:pPr>
              <w:rPr>
                <w:rFonts w:ascii="Arial" w:hAnsi="Arial" w:cs="Arial"/>
                <w:bCs/>
              </w:rPr>
            </w:pPr>
            <w:r w:rsidRPr="00D933AE">
              <w:rPr>
                <w:rFonts w:ascii="Arial" w:hAnsi="Arial" w:cs="Arial"/>
                <w:bCs/>
                <w:sz w:val="20"/>
                <w:szCs w:val="20"/>
              </w:rPr>
              <w:t>BAF</w:t>
            </w:r>
            <w:r>
              <w:rPr>
                <w:rFonts w:ascii="Arial" w:hAnsi="Arial" w:cs="Arial"/>
                <w:bCs/>
                <w:sz w:val="20"/>
                <w:szCs w:val="20"/>
              </w:rPr>
              <w:t xml:space="preserve"> Ris</w:t>
            </w:r>
            <w:r w:rsidRPr="00D933AE">
              <w:rPr>
                <w:rFonts w:ascii="Arial" w:hAnsi="Arial" w:cs="Arial"/>
                <w:bCs/>
                <w:sz w:val="20"/>
                <w:szCs w:val="20"/>
              </w:rPr>
              <w:t xml:space="preserve">k </w:t>
            </w:r>
            <w:r>
              <w:rPr>
                <w:rFonts w:ascii="Arial" w:hAnsi="Arial" w:cs="Arial"/>
                <w:bCs/>
                <w:sz w:val="20"/>
                <w:szCs w:val="20"/>
              </w:rPr>
              <w:t>3.0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RDefault="00827B51" w14:paraId="2F6F0154" w14:textId="77777777">
            <w:pPr>
              <w:pStyle w:val="NoSpacing"/>
              <w:rPr>
                <w:rFonts w:ascii="Arial" w:hAnsi="Arial" w:cs="Arial"/>
                <w:sz w:val="24"/>
              </w:rPr>
            </w:pPr>
          </w:p>
        </w:tc>
        <w:tc>
          <w:tcPr>
            <w:tcW w:w="4129" w:type="pct"/>
            <w:tcBorders>
              <w:top w:val="single" w:color="auto" w:sz="4" w:space="0"/>
              <w:left w:val="single" w:color="auto" w:sz="4" w:space="0"/>
              <w:bottom w:val="single" w:color="auto" w:sz="4" w:space="0"/>
            </w:tcBorders>
          </w:tcPr>
          <w:p w:rsidRPr="006B31E5" w:rsidR="00827B51" w:rsidP="6CE46307" w:rsidRDefault="10429C5F" w14:paraId="1A84CDF8" w14:textId="13BA5225">
            <w:pPr>
              <w:pStyle w:val="NoSpacing"/>
              <w:rPr>
                <w:rFonts w:ascii="Arial" w:hAnsi="Arial" w:eastAsia="Arial" w:cs="Arial"/>
                <w:sz w:val="18"/>
                <w:szCs w:val="18"/>
              </w:rPr>
            </w:pPr>
            <w:r w:rsidRPr="6CE46307">
              <w:rPr>
                <w:rFonts w:ascii="Arial" w:hAnsi="Arial" w:eastAsia="Arial" w:cs="Arial"/>
                <w:color w:val="000000" w:themeColor="text1"/>
                <w:sz w:val="20"/>
                <w:szCs w:val="20"/>
              </w:rPr>
              <w:t>Failure to build innovative partnerships to improve the health of our communities</w:t>
            </w:r>
          </w:p>
          <w:p w:rsidRPr="006B31E5" w:rsidR="00827B51" w:rsidRDefault="00827B51" w14:paraId="5092AD23" w14:textId="7A62909D">
            <w:pPr>
              <w:pStyle w:val="NoSpacing"/>
              <w:rPr>
                <w:rFonts w:ascii="Arial" w:hAnsi="Arial" w:cs="Arial"/>
                <w:bCs/>
                <w:i/>
                <w:sz w:val="18"/>
                <w:szCs w:val="18"/>
              </w:rPr>
            </w:pPr>
          </w:p>
        </w:tc>
      </w:tr>
      <w:tr w:rsidRPr="006B31E5" w:rsidR="000F0F0F" w:rsidTr="662C2114" w14:paraId="5728847B" w14:textId="77777777">
        <w:trPr>
          <w:trHeight w:val="197"/>
        </w:trPr>
        <w:tc>
          <w:tcPr>
            <w:tcW w:w="724" w:type="pct"/>
            <w:tcBorders>
              <w:top w:val="single" w:color="auto" w:sz="4" w:space="0"/>
              <w:bottom w:val="single" w:color="auto" w:sz="4" w:space="0"/>
              <w:right w:val="single" w:color="auto" w:sz="4" w:space="0"/>
            </w:tcBorders>
          </w:tcPr>
          <w:p w:rsidRPr="006B31E5" w:rsidR="00827B51" w:rsidRDefault="00827B51" w14:paraId="3E531B57" w14:textId="77777777">
            <w:pPr>
              <w:rPr>
                <w:rFonts w:ascii="Arial" w:hAnsi="Arial" w:cs="Arial"/>
                <w:bCs/>
              </w:rPr>
            </w:pPr>
            <w:r w:rsidRPr="00D933AE">
              <w:rPr>
                <w:rFonts w:ascii="Arial" w:hAnsi="Arial" w:cs="Arial"/>
                <w:bCs/>
                <w:sz w:val="20"/>
                <w:szCs w:val="20"/>
              </w:rPr>
              <w:t>B</w:t>
            </w:r>
            <w:r>
              <w:rPr>
                <w:rFonts w:ascii="Arial" w:hAnsi="Arial" w:cs="Arial"/>
                <w:bCs/>
                <w:sz w:val="20"/>
                <w:szCs w:val="20"/>
              </w:rPr>
              <w:t xml:space="preserve">AF </w:t>
            </w:r>
            <w:r w:rsidRPr="00D933AE">
              <w:rPr>
                <w:rFonts w:ascii="Arial" w:hAnsi="Arial" w:cs="Arial"/>
                <w:bCs/>
                <w:sz w:val="20"/>
                <w:szCs w:val="20"/>
              </w:rPr>
              <w:t xml:space="preserve">Risk </w:t>
            </w:r>
            <w:r>
              <w:rPr>
                <w:rFonts w:ascii="Arial" w:hAnsi="Arial" w:cs="Arial"/>
                <w:bCs/>
                <w:sz w:val="20"/>
                <w:szCs w:val="20"/>
              </w:rPr>
              <w:t>4.0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P="662C2114" w:rsidRDefault="51966225" w14:paraId="154C9F31" w14:textId="3E97D638">
            <w:pPr>
              <w:pStyle w:val="NoSpacing"/>
              <w:rPr>
                <w:rFonts w:ascii="Arial" w:hAnsi="Arial" w:cs="Arial"/>
                <w:sz w:val="24"/>
                <w:szCs w:val="24"/>
              </w:rPr>
            </w:pPr>
            <w:r w:rsidRPr="662C2114">
              <w:rPr>
                <w:rFonts w:ascii="Arial" w:hAnsi="Arial" w:cs="Arial"/>
                <w:sz w:val="24"/>
                <w:szCs w:val="24"/>
              </w:rPr>
              <w:t>x</w:t>
            </w:r>
          </w:p>
        </w:tc>
        <w:tc>
          <w:tcPr>
            <w:tcW w:w="4129" w:type="pct"/>
            <w:tcBorders>
              <w:top w:val="single" w:color="auto" w:sz="4" w:space="0"/>
              <w:left w:val="single" w:color="auto" w:sz="4" w:space="0"/>
              <w:bottom w:val="single" w:color="auto" w:sz="4" w:space="0"/>
            </w:tcBorders>
          </w:tcPr>
          <w:p w:rsidRPr="006B31E5" w:rsidR="00827B51" w:rsidP="17EDC49C" w:rsidRDefault="672CC1EC" w14:paraId="2C01760E" w14:textId="6EBE1D3E">
            <w:pPr>
              <w:pStyle w:val="NoSpacing"/>
              <w:rPr>
                <w:rFonts w:ascii="Arial" w:hAnsi="Arial" w:eastAsia="Arial" w:cs="Arial"/>
                <w:sz w:val="18"/>
                <w:szCs w:val="18"/>
              </w:rPr>
            </w:pPr>
            <w:r w:rsidRPr="17EDC49C">
              <w:rPr>
                <w:rFonts w:ascii="Arial" w:hAnsi="Arial" w:eastAsia="Arial" w:cs="Arial"/>
                <w:color w:val="000000" w:themeColor="text1"/>
                <w:sz w:val="20"/>
                <w:szCs w:val="20"/>
              </w:rPr>
              <w:t>Failure to remain financially sustainable in 2025/26 and beyond</w:t>
            </w:r>
          </w:p>
          <w:p w:rsidRPr="006B31E5" w:rsidR="00827B51" w:rsidRDefault="00827B51" w14:paraId="3783D253" w14:textId="639FD250">
            <w:pPr>
              <w:pStyle w:val="NoSpacing"/>
              <w:rPr>
                <w:rFonts w:ascii="Arial" w:hAnsi="Arial" w:cs="Arial"/>
                <w:bCs/>
                <w:i/>
                <w:sz w:val="18"/>
                <w:szCs w:val="18"/>
              </w:rPr>
            </w:pPr>
          </w:p>
        </w:tc>
      </w:tr>
      <w:tr w:rsidRPr="006B31E5" w:rsidR="000F0F0F" w:rsidTr="662C2114" w14:paraId="0EB22DC3" w14:textId="77777777">
        <w:trPr>
          <w:trHeight w:val="197"/>
        </w:trPr>
        <w:tc>
          <w:tcPr>
            <w:tcW w:w="724" w:type="pct"/>
            <w:tcBorders>
              <w:top w:val="single" w:color="auto" w:sz="4" w:space="0"/>
              <w:bottom w:val="single" w:color="auto" w:sz="4" w:space="0"/>
              <w:right w:val="single" w:color="auto" w:sz="4" w:space="0"/>
            </w:tcBorders>
          </w:tcPr>
          <w:p w:rsidRPr="006B31E5" w:rsidR="00827B51" w:rsidRDefault="00827B51" w14:paraId="486F43B7" w14:textId="77777777">
            <w:pPr>
              <w:rPr>
                <w:rFonts w:ascii="Arial" w:hAnsi="Arial" w:cs="Arial"/>
                <w:bCs/>
              </w:rPr>
            </w:pPr>
            <w:r w:rsidRPr="00D933AE">
              <w:rPr>
                <w:rFonts w:ascii="Arial" w:hAnsi="Arial" w:cs="Arial"/>
                <w:bCs/>
                <w:sz w:val="20"/>
                <w:szCs w:val="20"/>
              </w:rPr>
              <w:t>B</w:t>
            </w:r>
            <w:r>
              <w:rPr>
                <w:rFonts w:ascii="Arial" w:hAnsi="Arial" w:cs="Arial"/>
                <w:bCs/>
                <w:sz w:val="20"/>
                <w:szCs w:val="20"/>
              </w:rPr>
              <w:t>AF Risk</w:t>
            </w:r>
            <w:r w:rsidRPr="00D933AE">
              <w:rPr>
                <w:rFonts w:ascii="Arial" w:hAnsi="Arial" w:cs="Arial"/>
                <w:bCs/>
                <w:sz w:val="20"/>
                <w:szCs w:val="20"/>
              </w:rPr>
              <w:t xml:space="preserve"> </w:t>
            </w:r>
            <w:r>
              <w:rPr>
                <w:rFonts w:ascii="Arial" w:hAnsi="Arial" w:cs="Arial"/>
                <w:bCs/>
                <w:sz w:val="20"/>
                <w:szCs w:val="20"/>
              </w:rPr>
              <w:t>5.0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RDefault="00827B51" w14:paraId="6F85A5EF" w14:textId="77777777">
            <w:pPr>
              <w:pStyle w:val="NoSpacing"/>
              <w:rPr>
                <w:rFonts w:ascii="Arial" w:hAnsi="Arial" w:cs="Arial"/>
                <w:sz w:val="24"/>
              </w:rPr>
            </w:pPr>
          </w:p>
        </w:tc>
        <w:tc>
          <w:tcPr>
            <w:tcW w:w="4129" w:type="pct"/>
            <w:tcBorders>
              <w:top w:val="single" w:color="auto" w:sz="4" w:space="0"/>
              <w:left w:val="single" w:color="auto" w:sz="4" w:space="0"/>
              <w:bottom w:val="single" w:color="auto" w:sz="4" w:space="0"/>
            </w:tcBorders>
          </w:tcPr>
          <w:p w:rsidRPr="006B31E5" w:rsidR="00827B51" w:rsidP="5220300F" w:rsidRDefault="30340254" w14:paraId="13BAEF52" w14:textId="583391CE">
            <w:pPr>
              <w:pStyle w:val="NoSpacing"/>
            </w:pPr>
            <w:r w:rsidRPr="5220300F">
              <w:rPr>
                <w:rFonts w:ascii="Arial" w:hAnsi="Arial" w:eastAsia="Arial" w:cs="Arial"/>
                <w:color w:val="000000" w:themeColor="text1"/>
                <w:sz w:val="20"/>
                <w:szCs w:val="20"/>
              </w:rPr>
              <w:t xml:space="preserve">Failure to achieve operational performance requirements &amp; deliver strategic objectives </w:t>
            </w:r>
            <w:r w:rsidRPr="5220300F">
              <w:rPr>
                <w:rFonts w:ascii="Arial" w:hAnsi="Arial" w:eastAsia="Arial" w:cs="Arial"/>
                <w:sz w:val="18"/>
                <w:szCs w:val="18"/>
              </w:rPr>
              <w:t xml:space="preserve"> </w:t>
            </w:r>
          </w:p>
          <w:p w:rsidRPr="006B31E5" w:rsidR="00827B51" w:rsidRDefault="00827B51" w14:paraId="753BB596" w14:textId="6933D0A6">
            <w:pPr>
              <w:pStyle w:val="NoSpacing"/>
              <w:rPr>
                <w:rFonts w:ascii="Arial" w:hAnsi="Arial" w:cs="Arial"/>
                <w:bCs/>
                <w:i/>
                <w:sz w:val="18"/>
                <w:szCs w:val="18"/>
              </w:rPr>
            </w:pPr>
          </w:p>
        </w:tc>
      </w:tr>
      <w:tr w:rsidRPr="006B31E5" w:rsidR="000F0F0F" w:rsidTr="662C2114" w14:paraId="078B7E97" w14:textId="77777777">
        <w:trPr>
          <w:trHeight w:val="197"/>
        </w:trPr>
        <w:tc>
          <w:tcPr>
            <w:tcW w:w="724" w:type="pct"/>
            <w:tcBorders>
              <w:top w:val="single" w:color="auto" w:sz="4" w:space="0"/>
              <w:bottom w:val="single" w:color="auto" w:sz="4" w:space="0"/>
              <w:right w:val="single" w:color="auto" w:sz="4" w:space="0"/>
            </w:tcBorders>
          </w:tcPr>
          <w:p w:rsidRPr="00D933AE" w:rsidR="00827B51" w:rsidRDefault="00827B51" w14:paraId="64924577" w14:textId="77777777">
            <w:pPr>
              <w:rPr>
                <w:rFonts w:ascii="Arial" w:hAnsi="Arial" w:cs="Arial"/>
                <w:bCs/>
                <w:sz w:val="20"/>
                <w:szCs w:val="20"/>
              </w:rPr>
            </w:pPr>
            <w:r>
              <w:rPr>
                <w:rFonts w:ascii="Arial" w:hAnsi="Arial" w:cs="Arial"/>
                <w:bCs/>
                <w:sz w:val="20"/>
                <w:szCs w:val="20"/>
              </w:rPr>
              <w:t>BAF Risk 6.0</w:t>
            </w:r>
          </w:p>
        </w:tc>
        <w:tc>
          <w:tcPr>
            <w:tcW w:w="146" w:type="pct"/>
            <w:tcBorders>
              <w:top w:val="single" w:color="auto" w:sz="4" w:space="0"/>
              <w:left w:val="single" w:color="auto" w:sz="4" w:space="0"/>
              <w:bottom w:val="single" w:color="auto" w:sz="4" w:space="0"/>
              <w:right w:val="single" w:color="auto" w:sz="4" w:space="0"/>
            </w:tcBorders>
            <w:shd w:val="clear" w:color="auto" w:fill="CAEDFB" w:themeFill="accent4" w:themeFillTint="33"/>
          </w:tcPr>
          <w:p w:rsidRPr="006B31E5" w:rsidR="00827B51" w:rsidRDefault="00827B51" w14:paraId="5A7FC5D6" w14:textId="77777777">
            <w:pPr>
              <w:pStyle w:val="NoSpacing"/>
              <w:rPr>
                <w:rFonts w:ascii="Arial" w:hAnsi="Arial" w:cs="Arial"/>
                <w:sz w:val="24"/>
              </w:rPr>
            </w:pPr>
          </w:p>
        </w:tc>
        <w:tc>
          <w:tcPr>
            <w:tcW w:w="4129" w:type="pct"/>
            <w:tcBorders>
              <w:top w:val="single" w:color="auto" w:sz="4" w:space="0"/>
              <w:left w:val="single" w:color="auto" w:sz="4" w:space="0"/>
              <w:bottom w:val="single" w:color="auto" w:sz="4" w:space="0"/>
            </w:tcBorders>
          </w:tcPr>
          <w:p w:rsidRPr="00601386" w:rsidR="00827B51" w:rsidP="28C8E6FF" w:rsidRDefault="1BE304C8" w14:paraId="3FAF8C18" w14:textId="06BF6A07">
            <w:pPr>
              <w:pStyle w:val="NoSpacing"/>
              <w:rPr>
                <w:rFonts w:ascii="Arial" w:hAnsi="Arial" w:eastAsia="Arial" w:cs="Arial"/>
                <w:sz w:val="20"/>
                <w:szCs w:val="20"/>
              </w:rPr>
            </w:pPr>
            <w:r w:rsidRPr="28C8E6FF">
              <w:rPr>
                <w:rFonts w:ascii="Arial" w:hAnsi="Arial" w:eastAsia="Arial" w:cs="Arial"/>
                <w:color w:val="000000" w:themeColor="text1"/>
                <w:sz w:val="20"/>
                <w:szCs w:val="20"/>
              </w:rPr>
              <w:t>Failure to take sustained action on infrastructures that enables strategic objectives</w:t>
            </w:r>
          </w:p>
          <w:p w:rsidRPr="00601386" w:rsidR="00827B51" w:rsidRDefault="00827B51" w14:paraId="72D59A40" w14:textId="40D56F8A">
            <w:pPr>
              <w:pStyle w:val="NoSpacing"/>
              <w:rPr>
                <w:rFonts w:ascii="Arial" w:hAnsi="Arial" w:cs="Arial"/>
                <w:bCs/>
                <w:iCs/>
                <w:color w:val="595959" w:themeColor="text1" w:themeTint="A6"/>
                <w:sz w:val="20"/>
                <w:szCs w:val="20"/>
              </w:rPr>
            </w:pPr>
          </w:p>
        </w:tc>
      </w:tr>
      <w:tr w:rsidRPr="006B31E5" w:rsidR="000F0F0F" w:rsidTr="662C2114" w14:paraId="228DE28D" w14:textId="77777777">
        <w:trPr>
          <w:trHeight w:val="197"/>
        </w:trPr>
        <w:tc>
          <w:tcPr>
            <w:tcW w:w="5000" w:type="pct"/>
            <w:gridSpan w:val="3"/>
            <w:tcBorders>
              <w:top w:val="single" w:color="auto" w:sz="4" w:space="0"/>
              <w:bottom w:val="single" w:color="auto" w:sz="4" w:space="0"/>
            </w:tcBorders>
          </w:tcPr>
          <w:p w:rsidRPr="006B31E5" w:rsidR="00827B51" w:rsidRDefault="00827B51" w14:paraId="0D842BB8" w14:textId="5AB5360A">
            <w:pPr>
              <w:pStyle w:val="NoSpacing"/>
              <w:rPr>
                <w:rFonts w:ascii="Arial" w:hAnsi="Arial" w:cs="Arial"/>
                <w:sz w:val="24"/>
                <w:szCs w:val="24"/>
              </w:rPr>
            </w:pPr>
            <w:r w:rsidRPr="61AE2F12">
              <w:rPr>
                <w:rFonts w:ascii="Arial" w:hAnsi="Arial" w:cs="Arial"/>
                <w:sz w:val="24"/>
                <w:szCs w:val="24"/>
              </w:rPr>
              <w:t>Is Quality Impact Assessment required</w:t>
            </w:r>
            <w:r w:rsidRPr="006B31E5">
              <w:rPr>
                <w:rFonts w:ascii="Arial" w:hAnsi="Arial" w:cs="Arial"/>
              </w:rPr>
              <w:t xml:space="preserve"> </w:t>
            </w:r>
            <w:r w:rsidRPr="61AE2F12">
              <w:rPr>
                <w:rFonts w:ascii="Arial" w:hAnsi="Arial" w:cs="Arial"/>
                <w:sz w:val="24"/>
                <w:szCs w:val="24"/>
              </w:rPr>
              <w:t xml:space="preserve">if so, add date: </w:t>
            </w:r>
            <w:r w:rsidRPr="3C217C7D" w:rsidR="6F045DA8">
              <w:rPr>
                <w:rFonts w:ascii="Arial" w:hAnsi="Arial" w:cs="Arial"/>
                <w:sz w:val="24"/>
                <w:szCs w:val="24"/>
              </w:rPr>
              <w:t>TBC</w:t>
            </w:r>
          </w:p>
        </w:tc>
      </w:tr>
      <w:tr w:rsidRPr="006B31E5" w:rsidR="000F0F0F" w:rsidTr="662C2114" w14:paraId="7B8BD64C" w14:textId="77777777">
        <w:trPr>
          <w:trHeight w:val="197"/>
        </w:trPr>
        <w:tc>
          <w:tcPr>
            <w:tcW w:w="5000" w:type="pct"/>
            <w:gridSpan w:val="3"/>
            <w:tcBorders>
              <w:top w:val="single" w:color="auto" w:sz="4" w:space="0"/>
              <w:bottom w:val="single" w:color="auto" w:sz="4" w:space="0"/>
            </w:tcBorders>
          </w:tcPr>
          <w:p w:rsidRPr="006B31E5" w:rsidR="00827B51" w:rsidRDefault="00827B51" w14:paraId="3838F13F" w14:textId="23676C0E">
            <w:pPr>
              <w:pStyle w:val="NoSpacing"/>
              <w:rPr>
                <w:rFonts w:ascii="Arial" w:hAnsi="Arial" w:cs="Arial"/>
                <w:bCs/>
                <w:sz w:val="24"/>
              </w:rPr>
            </w:pPr>
            <w:r w:rsidRPr="006B31E5">
              <w:rPr>
                <w:rFonts w:ascii="Arial" w:hAnsi="Arial" w:cs="Arial"/>
                <w:bCs/>
                <w:sz w:val="24"/>
              </w:rPr>
              <w:t xml:space="preserve">Is Equality Impact Assessment required if so, add date: </w:t>
            </w:r>
            <w:r w:rsidR="00CC71E2">
              <w:rPr>
                <w:rFonts w:ascii="Arial" w:hAnsi="Arial" w:cs="Arial"/>
                <w:bCs/>
                <w:sz w:val="24"/>
              </w:rPr>
              <w:t>TBC</w:t>
            </w:r>
          </w:p>
        </w:tc>
      </w:tr>
    </w:tbl>
    <w:p w:rsidRPr="00AD07A6" w:rsidR="001D6C16" w:rsidP="00CB5E98" w:rsidRDefault="001D6C16" w14:paraId="2381F1D1" w14:textId="77777777">
      <w:pPr>
        <w:pStyle w:val="NoSpacing"/>
        <w:jc w:val="center"/>
        <w:rPr>
          <w:rFonts w:ascii="Arial" w:hAnsi="Arial" w:cs="Arial"/>
          <w:b/>
          <w:sz w:val="28"/>
          <w:szCs w:val="28"/>
        </w:rPr>
      </w:pPr>
    </w:p>
    <w:p w:rsidRPr="00AD07A6" w:rsidR="001D6C16" w:rsidP="1C3E24A7" w:rsidRDefault="001D6C16" w14:paraId="23385AAB" w14:textId="77777777">
      <w:pPr>
        <w:pStyle w:val="NoSpacing"/>
        <w:jc w:val="center"/>
        <w:rPr>
          <w:rFonts w:ascii="Arial" w:hAnsi="Arial" w:cs="Arial"/>
          <w:b/>
          <w:bCs/>
          <w:sz w:val="28"/>
          <w:szCs w:val="28"/>
        </w:rPr>
      </w:pPr>
    </w:p>
    <w:p w:rsidR="1C3E24A7" w:rsidP="1C3E24A7" w:rsidRDefault="1C3E24A7" w14:paraId="64DED568" w14:textId="614F6DC3">
      <w:pPr>
        <w:pStyle w:val="NoSpacing"/>
        <w:jc w:val="center"/>
        <w:rPr>
          <w:rFonts w:ascii="Arial" w:hAnsi="Arial" w:cs="Arial"/>
          <w:b/>
          <w:bCs/>
          <w:sz w:val="28"/>
          <w:szCs w:val="28"/>
        </w:rPr>
      </w:pPr>
    </w:p>
    <w:p w:rsidR="1C3E24A7" w:rsidP="1C3E24A7" w:rsidRDefault="1C3E24A7" w14:paraId="26476326" w14:textId="56FFF2D3">
      <w:pPr>
        <w:pStyle w:val="NoSpacing"/>
        <w:jc w:val="center"/>
        <w:rPr>
          <w:rFonts w:ascii="Arial" w:hAnsi="Arial" w:cs="Arial"/>
          <w:b/>
          <w:bCs/>
          <w:sz w:val="28"/>
          <w:szCs w:val="28"/>
        </w:rPr>
      </w:pPr>
    </w:p>
    <w:p w:rsidR="1C3E24A7" w:rsidP="1C3E24A7" w:rsidRDefault="1C3E24A7" w14:paraId="2845A1FD" w14:textId="57D91B68">
      <w:pPr>
        <w:pStyle w:val="NoSpacing"/>
        <w:jc w:val="center"/>
        <w:rPr>
          <w:rFonts w:ascii="Arial" w:hAnsi="Arial" w:cs="Arial"/>
          <w:b/>
          <w:bCs/>
          <w:sz w:val="28"/>
          <w:szCs w:val="28"/>
        </w:rPr>
      </w:pPr>
    </w:p>
    <w:p w:rsidR="1C3E24A7" w:rsidP="1C3E24A7" w:rsidRDefault="1C3E24A7" w14:paraId="36912D34" w14:textId="1EF3AB0F">
      <w:pPr>
        <w:pStyle w:val="NoSpacing"/>
        <w:jc w:val="center"/>
        <w:rPr>
          <w:rFonts w:ascii="Arial" w:hAnsi="Arial" w:cs="Arial"/>
          <w:b/>
          <w:bCs/>
          <w:sz w:val="28"/>
          <w:szCs w:val="28"/>
        </w:rPr>
      </w:pPr>
    </w:p>
    <w:p w:rsidR="1C3E24A7" w:rsidP="1C3E24A7" w:rsidRDefault="1C3E24A7" w14:paraId="005FAD94" w14:textId="6BB142A5">
      <w:pPr>
        <w:pStyle w:val="NoSpacing"/>
        <w:jc w:val="center"/>
        <w:rPr>
          <w:rFonts w:ascii="Arial" w:hAnsi="Arial" w:cs="Arial"/>
          <w:b/>
          <w:bCs/>
          <w:sz w:val="28"/>
          <w:szCs w:val="28"/>
        </w:rPr>
      </w:pPr>
    </w:p>
    <w:p w:rsidR="1C3E24A7" w:rsidP="1C3E24A7" w:rsidRDefault="1C3E24A7" w14:paraId="5C44BC50" w14:textId="3C140566">
      <w:pPr>
        <w:pStyle w:val="NoSpacing"/>
        <w:jc w:val="center"/>
        <w:rPr>
          <w:rFonts w:ascii="Arial" w:hAnsi="Arial" w:cs="Arial"/>
          <w:b/>
          <w:bCs/>
          <w:sz w:val="28"/>
          <w:szCs w:val="28"/>
        </w:rPr>
      </w:pPr>
    </w:p>
    <w:p w:rsidRPr="00AD07A6" w:rsidR="00A91D0A" w:rsidP="020A98DF" w:rsidRDefault="00F22072" w14:paraId="0523BD3A" w14:textId="3D15278D">
      <w:pPr>
        <w:ind w:left="851"/>
        <w:jc w:val="center"/>
        <w:rPr>
          <w:rFonts w:ascii="Arial" w:hAnsi="Arial" w:cs="Arial"/>
          <w:b/>
          <w:bCs/>
          <w:sz w:val="24"/>
          <w:szCs w:val="24"/>
        </w:rPr>
      </w:pPr>
      <w:r>
        <w:rPr>
          <w:rFonts w:ascii="Arial" w:hAnsi="Arial" w:cs="Arial"/>
          <w:b/>
          <w:bCs/>
          <w:sz w:val="24"/>
          <w:szCs w:val="24"/>
        </w:rPr>
        <w:lastRenderedPageBreak/>
        <w:t>Safer Staffing Bi-annual Review Report – March 2026.</w:t>
      </w:r>
    </w:p>
    <w:p w:rsidRPr="00AD07A6" w:rsidR="00A91D0A" w:rsidP="00B8746C" w:rsidRDefault="00A91D0A" w14:paraId="471F1962" w14:textId="0E2FC0E8">
      <w:pPr>
        <w:rPr>
          <w:rFonts w:ascii="Arial" w:hAnsi="Arial" w:cs="Arial"/>
          <w:b/>
          <w:bCs/>
          <w:sz w:val="24"/>
          <w:szCs w:val="24"/>
        </w:rPr>
      </w:pPr>
      <w:r w:rsidRPr="020A98DF">
        <w:rPr>
          <w:rFonts w:ascii="Arial" w:hAnsi="Arial" w:cs="Arial"/>
          <w:b/>
          <w:bCs/>
          <w:sz w:val="24"/>
          <w:szCs w:val="24"/>
        </w:rPr>
        <w:t>1</w:t>
      </w:r>
      <w:r>
        <w:tab/>
      </w:r>
      <w:r w:rsidRPr="020A98DF">
        <w:rPr>
          <w:rFonts w:ascii="Arial" w:hAnsi="Arial" w:cs="Arial"/>
          <w:b/>
          <w:bCs/>
          <w:sz w:val="24"/>
          <w:szCs w:val="24"/>
        </w:rPr>
        <w:t>EXECUTIVE SUMMARY</w:t>
      </w:r>
    </w:p>
    <w:p w:rsidR="531D9E67" w:rsidP="020A98DF" w:rsidRDefault="2517E4E1" w14:paraId="04131890" w14:textId="73868BC0">
      <w:pPr>
        <w:ind w:left="33" w:hanging="33"/>
        <w:jc w:val="both"/>
        <w:rPr>
          <w:rFonts w:ascii="Arial" w:hAnsi="Arial" w:eastAsia="Arial" w:cs="Arial"/>
          <w:color w:val="000000" w:themeColor="text1"/>
        </w:rPr>
      </w:pPr>
      <w:r w:rsidRPr="020A98DF">
        <w:rPr>
          <w:rFonts w:ascii="Arial" w:hAnsi="Arial" w:eastAsia="Arial" w:cs="Arial"/>
          <w:color w:val="000000" w:themeColor="text1"/>
        </w:rPr>
        <w:t>To deliver safe quality patient care it is essential wards have optimal Nurse staffing levels. It has been acknowledged that one of the contributory factors linking failures in care and patient safety were inadequate staffing levels (Francis 2013). In July 2016, the National Quality Board published ‘Supporting NHS providers to deliver the right staff with the right skills, in the right place at the right time: Safe, sustainable and productive staffing’. This safe staffing improvement resource provided updated expectations for Nursing and Midwifery care staffing</w:t>
      </w:r>
      <w:r w:rsidRPr="020A98DF">
        <w:rPr>
          <w:rFonts w:ascii="Arial" w:hAnsi="Arial" w:eastAsia="Arial" w:cs="Arial"/>
          <w:b/>
          <w:bCs/>
          <w:color w:val="000000" w:themeColor="text1"/>
        </w:rPr>
        <w:t xml:space="preserve">. </w:t>
      </w:r>
      <w:r w:rsidRPr="020A98DF">
        <w:rPr>
          <w:rFonts w:ascii="Arial" w:hAnsi="Arial" w:eastAsia="Arial" w:cs="Arial"/>
          <w:color w:val="000000" w:themeColor="text1"/>
        </w:rPr>
        <w:t xml:space="preserve">The Developing Workforce Safeguards (DWS) published by </w:t>
      </w:r>
      <w:r w:rsidRPr="020A98DF">
        <w:rPr>
          <w:rFonts w:ascii="Arial" w:hAnsi="Arial" w:eastAsia="Arial" w:cs="Arial"/>
          <w:i/>
          <w:iCs/>
          <w:color w:val="000000" w:themeColor="text1"/>
        </w:rPr>
        <w:t>NHS Improvement</w:t>
      </w:r>
      <w:r w:rsidRPr="020A98DF">
        <w:rPr>
          <w:rFonts w:ascii="Arial" w:hAnsi="Arial" w:eastAsia="Arial" w:cs="Arial"/>
          <w:color w:val="000000" w:themeColor="text1"/>
        </w:rPr>
        <w:t xml:space="preserve"> in October 2018 will assess Trusts compliance with a more triangulated approach to Nurse staffing planning in accordance with the National Quality Board guidance for all clinical staff. This document recommends a combination of evidence-based tools with professional judgement and nurse sensitive indicators to ensure the right staff, with the right skills are in the right place at the right time.</w:t>
      </w:r>
    </w:p>
    <w:p w:rsidR="531D9E67" w:rsidP="020A98DF" w:rsidRDefault="2517E4E1" w14:paraId="2CE2AC3D" w14:textId="4326B49D">
      <w:pPr>
        <w:jc w:val="both"/>
        <w:rPr>
          <w:rFonts w:ascii="Arial" w:hAnsi="Arial" w:eastAsia="Arial" w:cs="Arial"/>
          <w:color w:val="000000" w:themeColor="text1"/>
        </w:rPr>
      </w:pPr>
      <w:r w:rsidRPr="020A98DF">
        <w:rPr>
          <w:rFonts w:ascii="Arial" w:hAnsi="Arial" w:eastAsia="Arial" w:cs="Arial"/>
          <w:color w:val="000000" w:themeColor="text1"/>
        </w:rPr>
        <w:t xml:space="preserve">To demonstrate the Trust’s commitment to the above requirement a twice-yearly Adult Inpatient, Acute Assessment units and Paediatric inpatient skill mix review is completed. </w:t>
      </w:r>
    </w:p>
    <w:p w:rsidR="531D9E67" w:rsidP="728666B5" w:rsidRDefault="2517E4E1" w14:paraId="619F1158" w14:textId="4B6CF4FA">
      <w:pPr>
        <w:jc w:val="both"/>
        <w:rPr>
          <w:rFonts w:ascii="Arial" w:hAnsi="Arial" w:eastAsia="Arial" w:cs="Arial"/>
          <w:color w:val="000000" w:themeColor="text1"/>
        </w:rPr>
      </w:pPr>
      <w:r w:rsidRPr="728666B5">
        <w:rPr>
          <w:rFonts w:ascii="Arial" w:hAnsi="Arial" w:eastAsia="Arial" w:cs="Arial"/>
          <w:color w:val="000000" w:themeColor="text1"/>
        </w:rPr>
        <w:t xml:space="preserve">The NHS Trust uses the ‘Safer Nursing Care Tool’ (SNCT). The SNCT is a simple-to-use, evidence based digital tool that calculates nurse staffing requirements based on the acuity and dependency (A&amp;D) of the patients on a ward with data triangulated to nurse sensitive outcome indicators (NSI) and professional judgement from an experienced senior member of staff. </w:t>
      </w:r>
    </w:p>
    <w:p w:rsidR="531D9E67" w:rsidP="020A98DF" w:rsidRDefault="2517E4E1" w14:paraId="21C3CE98" w14:textId="2E318065">
      <w:pPr>
        <w:jc w:val="both"/>
        <w:rPr>
          <w:rFonts w:ascii="Arial" w:hAnsi="Arial" w:eastAsia="Arial" w:cs="Arial"/>
          <w:color w:val="000000" w:themeColor="text1"/>
        </w:rPr>
      </w:pPr>
      <w:r w:rsidRPr="020A98DF">
        <w:rPr>
          <w:rFonts w:ascii="Arial" w:hAnsi="Arial" w:eastAsia="Arial" w:cs="Arial"/>
          <w:color w:val="000000" w:themeColor="text1"/>
        </w:rPr>
        <w:t xml:space="preserve">The SNCT has been rigorously validated using a substantial database over several years and is now widely used by NHS Trusts. The development of the SNCT has been supported and endorsed for use by NHS England and NHS Improvement. The SNCT now includes different staff multipliers for </w:t>
      </w:r>
      <w:r w:rsidRPr="020A98DF">
        <w:rPr>
          <w:rFonts w:ascii="Arial" w:hAnsi="Arial" w:eastAsia="Arial" w:cs="Arial"/>
          <w:caps/>
          <w:color w:val="000000" w:themeColor="text1"/>
        </w:rPr>
        <w:t>A</w:t>
      </w:r>
      <w:r w:rsidRPr="020A98DF">
        <w:rPr>
          <w:rFonts w:ascii="Arial" w:hAnsi="Arial" w:eastAsia="Arial" w:cs="Arial"/>
          <w:color w:val="000000" w:themeColor="text1"/>
        </w:rPr>
        <w:t>cute Assessment Units, Acute Inpatient and Children and Young People’s Wards, and the ED-SNCT for Emergency Departments.</w:t>
      </w:r>
    </w:p>
    <w:p w:rsidR="531D9E67" w:rsidP="020A98DF" w:rsidRDefault="2517E4E1" w14:paraId="5FF71131" w14:textId="3C8BF10E">
      <w:pPr>
        <w:jc w:val="both"/>
        <w:rPr>
          <w:rFonts w:ascii="Arial" w:hAnsi="Arial" w:eastAsia="Arial" w:cs="Arial"/>
          <w:color w:val="000000" w:themeColor="text1"/>
        </w:rPr>
      </w:pPr>
      <w:r w:rsidRPr="18D4C391">
        <w:rPr>
          <w:rFonts w:ascii="Arial" w:hAnsi="Arial" w:eastAsia="Arial" w:cs="Arial"/>
          <w:color w:val="000000" w:themeColor="text1"/>
        </w:rPr>
        <w:t xml:space="preserve">This tool enables the measurement of both </w:t>
      </w:r>
      <w:r w:rsidRPr="18D4C391" w:rsidR="059D300E">
        <w:rPr>
          <w:rFonts w:ascii="Arial" w:hAnsi="Arial" w:eastAsia="Arial" w:cs="Arial"/>
          <w:color w:val="000000" w:themeColor="text1"/>
        </w:rPr>
        <w:t xml:space="preserve">acuity </w:t>
      </w:r>
      <w:r w:rsidRPr="18D4C391">
        <w:rPr>
          <w:rFonts w:ascii="Arial" w:hAnsi="Arial" w:eastAsia="Arial" w:cs="Arial"/>
          <w:color w:val="000000" w:themeColor="text1"/>
        </w:rPr>
        <w:t xml:space="preserve">&amp; </w:t>
      </w:r>
      <w:r w:rsidRPr="18D4C391" w:rsidR="26DDD4FF">
        <w:rPr>
          <w:rFonts w:ascii="Arial" w:hAnsi="Arial" w:eastAsia="Arial" w:cs="Arial"/>
          <w:color w:val="000000" w:themeColor="text1"/>
        </w:rPr>
        <w:t xml:space="preserve">dependency </w:t>
      </w:r>
      <w:r w:rsidRPr="18D4C391">
        <w:rPr>
          <w:rFonts w:ascii="Arial" w:hAnsi="Arial" w:eastAsia="Arial" w:cs="Arial"/>
          <w:color w:val="000000" w:themeColor="text1"/>
        </w:rPr>
        <w:t xml:space="preserve">and can be applied to patients whose care can be delivered within acute adult, paediatric or acute assessment settings. A multiplier for calculating establishments will suggest Nursing Whole Time Equivalents (WTE) required to provide a safe and appropriate standard of care for each of the five levels of acuity and dependency identified by SNCT. Nurse Sensitive Indicators (NSIs) are quality indicators, which can be influenced by Nursing establishments and skill mix (appendix </w:t>
      </w:r>
      <w:r w:rsidRPr="18D4C391" w:rsidR="5FE51136">
        <w:rPr>
          <w:rFonts w:ascii="Arial" w:hAnsi="Arial" w:eastAsia="Arial" w:cs="Arial"/>
          <w:color w:val="000000" w:themeColor="text1"/>
        </w:rPr>
        <w:t>2</w:t>
      </w:r>
      <w:r w:rsidRPr="18D4C391">
        <w:rPr>
          <w:rFonts w:ascii="Arial" w:hAnsi="Arial" w:eastAsia="Arial" w:cs="Arial"/>
          <w:color w:val="000000" w:themeColor="text1"/>
        </w:rPr>
        <w:t>).</w:t>
      </w:r>
    </w:p>
    <w:p w:rsidR="531D9E67" w:rsidP="020A98DF" w:rsidRDefault="2517E4E1" w14:paraId="45FDBE8D" w14:textId="1A9280F8">
      <w:pPr>
        <w:rPr>
          <w:rFonts w:ascii="Arial" w:hAnsi="Arial" w:eastAsia="Arial" w:cs="Arial"/>
          <w:color w:val="000000" w:themeColor="text1"/>
        </w:rPr>
      </w:pPr>
      <w:r w:rsidRPr="020A98DF">
        <w:rPr>
          <w:rFonts w:ascii="Arial" w:hAnsi="Arial" w:eastAsia="Arial" w:cs="Arial"/>
          <w:color w:val="000000" w:themeColor="text1"/>
        </w:rPr>
        <w:t>A&amp;D data is collected twice a year to reflect seasonal periods (January and June) for one full month from:</w:t>
      </w:r>
    </w:p>
    <w:p w:rsidR="531D9E67" w:rsidP="001D5037" w:rsidRDefault="2517E4E1" w14:paraId="709F03AC" w14:textId="7F75AE01">
      <w:pPr>
        <w:pStyle w:val="ListParagraph"/>
        <w:numPr>
          <w:ilvl w:val="0"/>
          <w:numId w:val="23"/>
        </w:numPr>
        <w:rPr>
          <w:rFonts w:ascii="Arial" w:hAnsi="Arial" w:eastAsia="Arial" w:cs="Arial"/>
          <w:color w:val="000000" w:themeColor="text1"/>
        </w:rPr>
      </w:pPr>
      <w:r w:rsidRPr="020A98DF">
        <w:rPr>
          <w:rFonts w:ascii="Arial" w:hAnsi="Arial" w:eastAsia="Arial" w:cs="Arial"/>
          <w:color w:val="000000" w:themeColor="text1"/>
        </w:rPr>
        <w:t xml:space="preserve">All Adult inpatient ward areas. </w:t>
      </w:r>
    </w:p>
    <w:p w:rsidR="531D9E67" w:rsidP="001D5037" w:rsidRDefault="2517E4E1" w14:paraId="1293B2C0" w14:textId="61CA69DC">
      <w:pPr>
        <w:pStyle w:val="ListParagraph"/>
        <w:numPr>
          <w:ilvl w:val="0"/>
          <w:numId w:val="23"/>
        </w:numPr>
        <w:rPr>
          <w:rFonts w:ascii="Arial" w:hAnsi="Arial" w:eastAsia="Arial" w:cs="Arial"/>
          <w:color w:val="000000" w:themeColor="text1"/>
        </w:rPr>
      </w:pPr>
      <w:r w:rsidRPr="020A98DF">
        <w:rPr>
          <w:rFonts w:ascii="Arial" w:hAnsi="Arial" w:eastAsia="Arial" w:cs="Arial"/>
          <w:color w:val="000000" w:themeColor="text1"/>
        </w:rPr>
        <w:t xml:space="preserve">Acute Assessment wards/units. </w:t>
      </w:r>
    </w:p>
    <w:p w:rsidR="531D9E67" w:rsidP="001D5037" w:rsidRDefault="2517E4E1" w14:paraId="2F2BA10C" w14:textId="72891EAC">
      <w:pPr>
        <w:pStyle w:val="ListParagraph"/>
        <w:numPr>
          <w:ilvl w:val="0"/>
          <w:numId w:val="23"/>
        </w:numPr>
        <w:rPr>
          <w:rFonts w:ascii="Arial" w:hAnsi="Arial" w:eastAsia="Arial" w:cs="Arial"/>
          <w:color w:val="000000" w:themeColor="text1"/>
        </w:rPr>
      </w:pPr>
      <w:r w:rsidRPr="020A98DF">
        <w:rPr>
          <w:rFonts w:ascii="Arial" w:hAnsi="Arial" w:eastAsia="Arial" w:cs="Arial"/>
          <w:color w:val="000000" w:themeColor="text1"/>
        </w:rPr>
        <w:t xml:space="preserve">Paediatric inpatient wards/one Paediatric Assessment Unit. </w:t>
      </w:r>
    </w:p>
    <w:p w:rsidR="531D9E67" w:rsidP="020A98DF" w:rsidRDefault="2517E4E1" w14:paraId="252E8535" w14:textId="14D412E6">
      <w:pPr>
        <w:rPr>
          <w:rFonts w:ascii="Arial" w:hAnsi="Arial" w:eastAsia="Arial" w:cs="Arial"/>
          <w:color w:val="000000" w:themeColor="text1"/>
        </w:rPr>
      </w:pPr>
      <w:r w:rsidRPr="020A98DF">
        <w:rPr>
          <w:rFonts w:ascii="Arial" w:hAnsi="Arial" w:eastAsia="Arial" w:cs="Arial"/>
          <w:color w:val="000000" w:themeColor="text1"/>
        </w:rPr>
        <w:t xml:space="preserve">The SNCT June 2024 review incorporated the two new levels of care (1c, 1d) to capture patients requiring additional staffing resources to mitigate risk and maintain safety. The Tool also allows the basic scoring of ‘empty beds ’at level 0 providing a more accurate comparison to wards fully occupied. </w:t>
      </w:r>
    </w:p>
    <w:p w:rsidR="531D9E67" w:rsidP="020A98DF" w:rsidRDefault="6D069443" w14:paraId="2AFF93BF" w14:textId="4851AF80">
      <w:pPr>
        <w:jc w:val="both"/>
        <w:rPr>
          <w:rFonts w:ascii="Arial" w:hAnsi="Arial" w:eastAsia="Arial" w:cs="Arial"/>
          <w:color w:val="000000" w:themeColor="text1"/>
        </w:rPr>
      </w:pPr>
      <w:r w:rsidRPr="66B9EEAC">
        <w:rPr>
          <w:rFonts w:ascii="Arial" w:hAnsi="Arial" w:eastAsia="Arial" w:cs="Arial"/>
          <w:color w:val="000000" w:themeColor="text1"/>
        </w:rPr>
        <w:t xml:space="preserve">In undertaking the skill mix review the A&amp;D data is triangulated against Professional Judgement and Nurse Sensitive Indicators (NSI) and includes Falls, Pressure Ulcers, Medication Incidents, Complaints and Health Care Associated Infections (Appendix </w:t>
      </w:r>
      <w:r w:rsidRPr="66B9EEAC" w:rsidR="1DF055AE">
        <w:rPr>
          <w:rFonts w:ascii="Arial" w:hAnsi="Arial" w:eastAsia="Arial" w:cs="Arial"/>
          <w:color w:val="000000" w:themeColor="text1"/>
        </w:rPr>
        <w:t>7</w:t>
      </w:r>
      <w:r w:rsidRPr="66B9EEAC">
        <w:rPr>
          <w:rFonts w:ascii="Arial" w:hAnsi="Arial" w:eastAsia="Arial" w:cs="Arial"/>
          <w:color w:val="000000" w:themeColor="text1"/>
        </w:rPr>
        <w:t>).</w:t>
      </w:r>
      <w:r w:rsidRPr="66B9EEAC" w:rsidR="52B47E6E">
        <w:rPr>
          <w:rFonts w:ascii="Arial" w:hAnsi="Arial" w:eastAsia="Arial" w:cs="Arial"/>
          <w:color w:val="000000" w:themeColor="text1"/>
        </w:rPr>
        <w:t xml:space="preserve"> Professional judgement considers ward layout, escort duties, shift patterns and other aspects (Appendix 4). </w:t>
      </w:r>
      <w:r w:rsidRPr="66B9EEAC" w:rsidR="52B47E6E">
        <w:rPr>
          <w:rFonts w:ascii="Arial" w:hAnsi="Arial" w:eastAsia="Arial" w:cs="Arial"/>
        </w:rPr>
        <w:t xml:space="preserve"> </w:t>
      </w:r>
    </w:p>
    <w:p w:rsidR="6E6A93BA" w:rsidP="66B9EEAC" w:rsidRDefault="6E6A93BA" w14:paraId="4883ACE1" w14:textId="19568200">
      <w:pPr>
        <w:spacing w:after="0" w:line="300" w:lineRule="auto"/>
        <w:rPr>
          <w:rFonts w:ascii="Arial" w:hAnsi="Arial" w:eastAsia="Arial" w:cs="Arial"/>
        </w:rPr>
      </w:pPr>
      <w:r w:rsidRPr="66B9EEAC">
        <w:rPr>
          <w:rFonts w:ascii="Arial" w:hAnsi="Arial" w:eastAsia="Arial" w:cs="Arial"/>
        </w:rPr>
        <w:t xml:space="preserve">Emergency Department Safer Nursing Care Tool was adapted in December 25 </w:t>
      </w:r>
      <w:r w:rsidRPr="66B9EEAC" w:rsidR="7433DB9D">
        <w:rPr>
          <w:rFonts w:ascii="Arial" w:hAnsi="Arial" w:eastAsia="Arial" w:cs="Arial"/>
        </w:rPr>
        <w:t>for</w:t>
      </w:r>
      <w:r w:rsidRPr="66B9EEAC">
        <w:rPr>
          <w:rFonts w:ascii="Arial" w:hAnsi="Arial" w:eastAsia="Arial" w:cs="Arial"/>
        </w:rPr>
        <w:t xml:space="preserve"> </w:t>
      </w:r>
      <w:r w:rsidRPr="66B9EEAC" w:rsidR="28657642">
        <w:rPr>
          <w:rFonts w:ascii="Arial" w:hAnsi="Arial" w:eastAsia="Arial" w:cs="Arial"/>
        </w:rPr>
        <w:t>p</w:t>
      </w:r>
      <w:r w:rsidRPr="66B9EEAC" w:rsidR="6B733024">
        <w:rPr>
          <w:rFonts w:ascii="Arial" w:hAnsi="Arial" w:eastAsia="Arial" w:cs="Arial"/>
        </w:rPr>
        <w:t xml:space="preserve">atients who remain in the Emergency Department for 12 hours or longer continue to be included within the Emergency Department Safer Nursing Care Tool (ED SNCT) acuity and dependency assessment for the duration of their stay in ED. The ED SNCT is location‑based rather than time‑based, and prolonged ED stays increase </w:t>
      </w:r>
      <w:r w:rsidRPr="66B9EEAC" w:rsidR="6B733024">
        <w:rPr>
          <w:rFonts w:ascii="Arial" w:hAnsi="Arial" w:eastAsia="Arial" w:cs="Arial"/>
        </w:rPr>
        <w:lastRenderedPageBreak/>
        <w:t>nursing workload and dependency, requiring professional judgement adjustment and triangulation alongside ED SNCT outputs.</w:t>
      </w:r>
    </w:p>
    <w:p w:rsidRPr="00D97B55" w:rsidR="531D9E67" w:rsidP="020A98DF" w:rsidRDefault="3CC64FF3" w14:paraId="0B3443D7" w14:textId="062E5484">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Calibri" w:cs="Arial"/>
          <w:caps/>
          <w:color w:val="FFFFFF" w:themeColor="background1"/>
          <w:sz w:val="22"/>
          <w:szCs w:val="22"/>
        </w:rPr>
      </w:pPr>
      <w:r w:rsidRPr="00D97B55">
        <w:rPr>
          <w:rFonts w:ascii="Arial" w:hAnsi="Arial" w:eastAsia="Calibri" w:cs="Arial"/>
          <w:caps/>
          <w:color w:val="FFFFFF" w:themeColor="background1"/>
          <w:sz w:val="22"/>
          <w:szCs w:val="22"/>
        </w:rPr>
        <w:t>Results</w:t>
      </w:r>
    </w:p>
    <w:p w:rsidR="531D9E67" w:rsidP="020A98DF" w:rsidRDefault="3CC64FF3" w14:paraId="307C060B" w14:textId="7E7275BB">
      <w:pPr>
        <w:pStyle w:val="Heading2"/>
        <w:pBdr>
          <w:top w:val="single" w:color="D9E2F3" w:sz="24" w:space="0"/>
          <w:left w:val="single" w:color="D9E2F3" w:sz="24" w:space="0"/>
          <w:bottom w:val="single" w:color="D9E2F3" w:sz="24" w:space="0"/>
          <w:right w:val="single" w:color="D9E2F3" w:sz="24" w:space="0"/>
        </w:pBdr>
        <w:shd w:val="clear" w:color="auto" w:fill="D9E2F3"/>
        <w:spacing w:after="0"/>
        <w:rPr>
          <w:rFonts w:ascii="Arial" w:hAnsi="Arial" w:eastAsia="Arial" w:cs="Arial"/>
          <w:caps/>
          <w:color w:val="000000" w:themeColor="text1"/>
          <w:sz w:val="22"/>
          <w:szCs w:val="22"/>
        </w:rPr>
      </w:pPr>
      <w:r w:rsidRPr="020A98DF">
        <w:rPr>
          <w:rFonts w:ascii="Arial" w:hAnsi="Arial" w:eastAsia="Arial" w:cs="Arial"/>
          <w:caps/>
          <w:color w:val="000000" w:themeColor="text1"/>
          <w:sz w:val="22"/>
          <w:szCs w:val="22"/>
        </w:rPr>
        <w:t>Occupancy, ACUITY, and dependency</w:t>
      </w:r>
    </w:p>
    <w:p w:rsidR="531D9E67" w:rsidP="41E05314" w:rsidRDefault="3CC64FF3" w14:paraId="41241816" w14:textId="711D3544">
      <w:pPr>
        <w:jc w:val="both"/>
        <w:rPr>
          <w:rFonts w:ascii="Arial" w:hAnsi="Arial" w:eastAsia="Arial" w:cs="Arial"/>
          <w:color w:val="000000" w:themeColor="text1"/>
        </w:rPr>
      </w:pPr>
      <w:r w:rsidRPr="023B5A59">
        <w:rPr>
          <w:rFonts w:ascii="Arial" w:hAnsi="Arial" w:eastAsia="Arial" w:cs="Arial"/>
          <w:color w:val="000000" w:themeColor="text1"/>
        </w:rPr>
        <w:t>The data in Table 1 below compares data from the previous establishment reviews undertaken biannually from J</w:t>
      </w:r>
      <w:r w:rsidRPr="023B5A59" w:rsidR="5DF7A93B">
        <w:rPr>
          <w:rFonts w:ascii="Arial" w:hAnsi="Arial" w:eastAsia="Arial" w:cs="Arial"/>
          <w:color w:val="000000" w:themeColor="text1"/>
        </w:rPr>
        <w:t>une</w:t>
      </w:r>
      <w:r w:rsidRPr="023B5A59">
        <w:rPr>
          <w:rFonts w:ascii="Arial" w:hAnsi="Arial" w:eastAsia="Arial" w:cs="Arial"/>
          <w:color w:val="000000" w:themeColor="text1"/>
        </w:rPr>
        <w:t xml:space="preserve"> 2024 to Jan 2026 and shows the acuity split of patients across </w:t>
      </w:r>
      <w:r w:rsidRPr="023B5A59" w:rsidR="1947E46F">
        <w:rPr>
          <w:rFonts w:ascii="Arial" w:hAnsi="Arial" w:eastAsia="Arial" w:cs="Arial"/>
          <w:color w:val="000000" w:themeColor="text1"/>
        </w:rPr>
        <w:t xml:space="preserve">all inpatient areas including children and emergency department based on </w:t>
      </w:r>
      <w:r w:rsidRPr="023B5A59" w:rsidR="41055F49">
        <w:rPr>
          <w:rFonts w:ascii="Arial" w:hAnsi="Arial" w:eastAsia="Arial" w:cs="Arial"/>
          <w:color w:val="000000" w:themeColor="text1"/>
        </w:rPr>
        <w:t>‘</w:t>
      </w:r>
      <w:r w:rsidRPr="023B5A59" w:rsidR="1947E46F">
        <w:rPr>
          <w:rFonts w:ascii="Arial" w:hAnsi="Arial" w:eastAsia="Arial" w:cs="Arial"/>
          <w:color w:val="000000" w:themeColor="text1"/>
        </w:rPr>
        <w:t>levels</w:t>
      </w:r>
      <w:r w:rsidRPr="023B5A59">
        <w:rPr>
          <w:rFonts w:ascii="Arial" w:hAnsi="Arial" w:eastAsia="Arial" w:cs="Arial"/>
          <w:color w:val="000000" w:themeColor="text1"/>
        </w:rPr>
        <w:t xml:space="preserve"> of care’ (appendix </w:t>
      </w:r>
      <w:r w:rsidRPr="023B5A59" w:rsidR="5F53D97F">
        <w:rPr>
          <w:rFonts w:ascii="Arial" w:hAnsi="Arial" w:eastAsia="Arial" w:cs="Arial"/>
          <w:color w:val="000000" w:themeColor="text1"/>
        </w:rPr>
        <w:t>2</w:t>
      </w:r>
      <w:r w:rsidRPr="023B5A59">
        <w:rPr>
          <w:rFonts w:ascii="Arial" w:hAnsi="Arial" w:eastAsia="Arial" w:cs="Arial"/>
          <w:color w:val="000000" w:themeColor="text1"/>
        </w:rPr>
        <w:t>). This summary shows a</w:t>
      </w:r>
      <w:r w:rsidRPr="023B5A59" w:rsidR="0892181B">
        <w:rPr>
          <w:rFonts w:ascii="Arial" w:hAnsi="Arial" w:eastAsia="Arial" w:cs="Arial"/>
          <w:color w:val="000000" w:themeColor="text1"/>
        </w:rPr>
        <w:t>n</w:t>
      </w:r>
      <w:r w:rsidRPr="023B5A59">
        <w:rPr>
          <w:rFonts w:ascii="Arial" w:hAnsi="Arial" w:eastAsia="Arial" w:cs="Arial"/>
          <w:color w:val="000000" w:themeColor="text1"/>
        </w:rPr>
        <w:t xml:space="preserve"> increase in the </w:t>
      </w:r>
      <w:r w:rsidRPr="023B5A59" w:rsidR="1AAB05E3">
        <w:rPr>
          <w:rFonts w:ascii="Arial" w:hAnsi="Arial" w:eastAsia="Arial" w:cs="Arial"/>
          <w:color w:val="000000" w:themeColor="text1"/>
        </w:rPr>
        <w:t>average</w:t>
      </w:r>
      <w:r w:rsidRPr="023B5A59">
        <w:rPr>
          <w:rFonts w:ascii="Arial" w:hAnsi="Arial" w:eastAsia="Arial" w:cs="Arial"/>
          <w:color w:val="000000" w:themeColor="text1"/>
        </w:rPr>
        <w:t xml:space="preserve"> of acuity </w:t>
      </w:r>
      <w:r w:rsidRPr="023B5A59" w:rsidR="1702DF05">
        <w:rPr>
          <w:rFonts w:ascii="Arial" w:hAnsi="Arial" w:eastAsia="Arial" w:cs="Arial"/>
          <w:color w:val="000000" w:themeColor="text1"/>
        </w:rPr>
        <w:t>of level 1b patients over the last four reviews</w:t>
      </w:r>
      <w:r w:rsidRPr="023B5A59" w:rsidR="4CAC7617">
        <w:rPr>
          <w:rFonts w:ascii="Arial" w:hAnsi="Arial" w:eastAsia="Arial" w:cs="Arial"/>
          <w:color w:val="000000" w:themeColor="text1"/>
        </w:rPr>
        <w:t>.</w:t>
      </w:r>
    </w:p>
    <w:p w:rsidR="08E7AF94" w:rsidP="41E05314" w:rsidRDefault="08E7AF94" w14:paraId="6FFC0903" w14:textId="0D8AC727">
      <w:pPr>
        <w:jc w:val="both"/>
        <w:rPr>
          <w:rFonts w:ascii="Arial" w:hAnsi="Arial" w:eastAsia="Arial" w:cs="Arial"/>
          <w:color w:val="000000" w:themeColor="text1"/>
        </w:rPr>
      </w:pPr>
      <w:r w:rsidRPr="24BD5B62">
        <w:rPr>
          <w:rFonts w:ascii="Arial" w:hAnsi="Arial" w:eastAsia="Arial" w:cs="Arial"/>
          <w:color w:val="000000" w:themeColor="text1"/>
        </w:rPr>
        <w:t>The table also shows an increase of level 2 patients who need to be managed within a clearly identified designa</w:t>
      </w:r>
      <w:r w:rsidRPr="24BD5B62" w:rsidR="4B9928C5">
        <w:rPr>
          <w:rFonts w:ascii="Arial" w:hAnsi="Arial" w:eastAsia="Arial" w:cs="Arial"/>
          <w:color w:val="000000" w:themeColor="text1"/>
        </w:rPr>
        <w:t>ted bed space with resources, expertise and staffing levels.</w:t>
      </w:r>
    </w:p>
    <w:p w:rsidRPr="00AD07A6" w:rsidR="00A91D0A" w:rsidP="728666B5" w:rsidRDefault="00A91D0A" w14:paraId="12381EB1" w14:textId="555CA923">
      <w:pPr>
        <w:spacing w:after="0" w:line="240" w:lineRule="auto"/>
        <w:rPr>
          <w:rFonts w:ascii="Arial" w:hAnsi="Arial" w:eastAsia="Arial" w:cs="Arial"/>
          <w:color w:val="000000" w:themeColor="text1"/>
        </w:rPr>
      </w:pPr>
      <w:r w:rsidRPr="24BD5B62">
        <w:rPr>
          <w:rFonts w:ascii="Arial" w:hAnsi="Arial" w:cs="Arial"/>
          <w:sz w:val="24"/>
          <w:szCs w:val="24"/>
        </w:rPr>
        <w:t xml:space="preserve"> </w:t>
      </w:r>
      <w:r w:rsidRPr="24BD5B62" w:rsidR="6B62DB76">
        <w:rPr>
          <w:rFonts w:ascii="Arial" w:hAnsi="Arial" w:eastAsia="Arial" w:cs="Arial"/>
          <w:b/>
          <w:bCs/>
          <w:color w:val="000000" w:themeColor="text1"/>
        </w:rPr>
        <w:t>Table 1 (</w:t>
      </w:r>
      <w:r w:rsidRPr="24BD5B62" w:rsidR="501AD505">
        <w:rPr>
          <w:rFonts w:ascii="Arial" w:hAnsi="Arial" w:eastAsia="Arial" w:cs="Arial"/>
          <w:b/>
          <w:bCs/>
          <w:color w:val="000000" w:themeColor="text1"/>
        </w:rPr>
        <w:t xml:space="preserve">average </w:t>
      </w:r>
      <w:r w:rsidRPr="24BD5B62" w:rsidR="6B62DB76">
        <w:rPr>
          <w:rFonts w:ascii="Arial" w:hAnsi="Arial" w:eastAsia="Arial" w:cs="Arial"/>
          <w:b/>
          <w:bCs/>
          <w:color w:val="000000" w:themeColor="text1"/>
        </w:rPr>
        <w:t>Acuity Scores collected by Level of care):</w:t>
      </w:r>
    </w:p>
    <w:p w:rsidR="24BD5B62" w:rsidP="24BD5B62" w:rsidRDefault="24BD5B62" w14:paraId="3D61A118" w14:textId="47C4AB06">
      <w:pPr>
        <w:spacing w:after="0" w:line="240" w:lineRule="auto"/>
        <w:rPr>
          <w:rFonts w:ascii="Arial" w:hAnsi="Arial" w:eastAsia="Arial" w:cs="Arial"/>
          <w:b/>
          <w:bCs/>
          <w:color w:val="000000" w:themeColor="text1"/>
        </w:rPr>
      </w:pPr>
    </w:p>
    <w:p w:rsidRPr="00AD07A6" w:rsidR="00A91D0A" w:rsidP="020A98DF" w:rsidRDefault="00A91D0A" w14:paraId="3F9C131B" w14:textId="17459F12">
      <w:pPr>
        <w:spacing w:after="0" w:line="240" w:lineRule="auto"/>
        <w:rPr>
          <w:rFonts w:ascii="Arial" w:hAnsi="Arial" w:eastAsia="Arial" w:cs="Arial"/>
          <w:color w:val="FF0000"/>
        </w:rPr>
      </w:pPr>
    </w:p>
    <w:tbl>
      <w:tblPr>
        <w:tblW w:w="9067"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602"/>
        <w:gridCol w:w="1635"/>
        <w:gridCol w:w="1440"/>
        <w:gridCol w:w="1515"/>
        <w:gridCol w:w="1875"/>
      </w:tblGrid>
      <w:tr w:rsidR="00996FF6" w:rsidTr="5B292840" w14:paraId="438DD9A7" w14:textId="77777777">
        <w:trPr>
          <w:trHeight w:val="1065"/>
        </w:trPr>
        <w:tc>
          <w:tcPr>
            <w:tcW w:w="2602" w:type="dxa"/>
            <w:tcBorders>
              <w:top w:val="nil"/>
              <w:left w:val="nil"/>
              <w:bottom w:val="nil"/>
              <w:right w:val="nil"/>
            </w:tcBorders>
            <w:tcMar>
              <w:left w:w="105" w:type="dxa"/>
              <w:right w:w="105" w:type="dxa"/>
            </w:tcMar>
            <w:vAlign w:val="center"/>
          </w:tcPr>
          <w:p w:rsidR="020A98DF" w:rsidP="020A98DF" w:rsidRDefault="020A98DF" w14:paraId="03245186" w14:textId="2F156A73">
            <w:pPr>
              <w:spacing w:after="0" w:line="240" w:lineRule="auto"/>
              <w:rPr>
                <w:rFonts w:ascii="Arial" w:hAnsi="Arial" w:eastAsia="Arial" w:cs="Arial"/>
              </w:rPr>
            </w:pPr>
          </w:p>
        </w:tc>
        <w:tc>
          <w:tcPr>
            <w:tcW w:w="1635"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020A98DF" w:rsidP="24BD5B62" w:rsidRDefault="020A98DF" w14:paraId="02A847C9" w14:textId="06AF1FBD">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Jun 24</w:t>
            </w:r>
          </w:p>
        </w:tc>
        <w:tc>
          <w:tcPr>
            <w:tcW w:w="1440"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020A98DF" w:rsidP="24BD5B62" w:rsidRDefault="020A98DF" w14:paraId="1A62801E" w14:textId="2B6D7900">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Jan 25</w:t>
            </w:r>
          </w:p>
        </w:tc>
        <w:tc>
          <w:tcPr>
            <w:tcW w:w="1515"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020A98DF" w:rsidP="24BD5B62" w:rsidRDefault="020A98DF" w14:paraId="1CEF34FE" w14:textId="61E4A643">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Jun-25</w:t>
            </w:r>
          </w:p>
        </w:tc>
        <w:tc>
          <w:tcPr>
            <w:tcW w:w="1875"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020A98DF" w:rsidP="020A98DF" w:rsidRDefault="020A98DF" w14:paraId="083FCA12" w14:textId="72D8F59C">
            <w:pPr>
              <w:spacing w:after="0" w:line="240" w:lineRule="auto"/>
              <w:jc w:val="center"/>
              <w:rPr>
                <w:rFonts w:ascii="Arial" w:hAnsi="Arial" w:eastAsia="Arial" w:cs="Arial"/>
                <w:color w:val="000000" w:themeColor="text1"/>
              </w:rPr>
            </w:pPr>
            <w:r w:rsidRPr="020A98DF">
              <w:rPr>
                <w:rFonts w:ascii="Arial" w:hAnsi="Arial" w:eastAsia="Arial" w:cs="Arial"/>
                <w:b/>
                <w:bCs/>
                <w:color w:val="000000" w:themeColor="text1"/>
              </w:rPr>
              <w:t>Jan-26</w:t>
            </w:r>
          </w:p>
        </w:tc>
      </w:tr>
      <w:tr w:rsidR="00996FF6" w:rsidTr="5B292840" w14:paraId="25B401E3" w14:textId="77777777">
        <w:trPr>
          <w:trHeight w:val="315"/>
        </w:trPr>
        <w:tc>
          <w:tcPr>
            <w:tcW w:w="2602"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020A98DF" w:rsidP="728666B5" w:rsidRDefault="1ACDE778" w14:paraId="697CDC33" w14:textId="12334F87">
            <w:pPr>
              <w:spacing w:after="0" w:line="240" w:lineRule="auto"/>
              <w:jc w:val="center"/>
              <w:rPr>
                <w:rFonts w:ascii="Arial" w:hAnsi="Arial" w:eastAsia="Arial" w:cs="Arial"/>
                <w:color w:val="000000" w:themeColor="text1"/>
              </w:rPr>
            </w:pPr>
            <w:r w:rsidRPr="24BD5B62">
              <w:rPr>
                <w:rFonts w:ascii="Arial" w:hAnsi="Arial" w:eastAsia="Arial" w:cs="Arial"/>
                <w:b/>
                <w:bCs/>
                <w:color w:val="000000" w:themeColor="text1"/>
              </w:rPr>
              <w:t>Average acuity</w:t>
            </w:r>
          </w:p>
        </w:tc>
        <w:tc>
          <w:tcPr>
            <w:tcW w:w="163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020A98DF" w:rsidP="020A98DF" w:rsidRDefault="020A98DF" w14:paraId="324DCA34" w14:textId="3B9E37EA">
            <w:pPr>
              <w:spacing w:after="0" w:line="240" w:lineRule="auto"/>
              <w:jc w:val="center"/>
              <w:rPr>
                <w:rFonts w:ascii="Arial" w:hAnsi="Arial" w:eastAsia="Arial" w:cs="Arial"/>
                <w:color w:val="000000" w:themeColor="text1"/>
              </w:rPr>
            </w:pPr>
          </w:p>
        </w:tc>
        <w:tc>
          <w:tcPr>
            <w:tcW w:w="1440"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020A98DF" w:rsidP="020A98DF" w:rsidRDefault="020A98DF" w14:paraId="650A48C0" w14:textId="52DDAD01">
            <w:pPr>
              <w:spacing w:after="0" w:line="240" w:lineRule="auto"/>
              <w:jc w:val="center"/>
              <w:rPr>
                <w:rFonts w:ascii="Arial" w:hAnsi="Arial" w:eastAsia="Arial" w:cs="Arial"/>
                <w:color w:val="000000" w:themeColor="text1"/>
              </w:rPr>
            </w:pPr>
          </w:p>
        </w:tc>
        <w:tc>
          <w:tcPr>
            <w:tcW w:w="151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020A98DF" w:rsidP="020A98DF" w:rsidRDefault="020A98DF" w14:paraId="6C7467D8" w14:textId="6A856AC1">
            <w:pPr>
              <w:spacing w:after="0" w:line="240" w:lineRule="auto"/>
              <w:jc w:val="center"/>
              <w:rPr>
                <w:rFonts w:ascii="Arial" w:hAnsi="Arial" w:eastAsia="Arial" w:cs="Arial"/>
                <w:color w:val="000000" w:themeColor="text1"/>
              </w:rPr>
            </w:pPr>
          </w:p>
        </w:tc>
        <w:tc>
          <w:tcPr>
            <w:tcW w:w="1875"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020A98DF" w:rsidP="020A98DF" w:rsidRDefault="020A98DF" w14:paraId="3AC7CD68" w14:textId="0EB88750">
            <w:pPr>
              <w:spacing w:after="0" w:line="240" w:lineRule="auto"/>
              <w:jc w:val="center"/>
              <w:rPr>
                <w:rFonts w:ascii="Arial" w:hAnsi="Arial" w:eastAsia="Arial" w:cs="Arial"/>
                <w:color w:val="000000" w:themeColor="text1"/>
              </w:rPr>
            </w:pPr>
          </w:p>
        </w:tc>
      </w:tr>
      <w:tr w:rsidR="00996FF6" w:rsidTr="002D07DF" w14:paraId="36F3E3A2" w14:textId="77777777">
        <w:trPr>
          <w:trHeight w:val="331"/>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38DD4BE1" w14:textId="64ECD844">
            <w:pPr>
              <w:spacing w:after="0" w:line="240" w:lineRule="auto"/>
              <w:jc w:val="center"/>
              <w:rPr>
                <w:rFonts w:ascii="Arial" w:hAnsi="Arial" w:eastAsia="Arial" w:cs="Arial"/>
                <w:b/>
                <w:bCs/>
                <w:color w:val="000000" w:themeColor="text1"/>
              </w:rPr>
            </w:pPr>
          </w:p>
          <w:p w:rsidR="24BD5B62" w:rsidP="24BD5B62" w:rsidRDefault="24BD5B62" w14:paraId="1AEA01DE" w14:textId="0495D2B3">
            <w:pPr>
              <w:spacing w:after="0" w:line="240" w:lineRule="auto"/>
              <w:jc w:val="center"/>
              <w:rPr>
                <w:rFonts w:ascii="Arial" w:hAnsi="Arial" w:eastAsia="Arial" w:cs="Arial"/>
                <w:b/>
                <w:bCs/>
                <w:color w:val="000000" w:themeColor="text1"/>
              </w:rPr>
            </w:pPr>
          </w:p>
          <w:p w:rsidR="020A98DF" w:rsidP="24BD5B62" w:rsidRDefault="020A98DF" w14:paraId="09257264" w14:textId="33B88D92">
            <w:pPr>
              <w:spacing w:after="24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Level 0</w:t>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0091B4F2" w14:paraId="47703F6F" w14:textId="12EC328A">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12.04</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6A74C0A2" w:rsidP="41E05314" w:rsidRDefault="5616F8D0" w14:paraId="09CCED2B" w14:textId="617BF318">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10.81</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67C122F" w:rsidP="728666B5" w:rsidRDefault="1F9C395C" w14:paraId="739C1E86" w14:textId="6BF03FB6">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12.89</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4BD5B62" w:rsidP="24BD5B62" w:rsidRDefault="24BD5B62" w14:paraId="73F856D5" w14:textId="5F54FFC6">
            <w:pPr>
              <w:spacing w:after="0"/>
              <w:jc w:val="center"/>
              <w:rPr>
                <w:rFonts w:ascii="Arial" w:hAnsi="Arial" w:eastAsia="Arial" w:cs="Arial"/>
                <w:color w:val="000000" w:themeColor="text1"/>
              </w:rPr>
            </w:pPr>
          </w:p>
          <w:p w:rsidR="020A98DF" w:rsidP="24BD5B62" w:rsidRDefault="1F9C395C" w14:paraId="1ED251E8" w14:textId="3BBC96B2">
            <w:pPr>
              <w:spacing w:after="0" w:line="240" w:lineRule="auto"/>
              <w:jc w:val="center"/>
            </w:pPr>
            <w:r w:rsidRPr="24BD5B62">
              <w:rPr>
                <w:rFonts w:ascii="Arial" w:hAnsi="Arial" w:eastAsia="Arial" w:cs="Arial"/>
                <w:color w:val="000000" w:themeColor="text1"/>
              </w:rPr>
              <w:t>5.85</w:t>
            </w:r>
            <w:r w:rsidRPr="24BD5B62" w:rsidR="7D6F67CC">
              <w:rPr>
                <w:rFonts w:ascii="Arial" w:hAnsi="Arial" w:eastAsia="Arial" w:cs="Arial"/>
                <w:color w:val="000000" w:themeColor="text1"/>
              </w:rPr>
              <w:t xml:space="preserve"> </w:t>
            </w:r>
            <w:r w:rsidRPr="24BD5B62" w:rsidR="26F4D26C">
              <w:rPr>
                <w:rFonts w:ascii="Arial" w:hAnsi="Arial" w:eastAsia="Arial" w:cs="Arial"/>
                <w:color w:val="000000" w:themeColor="text1"/>
              </w:rPr>
              <w:t xml:space="preserve">  </w:t>
            </w:r>
          </w:p>
          <w:p w:rsidR="020A98DF" w:rsidP="728666B5" w:rsidRDefault="020A98DF" w14:paraId="4A4258E9" w14:textId="780382CE">
            <w:pPr>
              <w:spacing w:after="0" w:line="240" w:lineRule="auto"/>
              <w:jc w:val="center"/>
              <w:rPr>
                <w:rFonts w:ascii="Arial" w:hAnsi="Arial" w:eastAsia="Arial" w:cs="Arial"/>
                <w:color w:val="000000" w:themeColor="text1"/>
              </w:rPr>
            </w:pPr>
          </w:p>
        </w:tc>
      </w:tr>
      <w:tr w:rsidR="00996FF6" w:rsidTr="5B292840" w14:paraId="13A4E902" w14:textId="77777777">
        <w:trPr>
          <w:trHeight w:val="345"/>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72ABB9C6" w14:textId="0C8F247E">
            <w:pPr>
              <w:spacing w:after="0" w:line="240" w:lineRule="auto"/>
              <w:jc w:val="center"/>
              <w:rPr>
                <w:rFonts w:ascii="Arial" w:hAnsi="Arial" w:eastAsia="Arial" w:cs="Arial"/>
                <w:b/>
                <w:bCs/>
                <w:color w:val="000000" w:themeColor="text1"/>
              </w:rPr>
            </w:pPr>
          </w:p>
          <w:p w:rsidR="020A98DF" w:rsidP="24BD5B62" w:rsidRDefault="020A98DF" w14:paraId="234B5A20" w14:textId="0BC9D40B">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 xml:space="preserve">Level 1a </w:t>
            </w:r>
            <w:r>
              <w:br/>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408E672D" w14:paraId="2F937FD1" w14:textId="75D3083A">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6.02</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41E05314" w:rsidRDefault="68FFA7E2" w14:paraId="22613110" w14:textId="4E9F42DA">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6.45</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D13A3F6" w:rsidP="728666B5" w:rsidRDefault="7EDDB560" w14:paraId="1B498F4C" w14:textId="3FC6D4EE">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6.09</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24BD5B62" w:rsidRDefault="79A2B168" w14:paraId="5A7EA3BC" w14:textId="58BFCA25">
            <w:pPr>
              <w:spacing w:after="0" w:line="240" w:lineRule="auto"/>
              <w:jc w:val="center"/>
            </w:pPr>
            <w:r w:rsidRPr="24BD5B62">
              <w:rPr>
                <w:rFonts w:ascii="Arial" w:hAnsi="Arial" w:eastAsia="Arial" w:cs="Arial"/>
                <w:color w:val="000000" w:themeColor="text1"/>
              </w:rPr>
              <w:t>4.54</w:t>
            </w:r>
            <w:r w:rsidRPr="24BD5B62" w:rsidR="7A1D41C2">
              <w:rPr>
                <w:rFonts w:ascii="Arial" w:hAnsi="Arial" w:eastAsia="Arial" w:cs="Arial"/>
                <w:color w:val="000000" w:themeColor="text1"/>
              </w:rPr>
              <w:t xml:space="preserve">   </w:t>
            </w:r>
          </w:p>
        </w:tc>
      </w:tr>
      <w:tr w:rsidR="00996FF6" w:rsidTr="5B292840" w14:paraId="5A888D00" w14:textId="77777777">
        <w:trPr>
          <w:trHeight w:val="345"/>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723D9302" w14:textId="79265607">
            <w:pPr>
              <w:spacing w:after="0" w:line="240" w:lineRule="auto"/>
              <w:jc w:val="center"/>
              <w:rPr>
                <w:rFonts w:ascii="Arial" w:hAnsi="Arial" w:eastAsia="Arial" w:cs="Arial"/>
                <w:b/>
                <w:bCs/>
                <w:color w:val="000000" w:themeColor="text1"/>
              </w:rPr>
            </w:pPr>
          </w:p>
          <w:p w:rsidR="020A98DF" w:rsidP="24BD5B62" w:rsidRDefault="020A98DF" w14:paraId="36201D50" w14:textId="5056C0D5">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Level 1b</w:t>
            </w:r>
            <w:r>
              <w:br/>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47892FC7" w14:paraId="710F5B6B" w14:textId="4CFA7E2A">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13.62</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41E05314" w:rsidRDefault="1B7899CF" w14:paraId="55B05CB3" w14:textId="51BCF211">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11.24</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4CA45BAC" w14:paraId="7E7A6F2D" w14:textId="2545179C">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12.49</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4BD5B62" w:rsidP="24BD5B62" w:rsidRDefault="24BD5B62" w14:paraId="0EA4217B" w14:textId="5C1E0AF1">
            <w:pPr>
              <w:spacing w:after="0" w:line="240" w:lineRule="auto"/>
              <w:jc w:val="center"/>
              <w:rPr>
                <w:rFonts w:ascii="Arial" w:hAnsi="Arial" w:eastAsia="Arial" w:cs="Arial"/>
                <w:color w:val="000000" w:themeColor="text1"/>
              </w:rPr>
            </w:pPr>
          </w:p>
          <w:p w:rsidR="020A98DF" w:rsidP="24BD5B62" w:rsidRDefault="13ECE4CF" w14:paraId="6F858B36" w14:textId="6BB7F75B">
            <w:pPr>
              <w:spacing w:after="0" w:line="240" w:lineRule="auto"/>
              <w:jc w:val="center"/>
            </w:pPr>
            <w:r w:rsidRPr="24BD5B62">
              <w:rPr>
                <w:rFonts w:ascii="Arial" w:hAnsi="Arial" w:eastAsia="Arial" w:cs="Arial"/>
                <w:color w:val="000000" w:themeColor="text1"/>
              </w:rPr>
              <w:t>14.28</w:t>
            </w:r>
            <w:r w:rsidRPr="24BD5B62" w:rsidR="45F80F94">
              <w:rPr>
                <w:rFonts w:ascii="Arial" w:hAnsi="Arial" w:eastAsia="Arial" w:cs="Arial"/>
                <w:color w:val="000000" w:themeColor="text1"/>
              </w:rPr>
              <w:t xml:space="preserve">   </w:t>
            </w:r>
          </w:p>
          <w:p w:rsidR="020A98DF" w:rsidP="24BD5B62" w:rsidRDefault="020A98DF" w14:paraId="10960D1B" w14:textId="310E29BA">
            <w:pPr>
              <w:spacing w:after="0" w:line="240" w:lineRule="auto"/>
              <w:jc w:val="center"/>
            </w:pPr>
          </w:p>
        </w:tc>
      </w:tr>
      <w:tr w:rsidR="00996FF6" w:rsidTr="5B292840" w14:paraId="68E99943" w14:textId="77777777">
        <w:trPr>
          <w:trHeight w:val="630"/>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37AA0541" w14:textId="56E2B3A2">
            <w:pPr>
              <w:spacing w:after="0" w:line="240" w:lineRule="auto"/>
              <w:jc w:val="center"/>
              <w:rPr>
                <w:rFonts w:ascii="Arial" w:hAnsi="Arial" w:eastAsia="Arial" w:cs="Arial"/>
                <w:b/>
                <w:bCs/>
                <w:color w:val="000000" w:themeColor="text1"/>
              </w:rPr>
            </w:pPr>
          </w:p>
          <w:p w:rsidR="020A98DF" w:rsidP="24BD5B62" w:rsidRDefault="020A98DF" w14:paraId="5A62D978" w14:textId="7230AA85">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 xml:space="preserve">Level 1c </w:t>
            </w:r>
            <w:r>
              <w:br/>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tcPr>
          <w:p w:rsidR="24BD5B62" w:rsidP="24BD5B62" w:rsidRDefault="24BD5B62" w14:paraId="221D28E4" w14:textId="5F7E8E96">
            <w:pPr>
              <w:spacing w:after="0" w:line="240" w:lineRule="auto"/>
              <w:jc w:val="center"/>
              <w:rPr>
                <w:rFonts w:ascii="Arial" w:hAnsi="Arial" w:eastAsia="Arial" w:cs="Arial"/>
                <w:color w:val="000000" w:themeColor="text1"/>
              </w:rPr>
            </w:pPr>
          </w:p>
          <w:p w:rsidR="76B8B5F9" w:rsidP="728666B5" w:rsidRDefault="68C42764" w14:paraId="34DCABD2" w14:textId="3C184C26">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2.07</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6B8B5F9" w:rsidP="41E05314" w:rsidRDefault="16CB9140" w14:paraId="0663EF7A" w14:textId="66E90D76">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2.58</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0D10EDB4" w14:paraId="1C239061" w14:textId="1CADD71F">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3.12</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2A0B3034" w14:paraId="27587B06" w14:textId="21F8D196">
            <w:pPr>
              <w:spacing w:after="0" w:line="240" w:lineRule="auto"/>
              <w:jc w:val="center"/>
              <w:rPr>
                <w:rFonts w:ascii="Arial" w:hAnsi="Arial" w:eastAsia="Arial" w:cs="Arial"/>
                <w:color w:val="000000" w:themeColor="text1"/>
              </w:rPr>
            </w:pPr>
            <w:r w:rsidRPr="24BD5B62">
              <w:rPr>
                <w:rFonts w:ascii="Arial" w:hAnsi="Arial" w:eastAsia="Arial" w:cs="Arial"/>
                <w:color w:val="000000" w:themeColor="text1"/>
              </w:rPr>
              <w:t>1.90</w:t>
            </w:r>
            <w:r w:rsidRPr="24BD5B62" w:rsidR="12EBA3CA">
              <w:rPr>
                <w:rFonts w:ascii="Arial" w:hAnsi="Arial" w:eastAsia="Arial" w:cs="Arial"/>
                <w:color w:val="000000" w:themeColor="text1"/>
              </w:rPr>
              <w:t xml:space="preserve">   </w:t>
            </w:r>
          </w:p>
        </w:tc>
      </w:tr>
      <w:tr w:rsidR="00996FF6" w:rsidTr="5B292840" w14:paraId="5AF776D1" w14:textId="77777777">
        <w:trPr>
          <w:trHeight w:val="345"/>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0C4EC88B" w14:textId="2EE502CA">
            <w:pPr>
              <w:spacing w:after="0" w:line="240" w:lineRule="auto"/>
              <w:jc w:val="center"/>
              <w:rPr>
                <w:rFonts w:ascii="Arial" w:hAnsi="Arial" w:eastAsia="Arial" w:cs="Arial"/>
                <w:b/>
                <w:bCs/>
                <w:color w:val="000000" w:themeColor="text1"/>
              </w:rPr>
            </w:pPr>
          </w:p>
          <w:p w:rsidR="020A98DF" w:rsidP="24BD5B62" w:rsidRDefault="020A98DF" w14:paraId="17AD40CD" w14:textId="7B9327B4">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 xml:space="preserve">Level 1d  </w:t>
            </w:r>
            <w:r>
              <w:br/>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961EE8" w:rsidP="728666B5" w:rsidRDefault="4A8C625B" w14:paraId="1C32520B" w14:textId="0D5C0B9B">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0.06</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961EE8" w:rsidP="41E05314" w:rsidRDefault="3BB9DD9C" w14:paraId="2420F306" w14:textId="48236854">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0.</w:t>
            </w:r>
            <w:r w:rsidRPr="41E05314" w:rsidR="61DB42AF">
              <w:rPr>
                <w:rFonts w:ascii="Arial" w:hAnsi="Arial" w:eastAsia="Arial" w:cs="Arial"/>
                <w:color w:val="000000" w:themeColor="text1"/>
              </w:rPr>
              <w:t>19</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0FE22F2D" w14:paraId="0241199A" w14:textId="5A3698B5">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0.01</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460CEBB5" w14:paraId="4FB60AAC" w14:textId="35520E2F">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0.07</w:t>
            </w:r>
          </w:p>
        </w:tc>
      </w:tr>
      <w:tr w:rsidR="00996FF6" w:rsidTr="5B292840" w14:paraId="4BED78F4" w14:textId="77777777">
        <w:trPr>
          <w:trHeight w:val="345"/>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0C7A7CA1" w14:textId="5D81065D">
            <w:pPr>
              <w:spacing w:after="0" w:line="240" w:lineRule="auto"/>
              <w:jc w:val="center"/>
              <w:rPr>
                <w:rFonts w:ascii="Arial" w:hAnsi="Arial" w:eastAsia="Arial" w:cs="Arial"/>
                <w:b/>
                <w:bCs/>
                <w:color w:val="000000" w:themeColor="text1"/>
              </w:rPr>
            </w:pPr>
          </w:p>
          <w:p w:rsidR="020A98DF" w:rsidP="24BD5B62" w:rsidRDefault="020A98DF" w14:paraId="4ABFDBED" w14:textId="61233921">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 xml:space="preserve">Level 2 </w:t>
            </w:r>
            <w:r>
              <w:br/>
            </w: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28E439E6" w14:paraId="6CD1AD26" w14:textId="1B8ADE3E">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0.79</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41E05314" w:rsidRDefault="36C6A78B" w14:paraId="66258400" w14:textId="334F5033">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0.89</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263FE9AE" w14:paraId="2218FFAC" w14:textId="5041826C">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0.87</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59F8F140" w14:paraId="40BFB804" w14:textId="548ABA3F">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1.14</w:t>
            </w:r>
          </w:p>
        </w:tc>
      </w:tr>
      <w:tr w:rsidR="00996FF6" w:rsidTr="5B292840" w14:paraId="7951D2D0" w14:textId="77777777">
        <w:trPr>
          <w:trHeight w:val="345"/>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0190E0ED" w14:textId="63604BB5">
            <w:pPr>
              <w:spacing w:after="0" w:line="240" w:lineRule="auto"/>
              <w:jc w:val="center"/>
              <w:rPr>
                <w:rFonts w:ascii="Arial" w:hAnsi="Arial" w:eastAsia="Arial" w:cs="Arial"/>
                <w:b/>
                <w:bCs/>
                <w:color w:val="000000" w:themeColor="text1"/>
              </w:rPr>
            </w:pPr>
          </w:p>
          <w:p w:rsidR="020A98DF" w:rsidP="24BD5B62" w:rsidRDefault="020A98DF" w14:paraId="600C2B06" w14:textId="4EBF7039">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 xml:space="preserve">Level 3 </w:t>
            </w:r>
          </w:p>
          <w:p w:rsidR="020A98DF" w:rsidP="24BD5B62" w:rsidRDefault="020A98DF" w14:paraId="4DE75481" w14:textId="75AC15EE">
            <w:pPr>
              <w:spacing w:after="0" w:line="240" w:lineRule="auto"/>
              <w:jc w:val="center"/>
              <w:rPr>
                <w:rFonts w:ascii="Arial" w:hAnsi="Arial" w:eastAsia="Arial" w:cs="Arial"/>
                <w:b/>
                <w:bCs/>
                <w:color w:val="000000" w:themeColor="text1"/>
              </w:rPr>
            </w:pP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7C8A9C15" w14:paraId="0BDE9474" w14:textId="6A309424">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0.04</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41E05314" w:rsidRDefault="270C318C" w14:paraId="77D7C847" w14:textId="23E3CD9C">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0.</w:t>
            </w:r>
            <w:r w:rsidRPr="41E05314" w:rsidR="12BA8882">
              <w:rPr>
                <w:rFonts w:ascii="Arial" w:hAnsi="Arial" w:eastAsia="Arial" w:cs="Arial"/>
                <w:color w:val="000000" w:themeColor="text1"/>
              </w:rPr>
              <w:t>11</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20E1684F" w14:paraId="6095F73C" w14:textId="3E1024FE">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0.11</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1537F78F" w14:paraId="2A5D1D89" w14:textId="5C695FAC">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0.02</w:t>
            </w:r>
          </w:p>
        </w:tc>
      </w:tr>
      <w:tr w:rsidR="00996FF6" w:rsidTr="002D07DF" w14:paraId="4B340BF3" w14:textId="77777777">
        <w:trPr>
          <w:trHeight w:val="328"/>
        </w:trPr>
        <w:tc>
          <w:tcPr>
            <w:tcW w:w="2602" w:type="dxa"/>
            <w:tcBorders>
              <w:top w:val="single" w:color="auto" w:sz="6" w:space="0"/>
              <w:left w:val="single" w:color="auto" w:sz="6" w:space="0"/>
              <w:bottom w:val="single" w:color="auto" w:sz="6" w:space="0"/>
              <w:right w:val="single" w:color="auto" w:sz="6" w:space="0"/>
            </w:tcBorders>
            <w:shd w:val="clear" w:color="auto" w:fill="DCE6F1"/>
            <w:tcMar>
              <w:left w:w="105" w:type="dxa"/>
              <w:right w:w="105" w:type="dxa"/>
            </w:tcMar>
            <w:vAlign w:val="center"/>
          </w:tcPr>
          <w:p w:rsidR="24BD5B62" w:rsidP="24BD5B62" w:rsidRDefault="24BD5B62" w14:paraId="25BA7629" w14:textId="690119E5">
            <w:pPr>
              <w:spacing w:after="0" w:line="240" w:lineRule="auto"/>
              <w:jc w:val="center"/>
              <w:rPr>
                <w:rFonts w:ascii="Arial" w:hAnsi="Arial" w:eastAsia="Arial" w:cs="Arial"/>
                <w:b/>
                <w:bCs/>
                <w:color w:val="000000" w:themeColor="text1"/>
              </w:rPr>
            </w:pPr>
          </w:p>
          <w:p w:rsidR="020A98DF" w:rsidP="24BD5B62" w:rsidRDefault="020A98DF" w14:paraId="344FD0AA" w14:textId="561DA36F">
            <w:pPr>
              <w:spacing w:after="0" w:line="240" w:lineRule="auto"/>
              <w:jc w:val="center"/>
              <w:rPr>
                <w:rFonts w:ascii="Arial" w:hAnsi="Arial" w:eastAsia="Arial" w:cs="Arial"/>
                <w:b/>
                <w:bCs/>
                <w:color w:val="000000" w:themeColor="text1"/>
              </w:rPr>
            </w:pPr>
            <w:r w:rsidRPr="24BD5B62">
              <w:rPr>
                <w:rFonts w:ascii="Arial" w:hAnsi="Arial" w:eastAsia="Arial" w:cs="Arial"/>
                <w:b/>
                <w:bCs/>
                <w:color w:val="000000" w:themeColor="text1"/>
              </w:rPr>
              <w:t>Empty beds</w:t>
            </w:r>
          </w:p>
          <w:p w:rsidR="020A98DF" w:rsidP="24BD5B62" w:rsidRDefault="020A98DF" w14:paraId="2D448460" w14:textId="15DE1E90">
            <w:pPr>
              <w:spacing w:after="0" w:line="240" w:lineRule="auto"/>
              <w:jc w:val="center"/>
              <w:rPr>
                <w:rFonts w:ascii="Arial" w:hAnsi="Arial" w:eastAsia="Arial" w:cs="Arial"/>
                <w:b/>
                <w:bCs/>
                <w:color w:val="000000" w:themeColor="text1"/>
              </w:rPr>
            </w:pPr>
          </w:p>
        </w:tc>
        <w:tc>
          <w:tcPr>
            <w:tcW w:w="163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50BE315D" w14:paraId="403C908F" w14:textId="572867A1">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1.53</w:t>
            </w:r>
          </w:p>
        </w:tc>
        <w:tc>
          <w:tcPr>
            <w:tcW w:w="144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41E05314" w:rsidRDefault="3FC280C0" w14:paraId="54A0B87C" w14:textId="5E7D459F">
            <w:pPr>
              <w:spacing w:after="0" w:line="240" w:lineRule="auto"/>
              <w:jc w:val="center"/>
              <w:rPr>
                <w:rFonts w:ascii="Arial" w:hAnsi="Arial" w:eastAsia="Arial" w:cs="Arial"/>
                <w:color w:val="000000" w:themeColor="text1"/>
              </w:rPr>
            </w:pPr>
            <w:r w:rsidRPr="41E05314">
              <w:rPr>
                <w:rFonts w:ascii="Arial" w:hAnsi="Arial" w:eastAsia="Arial" w:cs="Arial"/>
                <w:color w:val="000000" w:themeColor="text1"/>
              </w:rPr>
              <w:t>1.3</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1B4EADA2" w14:paraId="503D616B" w14:textId="03FCC820">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2.10</w:t>
            </w:r>
          </w:p>
        </w:tc>
        <w:tc>
          <w:tcPr>
            <w:tcW w:w="187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20A98DF" w:rsidP="728666B5" w:rsidRDefault="0C58DC4B" w14:paraId="36D687D4" w14:textId="3B63DB4E">
            <w:pPr>
              <w:spacing w:after="0" w:line="240" w:lineRule="auto"/>
              <w:jc w:val="center"/>
              <w:rPr>
                <w:rFonts w:ascii="Arial" w:hAnsi="Arial" w:eastAsia="Arial" w:cs="Arial"/>
                <w:color w:val="000000" w:themeColor="text1"/>
              </w:rPr>
            </w:pPr>
            <w:r w:rsidRPr="728666B5">
              <w:rPr>
                <w:rFonts w:ascii="Arial" w:hAnsi="Arial" w:eastAsia="Arial" w:cs="Arial"/>
                <w:color w:val="000000" w:themeColor="text1"/>
              </w:rPr>
              <w:t>1.40</w:t>
            </w:r>
          </w:p>
        </w:tc>
      </w:tr>
    </w:tbl>
    <w:p w:rsidRPr="00AD07A6" w:rsidR="00A91D0A" w:rsidP="020A98DF" w:rsidRDefault="00A91D0A" w14:paraId="345C6004" w14:textId="2A4F8E47">
      <w:pPr>
        <w:jc w:val="both"/>
        <w:rPr>
          <w:rFonts w:ascii="Arial" w:hAnsi="Arial" w:eastAsia="Arial" w:cs="Arial"/>
          <w:color w:val="000000" w:themeColor="text1"/>
        </w:rPr>
      </w:pPr>
    </w:p>
    <w:p w:rsidR="012A1287" w:rsidP="012A1287" w:rsidRDefault="012A1287" w14:paraId="0E1EEADA" w14:textId="592A4ED1">
      <w:pPr>
        <w:spacing w:after="0" w:line="240" w:lineRule="auto"/>
        <w:jc w:val="both"/>
        <w:rPr>
          <w:rFonts w:ascii="Arial" w:hAnsi="Arial" w:eastAsia="Arial" w:cs="Arial"/>
          <w:color w:val="000000" w:themeColor="text1"/>
        </w:rPr>
      </w:pPr>
    </w:p>
    <w:p w:rsidR="0039718D" w:rsidP="012A1287" w:rsidRDefault="0039718D" w14:paraId="460E66F5" w14:textId="77777777">
      <w:pPr>
        <w:spacing w:after="0" w:line="240" w:lineRule="auto"/>
        <w:jc w:val="both"/>
        <w:rPr>
          <w:rFonts w:ascii="Arial" w:hAnsi="Arial" w:eastAsia="Arial" w:cs="Arial"/>
          <w:color w:val="000000" w:themeColor="text1"/>
        </w:rPr>
      </w:pPr>
    </w:p>
    <w:p w:rsidR="012A1287" w:rsidP="012A1287" w:rsidRDefault="012A1287" w14:paraId="333090E1" w14:textId="3DF819C0">
      <w:pPr>
        <w:spacing w:after="0" w:line="240" w:lineRule="auto"/>
        <w:jc w:val="both"/>
        <w:rPr>
          <w:rFonts w:ascii="Arial" w:hAnsi="Arial" w:eastAsia="Arial" w:cs="Arial"/>
          <w:color w:val="000000" w:themeColor="text1"/>
        </w:rPr>
      </w:pPr>
    </w:p>
    <w:p w:rsidR="012A1287" w:rsidP="012A1287" w:rsidRDefault="012A1287" w14:paraId="4B5F7262" w14:textId="0F356AEC">
      <w:pPr>
        <w:spacing w:after="0" w:line="240" w:lineRule="auto"/>
        <w:jc w:val="both"/>
        <w:rPr>
          <w:rFonts w:ascii="Arial" w:hAnsi="Arial" w:eastAsia="Arial" w:cs="Arial"/>
          <w:color w:val="000000" w:themeColor="text1"/>
        </w:rPr>
      </w:pPr>
    </w:p>
    <w:p w:rsidR="1C3E24A7" w:rsidP="1C3E24A7" w:rsidRDefault="1C3E24A7" w14:paraId="273AF539" w14:textId="762537D9">
      <w:pPr>
        <w:spacing w:after="0" w:line="240" w:lineRule="auto"/>
        <w:jc w:val="both"/>
        <w:rPr>
          <w:rFonts w:ascii="Arial" w:hAnsi="Arial" w:eastAsia="Arial" w:cs="Arial"/>
          <w:color w:val="000000" w:themeColor="text1"/>
        </w:rPr>
      </w:pPr>
    </w:p>
    <w:p w:rsidR="4EB235B9" w:rsidP="4EB235B9" w:rsidRDefault="4EB235B9" w14:paraId="15DB1AB8" w14:textId="1BD6D1B7">
      <w:pPr>
        <w:spacing w:after="0" w:line="240" w:lineRule="auto"/>
        <w:jc w:val="both"/>
        <w:rPr>
          <w:rFonts w:ascii="Arial" w:hAnsi="Arial" w:eastAsia="Arial" w:cs="Arial"/>
          <w:color w:val="000000" w:themeColor="text1"/>
        </w:rPr>
      </w:pPr>
    </w:p>
    <w:p w:rsidRPr="00AD07A6" w:rsidR="00A91D0A" w:rsidP="1402FFDC" w:rsidRDefault="0039718D" w14:paraId="098DDC3A" w14:textId="43D1D34F">
      <w:pPr>
        <w:spacing w:after="0" w:line="240" w:lineRule="auto"/>
        <w:jc w:val="both"/>
        <w:rPr>
          <w:rFonts w:ascii="Arial" w:hAnsi="Arial" w:eastAsia="Arial" w:cs="Arial"/>
          <w:color w:val="000000" w:themeColor="text1"/>
        </w:rPr>
      </w:pPr>
      <w:r>
        <w:rPr>
          <w:rFonts w:ascii="Arial" w:hAnsi="Arial" w:eastAsia="Arial" w:cs="Arial"/>
          <w:color w:val="000000" w:themeColor="text1"/>
        </w:rPr>
        <w:lastRenderedPageBreak/>
        <w:t>G</w:t>
      </w:r>
      <w:r w:rsidRPr="023B5A59" w:rsidR="54374866">
        <w:rPr>
          <w:rFonts w:ascii="Arial" w:hAnsi="Arial" w:eastAsia="Arial" w:cs="Arial"/>
          <w:color w:val="000000" w:themeColor="text1"/>
        </w:rPr>
        <w:t xml:space="preserve">raph 1 below shows the change in acuity over time. </w:t>
      </w:r>
      <w:r w:rsidRPr="023B5A59" w:rsidR="6B12A0BD">
        <w:rPr>
          <w:rFonts w:ascii="Arial" w:hAnsi="Arial" w:eastAsia="Arial" w:cs="Arial"/>
          <w:color w:val="000000" w:themeColor="text1"/>
        </w:rPr>
        <w:t>From June 24-January 26</w:t>
      </w:r>
    </w:p>
    <w:p w:rsidR="2C4DE7E7" w:rsidP="2C4DE7E7" w:rsidRDefault="2C4DE7E7" w14:paraId="49B9F6ED" w14:textId="6ACD3027">
      <w:pPr>
        <w:spacing w:after="0" w:line="240" w:lineRule="auto"/>
        <w:jc w:val="both"/>
        <w:rPr>
          <w:rFonts w:ascii="Arial" w:hAnsi="Arial" w:eastAsia="Arial" w:cs="Arial"/>
          <w:color w:val="000000" w:themeColor="text1"/>
        </w:rPr>
      </w:pPr>
    </w:p>
    <w:p w:rsidRPr="00AD07A6" w:rsidR="00A91D0A" w:rsidP="023B5A59" w:rsidRDefault="54374866" w14:paraId="7BA6B671" w14:textId="70EBF960">
      <w:pPr>
        <w:spacing w:after="0" w:line="240" w:lineRule="auto"/>
        <w:jc w:val="both"/>
        <w:rPr>
          <w:rFonts w:ascii="Arial" w:hAnsi="Arial" w:eastAsia="Arial" w:cs="Arial"/>
          <w:color w:val="000000" w:themeColor="text1"/>
        </w:rPr>
      </w:pPr>
      <w:r w:rsidRPr="023B5A59">
        <w:rPr>
          <w:rFonts w:ascii="Arial" w:hAnsi="Arial" w:eastAsia="Arial" w:cs="Arial"/>
          <w:color w:val="000000" w:themeColor="text1"/>
        </w:rPr>
        <w:t>Recording of level 0 and 1a patients has continued to see a decline since J</w:t>
      </w:r>
      <w:r w:rsidRPr="023B5A59" w:rsidR="7883F6A7">
        <w:rPr>
          <w:rFonts w:ascii="Arial" w:hAnsi="Arial" w:eastAsia="Arial" w:cs="Arial"/>
          <w:color w:val="000000" w:themeColor="text1"/>
        </w:rPr>
        <w:t>une</w:t>
      </w:r>
      <w:r w:rsidRPr="023B5A59">
        <w:rPr>
          <w:rFonts w:ascii="Arial" w:hAnsi="Arial" w:eastAsia="Arial" w:cs="Arial"/>
          <w:color w:val="000000" w:themeColor="text1"/>
        </w:rPr>
        <w:t xml:space="preserve"> 2024. Previously an increase in level 2 activity was recorded over the January reviews period compared to June, potentially </w:t>
      </w:r>
      <w:r w:rsidRPr="023B5A59" w:rsidR="4099BA58">
        <w:rPr>
          <w:rFonts w:ascii="Arial" w:hAnsi="Arial" w:eastAsia="Arial" w:cs="Arial"/>
          <w:color w:val="000000" w:themeColor="text1"/>
        </w:rPr>
        <w:t>driven by</w:t>
      </w:r>
      <w:r w:rsidRPr="023B5A59">
        <w:rPr>
          <w:rFonts w:ascii="Arial" w:hAnsi="Arial" w:eastAsia="Arial" w:cs="Arial"/>
          <w:color w:val="000000" w:themeColor="text1"/>
        </w:rPr>
        <w:t xml:space="preserve"> seasonal </w:t>
      </w:r>
      <w:r w:rsidRPr="023B5A59" w:rsidR="0A552DF2">
        <w:rPr>
          <w:rFonts w:ascii="Arial" w:hAnsi="Arial" w:eastAsia="Arial" w:cs="Arial"/>
          <w:color w:val="000000" w:themeColor="text1"/>
        </w:rPr>
        <w:t>acuity</w:t>
      </w:r>
      <w:r w:rsidRPr="023B5A59" w:rsidR="3AA2DC71">
        <w:rPr>
          <w:rFonts w:ascii="Arial" w:hAnsi="Arial" w:eastAsia="Arial" w:cs="Arial"/>
          <w:color w:val="000000" w:themeColor="text1"/>
        </w:rPr>
        <w:t xml:space="preserve"> but this wasn’t the case in January 26 review</w:t>
      </w:r>
      <w:r w:rsidRPr="023B5A59" w:rsidR="7D517201">
        <w:rPr>
          <w:rFonts w:ascii="Arial" w:hAnsi="Arial" w:eastAsia="Arial" w:cs="Arial"/>
          <w:color w:val="000000" w:themeColor="text1"/>
        </w:rPr>
        <w:t xml:space="preserve">. </w:t>
      </w:r>
    </w:p>
    <w:p w:rsidRPr="00AD07A6" w:rsidR="00A91D0A" w:rsidP="24BD5B62" w:rsidRDefault="7D517201" w14:paraId="7611C4A1" w14:textId="65A76CAD">
      <w:pPr>
        <w:spacing w:after="0" w:line="240" w:lineRule="auto"/>
        <w:jc w:val="both"/>
        <w:rPr>
          <w:rFonts w:ascii="Arial" w:hAnsi="Arial" w:eastAsia="Arial" w:cs="Arial"/>
          <w:color w:val="000000" w:themeColor="text1"/>
        </w:rPr>
      </w:pPr>
      <w:r w:rsidRPr="1C3E24A7">
        <w:rPr>
          <w:rFonts w:ascii="Arial" w:hAnsi="Arial" w:eastAsia="Arial" w:cs="Arial"/>
          <w:color w:val="000000" w:themeColor="text1"/>
        </w:rPr>
        <w:t xml:space="preserve">The </w:t>
      </w:r>
      <w:r w:rsidRPr="1C3E24A7" w:rsidR="50B75CDC">
        <w:rPr>
          <w:rFonts w:ascii="Arial" w:hAnsi="Arial" w:eastAsia="Arial" w:cs="Arial"/>
          <w:color w:val="000000" w:themeColor="text1"/>
        </w:rPr>
        <w:t xml:space="preserve">most </w:t>
      </w:r>
      <w:r w:rsidRPr="1C3E24A7">
        <w:rPr>
          <w:rFonts w:ascii="Arial" w:hAnsi="Arial" w:eastAsia="Arial" w:cs="Arial"/>
          <w:color w:val="000000" w:themeColor="text1"/>
        </w:rPr>
        <w:t>significant change is the increase in 1b</w:t>
      </w:r>
      <w:r w:rsidRPr="1C3E24A7" w:rsidR="3CCC4F2D">
        <w:rPr>
          <w:rFonts w:ascii="Arial" w:hAnsi="Arial" w:eastAsia="Arial" w:cs="Arial"/>
          <w:color w:val="000000" w:themeColor="text1"/>
        </w:rPr>
        <w:t xml:space="preserve"> patients, reflecting a higher proportion of individuals</w:t>
      </w:r>
      <w:r w:rsidRPr="1C3E24A7" w:rsidR="1E6FB62C">
        <w:rPr>
          <w:rFonts w:ascii="Arial" w:hAnsi="Arial" w:eastAsia="Arial" w:cs="Arial"/>
          <w:color w:val="000000" w:themeColor="text1"/>
        </w:rPr>
        <w:t xml:space="preserve"> </w:t>
      </w:r>
      <w:r w:rsidRPr="1C3E24A7" w:rsidR="6C8EC83A">
        <w:rPr>
          <w:rFonts w:ascii="Arial" w:hAnsi="Arial" w:eastAsia="Arial" w:cs="Arial"/>
          <w:color w:val="000000" w:themeColor="text1"/>
        </w:rPr>
        <w:t>who</w:t>
      </w:r>
      <w:r w:rsidRPr="1C3E24A7" w:rsidR="1E6FB62C">
        <w:rPr>
          <w:rFonts w:ascii="Arial" w:hAnsi="Arial" w:eastAsia="Arial" w:cs="Arial"/>
          <w:color w:val="000000" w:themeColor="text1"/>
        </w:rPr>
        <w:t xml:space="preserve"> </w:t>
      </w:r>
      <w:r w:rsidRPr="1C3E24A7" w:rsidR="19559506">
        <w:rPr>
          <w:rFonts w:ascii="Arial" w:hAnsi="Arial" w:eastAsia="Arial" w:cs="Arial"/>
          <w:color w:val="000000" w:themeColor="text1"/>
        </w:rPr>
        <w:t>require increase</w:t>
      </w:r>
      <w:r w:rsidRPr="1C3E24A7" w:rsidR="3BDEEF6C">
        <w:rPr>
          <w:rFonts w:ascii="Arial" w:hAnsi="Arial" w:eastAsia="Arial" w:cs="Arial"/>
          <w:color w:val="000000" w:themeColor="text1"/>
        </w:rPr>
        <w:t>d</w:t>
      </w:r>
      <w:r w:rsidRPr="1C3E24A7" w:rsidR="19559506">
        <w:rPr>
          <w:rFonts w:ascii="Arial" w:hAnsi="Arial" w:eastAsia="Arial" w:cs="Arial"/>
          <w:color w:val="000000" w:themeColor="text1"/>
        </w:rPr>
        <w:t xml:space="preserve"> nursing care </w:t>
      </w:r>
      <w:r w:rsidRPr="1C3E24A7" w:rsidR="09C95F12">
        <w:rPr>
          <w:rFonts w:ascii="Arial" w:hAnsi="Arial" w:eastAsia="Arial" w:cs="Arial"/>
          <w:color w:val="000000" w:themeColor="text1"/>
        </w:rPr>
        <w:t>and</w:t>
      </w:r>
      <w:r w:rsidRPr="1C3E24A7" w:rsidR="19559506">
        <w:rPr>
          <w:rFonts w:ascii="Arial" w:hAnsi="Arial" w:eastAsia="Arial" w:cs="Arial"/>
          <w:color w:val="000000" w:themeColor="text1"/>
        </w:rPr>
        <w:t xml:space="preserve"> are dependent on nursing care </w:t>
      </w:r>
      <w:r w:rsidRPr="1C3E24A7" w:rsidR="483AD532">
        <w:rPr>
          <w:rFonts w:ascii="Arial" w:hAnsi="Arial" w:eastAsia="Arial" w:cs="Arial"/>
          <w:color w:val="000000" w:themeColor="text1"/>
        </w:rPr>
        <w:t xml:space="preserve">teams </w:t>
      </w:r>
      <w:r w:rsidRPr="1C3E24A7" w:rsidR="19559506">
        <w:rPr>
          <w:rFonts w:ascii="Arial" w:hAnsi="Arial" w:eastAsia="Arial" w:cs="Arial"/>
          <w:color w:val="000000" w:themeColor="text1"/>
        </w:rPr>
        <w:t>to meet most or all their care needs</w:t>
      </w:r>
      <w:r w:rsidRPr="1C3E24A7" w:rsidR="37BA8EFE">
        <w:rPr>
          <w:rFonts w:ascii="Arial" w:hAnsi="Arial" w:eastAsia="Arial" w:cs="Arial"/>
          <w:color w:val="000000" w:themeColor="text1"/>
        </w:rPr>
        <w:t>. This accompanied by a reduction in</w:t>
      </w:r>
      <w:r w:rsidRPr="1C3E24A7" w:rsidR="19559506">
        <w:rPr>
          <w:rFonts w:ascii="Arial" w:hAnsi="Arial" w:eastAsia="Arial" w:cs="Arial"/>
          <w:color w:val="000000" w:themeColor="text1"/>
        </w:rPr>
        <w:t xml:space="preserve"> </w:t>
      </w:r>
      <w:r w:rsidRPr="1C3E24A7" w:rsidR="5A95C83E">
        <w:rPr>
          <w:rFonts w:ascii="Arial" w:hAnsi="Arial" w:eastAsia="Arial" w:cs="Arial"/>
          <w:color w:val="000000" w:themeColor="text1"/>
        </w:rPr>
        <w:t xml:space="preserve">level 0 </w:t>
      </w:r>
      <w:r w:rsidRPr="1C3E24A7" w:rsidR="19559506">
        <w:rPr>
          <w:rFonts w:ascii="Arial" w:hAnsi="Arial" w:eastAsia="Arial" w:cs="Arial"/>
          <w:color w:val="000000" w:themeColor="text1"/>
        </w:rPr>
        <w:t>patients who</w:t>
      </w:r>
      <w:r w:rsidRPr="1C3E24A7" w:rsidR="73FCA7BA">
        <w:rPr>
          <w:rFonts w:ascii="Arial" w:hAnsi="Arial" w:eastAsia="Arial" w:cs="Arial"/>
          <w:color w:val="000000" w:themeColor="text1"/>
        </w:rPr>
        <w:t xml:space="preserve"> </w:t>
      </w:r>
      <w:r w:rsidRPr="1C3E24A7" w:rsidR="19559506">
        <w:rPr>
          <w:rFonts w:ascii="Arial" w:hAnsi="Arial" w:eastAsia="Arial" w:cs="Arial"/>
          <w:color w:val="000000" w:themeColor="text1"/>
        </w:rPr>
        <w:t>require minimum care.</w:t>
      </w:r>
    </w:p>
    <w:p w:rsidRPr="00AD07A6" w:rsidR="00A91D0A" w:rsidP="41E05314" w:rsidRDefault="00A91D0A" w14:paraId="676B308C" w14:textId="21CBD36F">
      <w:pPr>
        <w:spacing w:after="0" w:line="240" w:lineRule="auto"/>
        <w:jc w:val="both"/>
        <w:rPr>
          <w:rFonts w:ascii="Arial" w:hAnsi="Arial" w:eastAsia="Arial" w:cs="Arial"/>
          <w:color w:val="000000" w:themeColor="text1"/>
        </w:rPr>
      </w:pPr>
    </w:p>
    <w:p w:rsidR="0F4BAFCD" w:rsidP="0F4BAFCD" w:rsidRDefault="0F4BAFCD" w14:paraId="67C46809" w14:textId="5EA866B6">
      <w:pPr>
        <w:spacing w:after="0" w:line="240" w:lineRule="auto"/>
        <w:jc w:val="both"/>
        <w:rPr>
          <w:rFonts w:ascii="Arial" w:hAnsi="Arial" w:eastAsia="Arial" w:cs="Arial"/>
          <w:color w:val="000000" w:themeColor="text1"/>
          <w:highlight w:val="yellow"/>
        </w:rPr>
      </w:pPr>
    </w:p>
    <w:p w:rsidR="00DA59BF" w:rsidP="7FD17B21" w:rsidRDefault="2B72AECB" w14:paraId="48B8E6B9" w14:textId="283F614B">
      <w:pPr>
        <w:spacing w:after="0" w:line="240" w:lineRule="auto"/>
        <w:rPr>
          <w:rFonts w:ascii="Arial" w:hAnsi="Arial" w:eastAsia="Arial" w:cs="Arial"/>
          <w:color w:val="000000" w:themeColor="text1"/>
        </w:rPr>
      </w:pPr>
      <w:r w:rsidRPr="012A1287">
        <w:rPr>
          <w:rFonts w:ascii="Arial" w:hAnsi="Arial" w:eastAsia="Arial" w:cs="Arial"/>
          <w:b/>
          <w:bCs/>
          <w:color w:val="000000" w:themeColor="text1"/>
        </w:rPr>
        <w:t xml:space="preserve">Graph 1:  Changes in acuity (last </w:t>
      </w:r>
      <w:r w:rsidRPr="012A1287" w:rsidR="0C73E11C">
        <w:rPr>
          <w:rFonts w:ascii="Arial" w:hAnsi="Arial" w:eastAsia="Arial" w:cs="Arial"/>
          <w:b/>
          <w:bCs/>
          <w:color w:val="000000" w:themeColor="text1"/>
        </w:rPr>
        <w:t>4</w:t>
      </w:r>
      <w:r w:rsidRPr="012A1287">
        <w:rPr>
          <w:rFonts w:ascii="Arial" w:hAnsi="Arial" w:eastAsia="Arial" w:cs="Arial"/>
          <w:b/>
          <w:bCs/>
          <w:color w:val="000000" w:themeColor="text1"/>
        </w:rPr>
        <w:t xml:space="preserve"> SNCT reviews):</w:t>
      </w:r>
    </w:p>
    <w:p w:rsidR="012A1287" w:rsidP="012A1287" w:rsidRDefault="012A1287" w14:paraId="4CBD7F5C" w14:textId="0A800EF5">
      <w:pPr>
        <w:spacing w:after="0" w:line="240" w:lineRule="auto"/>
        <w:rPr>
          <w:rFonts w:ascii="Arial" w:hAnsi="Arial" w:eastAsia="Arial" w:cs="Arial"/>
          <w:b/>
          <w:bCs/>
          <w:color w:val="000000" w:themeColor="text1"/>
        </w:rPr>
      </w:pPr>
    </w:p>
    <w:p w:rsidR="2EC796FD" w:rsidP="012A1287" w:rsidRDefault="2EC796FD" w14:paraId="1987A38E" w14:textId="50C9A0DF">
      <w:pPr>
        <w:spacing w:after="0" w:line="240" w:lineRule="auto"/>
        <w:sectPr w:rsidR="2EC796FD" w:rsidSect="00745058">
          <w:headerReference w:type="default" r:id="rId12"/>
          <w:footerReference w:type="default" r:id="rId13"/>
          <w:pgSz w:w="11906" w:h="16838" w:orient="portrait"/>
          <w:pgMar w:top="720" w:right="720" w:bottom="720" w:left="737" w:header="964" w:footer="113" w:gutter="0"/>
          <w:cols w:space="708"/>
          <w:docGrid w:linePitch="360"/>
        </w:sectPr>
      </w:pPr>
      <w:r>
        <w:rPr>
          <w:noProof/>
        </w:rPr>
        <w:drawing>
          <wp:inline distT="0" distB="0" distL="0" distR="0" wp14:anchorId="4AAC7FB2" wp14:editId="5B3C6DFB">
            <wp:extent cx="6629400" cy="3314700"/>
            <wp:effectExtent l="0" t="0" r="0" b="0"/>
            <wp:docPr id="2693197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72018" name="Picture 341372018"/>
                    <pic:cNvPicPr/>
                  </pic:nvPicPr>
                  <pic:blipFill>
                    <a:blip r:embed="rId14">
                      <a:extLst>
                        <a:ext uri="{28A0092B-C50C-407E-A947-70E740481C1C}">
                          <a14:useLocalDpi xmlns:a14="http://schemas.microsoft.com/office/drawing/2010/main"/>
                        </a:ext>
                      </a:extLst>
                    </a:blip>
                    <a:stretch>
                      <a:fillRect/>
                    </a:stretch>
                  </pic:blipFill>
                  <pic:spPr>
                    <a:xfrm>
                      <a:off x="0" y="0"/>
                      <a:ext cx="6629400" cy="3314700"/>
                    </a:xfrm>
                    <a:prstGeom prst="rect">
                      <a:avLst/>
                    </a:prstGeom>
                  </pic:spPr>
                </pic:pic>
              </a:graphicData>
            </a:graphic>
          </wp:inline>
        </w:drawing>
      </w:r>
    </w:p>
    <w:p w:rsidRPr="00AD07A6" w:rsidR="00E10B30" w:rsidP="012A1287" w:rsidRDefault="24F50AF6" w14:paraId="059CE8D8" w14:textId="00B40B9E">
      <w:pPr>
        <w:pStyle w:val="Heading2"/>
        <w:pBdr>
          <w:top w:val="single" w:color="D9E2F3" w:sz="24" w:space="0"/>
          <w:left w:val="single" w:color="D9E2F3" w:sz="24" w:space="0"/>
          <w:bottom w:val="single" w:color="D9E2F3" w:sz="24" w:space="0"/>
          <w:right w:val="single" w:color="D9E2F3" w:sz="24" w:space="0"/>
        </w:pBdr>
        <w:shd w:val="clear" w:color="auto" w:fill="D9E2F3"/>
        <w:spacing w:after="0"/>
        <w:rPr>
          <w:rFonts w:ascii="Arial" w:hAnsi="Arial" w:eastAsia="Arial" w:cs="Arial"/>
          <w:caps/>
          <w:color w:val="000000" w:themeColor="text1"/>
          <w:sz w:val="20"/>
          <w:szCs w:val="20"/>
        </w:rPr>
      </w:pPr>
      <w:r w:rsidRPr="012A1287">
        <w:rPr>
          <w:rFonts w:ascii="Arial" w:hAnsi="Arial" w:eastAsia="Arial" w:cs="Arial"/>
          <w:caps/>
          <w:color w:val="000000" w:themeColor="text1"/>
          <w:sz w:val="20"/>
          <w:szCs w:val="20"/>
        </w:rPr>
        <w:lastRenderedPageBreak/>
        <w:t>Nurse Sensitive Indicators (NSI) by ward comparison of J</w:t>
      </w:r>
      <w:r w:rsidRPr="012A1287" w:rsidR="273A0D94">
        <w:rPr>
          <w:rFonts w:ascii="Arial" w:hAnsi="Arial" w:eastAsia="Arial" w:cs="Arial"/>
          <w:caps/>
          <w:color w:val="000000" w:themeColor="text1"/>
          <w:sz w:val="20"/>
          <w:szCs w:val="20"/>
        </w:rPr>
        <w:t>UNE 24 -</w:t>
      </w:r>
      <w:r w:rsidRPr="012A1287">
        <w:rPr>
          <w:rFonts w:ascii="Arial" w:hAnsi="Arial" w:eastAsia="Arial" w:cs="Arial"/>
          <w:caps/>
          <w:color w:val="000000" w:themeColor="text1"/>
          <w:sz w:val="20"/>
          <w:szCs w:val="20"/>
        </w:rPr>
        <w:t xml:space="preserve"> Jan 26</w:t>
      </w:r>
    </w:p>
    <w:p w:rsidR="00E10B30" w:rsidP="012A1287" w:rsidRDefault="24F50AF6" w14:paraId="034D126D" w14:textId="4A6BAB71">
      <w:pPr>
        <w:jc w:val="both"/>
        <w:rPr>
          <w:rFonts w:ascii="Arial" w:hAnsi="Arial" w:eastAsia="Arial" w:cs="Arial"/>
          <w:color w:val="000000" w:themeColor="text1"/>
          <w:sz w:val="20"/>
          <w:szCs w:val="20"/>
        </w:rPr>
      </w:pPr>
      <w:r w:rsidRPr="24BD5B62">
        <w:rPr>
          <w:rFonts w:ascii="Arial" w:hAnsi="Arial" w:eastAsia="Arial" w:cs="Arial"/>
          <w:b/>
          <w:bCs/>
          <w:color w:val="000000" w:themeColor="text1"/>
          <w:sz w:val="20"/>
          <w:szCs w:val="20"/>
        </w:rPr>
        <w:t>Table 2</w:t>
      </w:r>
      <w:r w:rsidRPr="24BD5B62">
        <w:rPr>
          <w:rFonts w:ascii="Arial" w:hAnsi="Arial" w:eastAsia="Arial" w:cs="Arial"/>
          <w:color w:val="000000" w:themeColor="text1"/>
          <w:sz w:val="20"/>
          <w:szCs w:val="20"/>
        </w:rPr>
        <w:t xml:space="preserve"> shows NSIs by ward comparing </w:t>
      </w:r>
      <w:r w:rsidRPr="24BD5B62" w:rsidR="726A4E35">
        <w:rPr>
          <w:rFonts w:ascii="Arial" w:hAnsi="Arial" w:eastAsia="Arial" w:cs="Arial"/>
          <w:color w:val="000000" w:themeColor="text1"/>
          <w:sz w:val="20"/>
          <w:szCs w:val="20"/>
        </w:rPr>
        <w:t xml:space="preserve">June 24 - </w:t>
      </w:r>
      <w:r w:rsidRPr="24BD5B62">
        <w:rPr>
          <w:rFonts w:ascii="Arial" w:hAnsi="Arial" w:eastAsia="Arial" w:cs="Arial"/>
          <w:color w:val="000000" w:themeColor="text1"/>
          <w:sz w:val="20"/>
          <w:szCs w:val="20"/>
        </w:rPr>
        <w:t xml:space="preserve">January 26, providing a comparison across </w:t>
      </w:r>
      <w:r w:rsidRPr="24BD5B62" w:rsidR="0A5A64D3">
        <w:rPr>
          <w:rFonts w:ascii="Arial" w:hAnsi="Arial" w:eastAsia="Arial" w:cs="Arial"/>
          <w:color w:val="000000" w:themeColor="text1"/>
          <w:sz w:val="20"/>
          <w:szCs w:val="20"/>
        </w:rPr>
        <w:t>the staffing reviews</w:t>
      </w:r>
    </w:p>
    <w:p w:rsidR="62F3C7F6" w:rsidP="24BD5B62" w:rsidRDefault="62F3C7F6" w14:paraId="638C2ED4" w14:textId="25155C1D">
      <w:pPr>
        <w:spacing w:after="0"/>
        <w:jc w:val="both"/>
        <w:rPr>
          <w:rFonts w:ascii="Arial" w:hAnsi="Arial" w:eastAsia="Arial" w:cs="Arial"/>
          <w:color w:val="000000" w:themeColor="text1"/>
          <w:sz w:val="20"/>
          <w:szCs w:val="20"/>
        </w:rPr>
      </w:pPr>
      <w:r w:rsidRPr="24BD5B62">
        <w:rPr>
          <w:rFonts w:ascii="Arial" w:hAnsi="Arial" w:eastAsia="Arial" w:cs="Arial"/>
          <w:color w:val="000000" w:themeColor="text1"/>
          <w:sz w:val="20"/>
          <w:szCs w:val="20"/>
        </w:rPr>
        <w:t xml:space="preserve">Nurse Sensitive Indicators are quality outcomes linked to nursing care. They inform nurses of good and poor patient outcomes enabling sharing of good practice and </w:t>
      </w:r>
    </w:p>
    <w:p w:rsidR="62F3C7F6" w:rsidP="24BD5B62" w:rsidRDefault="62F3C7F6" w14:paraId="6971BC68" w14:textId="1C7373AF">
      <w:pPr>
        <w:spacing w:after="0"/>
        <w:jc w:val="both"/>
      </w:pPr>
      <w:r w:rsidRPr="24BD5B62">
        <w:rPr>
          <w:rFonts w:ascii="Arial" w:hAnsi="Arial" w:eastAsia="Arial" w:cs="Arial"/>
          <w:color w:val="000000" w:themeColor="text1"/>
          <w:sz w:val="20"/>
          <w:szCs w:val="20"/>
        </w:rPr>
        <w:t xml:space="preserve">review of potential reasons for poor quality. Nurse sensitive indicators when aligned to acuity and dependency data and supported with professional judgement will </w:t>
      </w:r>
    </w:p>
    <w:p w:rsidR="62F3C7F6" w:rsidP="24BD5B62" w:rsidRDefault="62F3C7F6" w14:paraId="3207AFB5" w14:textId="08C8D9BD">
      <w:pPr>
        <w:spacing w:after="0"/>
        <w:jc w:val="both"/>
      </w:pPr>
      <w:r w:rsidRPr="023B5A59">
        <w:rPr>
          <w:rFonts w:ascii="Arial" w:hAnsi="Arial" w:eastAsia="Arial" w:cs="Arial"/>
          <w:color w:val="000000" w:themeColor="text1"/>
          <w:sz w:val="20"/>
          <w:szCs w:val="20"/>
        </w:rPr>
        <w:t xml:space="preserve">enable agreement of nursing establishment appropriate to meet the needs of each ward/department. </w:t>
      </w:r>
    </w:p>
    <w:p w:rsidR="62F3C7F6" w:rsidP="24BD5B62" w:rsidRDefault="62F3C7F6" w14:paraId="1053431C" w14:textId="4E58BFE4">
      <w:pPr>
        <w:spacing w:after="0"/>
        <w:jc w:val="both"/>
      </w:pPr>
      <w:r w:rsidRPr="24BD5B62">
        <w:rPr>
          <w:rFonts w:ascii="Arial" w:hAnsi="Arial" w:eastAsia="Arial" w:cs="Arial"/>
          <w:color w:val="000000" w:themeColor="text1"/>
          <w:sz w:val="20"/>
          <w:szCs w:val="20"/>
        </w:rPr>
        <w:t xml:space="preserve">It is widely accepted that these NSIs can be linked to nurse staffing challenges, including leadership, establishment levels, skill-mix and training and development of </w:t>
      </w:r>
    </w:p>
    <w:p w:rsidR="62F3C7F6" w:rsidP="24BD5B62" w:rsidRDefault="62F3C7F6" w14:paraId="3F01E985" w14:textId="721165FE">
      <w:pPr>
        <w:spacing w:after="0"/>
        <w:jc w:val="both"/>
      </w:pPr>
      <w:r w:rsidRPr="24BD5B62">
        <w:rPr>
          <w:rFonts w:ascii="Arial" w:hAnsi="Arial" w:eastAsia="Arial" w:cs="Arial"/>
          <w:color w:val="000000" w:themeColor="text1"/>
          <w:sz w:val="20"/>
          <w:szCs w:val="20"/>
        </w:rPr>
        <w:t>staff.</w:t>
      </w:r>
    </w:p>
    <w:p w:rsidRPr="00AD07A6" w:rsidR="00E10B30" w:rsidP="012A1287" w:rsidRDefault="67AB08D5" w14:paraId="2A7F28F5" w14:textId="7D9447C9">
      <w:pPr>
        <w:jc w:val="both"/>
      </w:pPr>
      <w:r>
        <w:rPr>
          <w:noProof/>
        </w:rPr>
        <w:drawing>
          <wp:inline distT="0" distB="0" distL="0" distR="0" wp14:anchorId="30F175E5" wp14:editId="3E1EC3D0">
            <wp:extent cx="9562337" cy="4228630"/>
            <wp:effectExtent l="0" t="0" r="0" b="0"/>
            <wp:docPr id="1234994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94049" name="Picture 1234994049"/>
                    <pic:cNvPicPr/>
                  </pic:nvPicPr>
                  <pic:blipFill>
                    <a:blip r:embed="rId15">
                      <a:extLst>
                        <a:ext uri="{28A0092B-C50C-407E-A947-70E740481C1C}">
                          <a14:useLocalDpi xmlns:a14="http://schemas.microsoft.com/office/drawing/2010/main"/>
                        </a:ext>
                      </a:extLst>
                    </a:blip>
                    <a:stretch>
                      <a:fillRect/>
                    </a:stretch>
                  </pic:blipFill>
                  <pic:spPr>
                    <a:xfrm>
                      <a:off x="0" y="0"/>
                      <a:ext cx="9562337" cy="4228630"/>
                    </a:xfrm>
                    <a:prstGeom prst="rect">
                      <a:avLst/>
                    </a:prstGeom>
                  </pic:spPr>
                </pic:pic>
              </a:graphicData>
            </a:graphic>
          </wp:inline>
        </w:drawing>
      </w:r>
    </w:p>
    <w:p w:rsidR="002D6329" w:rsidP="012A1287" w:rsidRDefault="002D6329" w14:paraId="69185A65" w14:textId="77777777">
      <w:pPr>
        <w:rPr>
          <w:rFonts w:ascii="Arial" w:hAnsi="Arial" w:eastAsia="Arial" w:cs="Arial"/>
          <w:b/>
          <w:bCs/>
          <w:color w:val="000000" w:themeColor="text1"/>
          <w:sz w:val="18"/>
          <w:szCs w:val="18"/>
        </w:rPr>
        <w:sectPr w:rsidR="002D6329" w:rsidSect="002D6329">
          <w:headerReference w:type="default" r:id="rId16"/>
          <w:footerReference w:type="default" r:id="rId17"/>
          <w:pgSz w:w="16838" w:h="11906" w:orient="landscape"/>
          <w:pgMar w:top="720" w:right="720" w:bottom="737" w:left="720" w:header="964" w:footer="113" w:gutter="0"/>
          <w:cols w:space="708"/>
          <w:docGrid w:linePitch="360"/>
        </w:sectPr>
      </w:pPr>
    </w:p>
    <w:p w:rsidRPr="00AD07A6" w:rsidR="00A91D0A" w:rsidP="020A98DF" w:rsidRDefault="24C26D3F" w14:paraId="06E34146" w14:textId="111C23A6">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023B5A59">
        <w:rPr>
          <w:rFonts w:ascii="Arial" w:hAnsi="Arial" w:eastAsia="Arial" w:cs="Arial"/>
          <w:caps/>
          <w:color w:val="FFFFFF" w:themeColor="background1"/>
          <w:sz w:val="22"/>
          <w:szCs w:val="22"/>
        </w:rPr>
        <w:lastRenderedPageBreak/>
        <w:t xml:space="preserve">Establishments </w:t>
      </w:r>
    </w:p>
    <w:p w:rsidRPr="00AD07A6" w:rsidR="00A91D0A" w:rsidP="37677793" w:rsidRDefault="24C26D3F" w14:paraId="516549CB" w14:textId="56EEE61F">
      <w:pPr>
        <w:jc w:val="both"/>
        <w:rPr>
          <w:rFonts w:ascii="Arial" w:hAnsi="Arial" w:eastAsia="Arial" w:cs="Arial"/>
          <w:color w:val="000000" w:themeColor="text1"/>
        </w:rPr>
      </w:pPr>
      <w:r w:rsidRPr="37677793">
        <w:rPr>
          <w:rFonts w:ascii="Arial" w:hAnsi="Arial" w:eastAsia="Arial" w:cs="Arial"/>
          <w:color w:val="000000" w:themeColor="text1"/>
        </w:rPr>
        <w:t xml:space="preserve">Applying the SNCT multipliers (described in Table 1) to the acuity data collected, the differential between funded establishments and required establishments are calculated inclusive of </w:t>
      </w:r>
      <w:r w:rsidRPr="56DA7F6B">
        <w:rPr>
          <w:rFonts w:ascii="Arial" w:hAnsi="Arial" w:eastAsia="Arial" w:cs="Arial"/>
          <w:color w:val="000000" w:themeColor="text1"/>
        </w:rPr>
        <w:t>22%</w:t>
      </w:r>
      <w:r w:rsidRPr="37677793">
        <w:rPr>
          <w:rFonts w:ascii="Arial" w:hAnsi="Arial" w:eastAsia="Arial" w:cs="Arial"/>
          <w:color w:val="000000" w:themeColor="text1"/>
        </w:rPr>
        <w:t xml:space="preserve"> uplift (to provide direct comparison).</w:t>
      </w:r>
    </w:p>
    <w:p w:rsidR="0083D785" w:rsidP="026AE1C8" w:rsidRDefault="0083D785" w14:paraId="6C32715A" w14:textId="3F05E092">
      <w:pPr>
        <w:rPr>
          <w:rFonts w:ascii="Arial" w:hAnsi="Arial" w:eastAsia="Arial" w:cs="Arial"/>
          <w:color w:val="000000" w:themeColor="text1"/>
        </w:rPr>
      </w:pPr>
      <w:r w:rsidRPr="4858F554">
        <w:rPr>
          <w:rFonts w:ascii="Arial" w:hAnsi="Arial" w:eastAsia="Arial" w:cs="Arial"/>
          <w:color w:val="000000" w:themeColor="text1"/>
        </w:rPr>
        <w:t xml:space="preserve">At The Dudley Group NHS Foundation Trust, the level of cover (relief) built into ward establishments is 22% (429 hours) per Whole Time Equivalent (WTE) staff member. </w:t>
      </w:r>
      <w:r w:rsidR="003B1DF7">
        <w:rPr>
          <w:rFonts w:ascii="Arial" w:hAnsi="Arial" w:eastAsia="Arial" w:cs="Arial"/>
          <w:color w:val="000000" w:themeColor="text1"/>
        </w:rPr>
        <w:t>Current practice at DGFT is that</w:t>
      </w:r>
      <w:r w:rsidR="00CA4106">
        <w:rPr>
          <w:rFonts w:ascii="Arial" w:hAnsi="Arial" w:eastAsia="Arial" w:cs="Arial"/>
          <w:color w:val="000000" w:themeColor="text1"/>
        </w:rPr>
        <w:t xml:space="preserve"> </w:t>
      </w:r>
      <w:r w:rsidRPr="4858F554">
        <w:rPr>
          <w:rFonts w:ascii="Arial" w:hAnsi="Arial" w:eastAsia="Arial" w:cs="Arial"/>
          <w:color w:val="000000" w:themeColor="text1"/>
        </w:rPr>
        <w:t xml:space="preserve">15% of 22% relief can be recruited into and </w:t>
      </w:r>
      <w:r w:rsidR="003B1DF7">
        <w:rPr>
          <w:rFonts w:ascii="Arial" w:hAnsi="Arial" w:eastAsia="Arial" w:cs="Arial"/>
          <w:color w:val="000000" w:themeColor="text1"/>
        </w:rPr>
        <w:t>forms</w:t>
      </w:r>
      <w:r w:rsidRPr="4858F554">
        <w:rPr>
          <w:rFonts w:ascii="Arial" w:hAnsi="Arial" w:eastAsia="Arial" w:cs="Arial"/>
          <w:color w:val="000000" w:themeColor="text1"/>
        </w:rPr>
        <w:t xml:space="preserve"> part of the wards/clinical area establishment but this is not in place consistently across all areas and </w:t>
      </w:r>
      <w:r w:rsidR="001102EC">
        <w:rPr>
          <w:rFonts w:ascii="Arial" w:hAnsi="Arial" w:eastAsia="Arial" w:cs="Arial"/>
          <w:color w:val="000000" w:themeColor="text1"/>
        </w:rPr>
        <w:t xml:space="preserve">standardisation </w:t>
      </w:r>
      <w:r w:rsidRPr="4858F554">
        <w:rPr>
          <w:rFonts w:ascii="Arial" w:hAnsi="Arial" w:eastAsia="Arial" w:cs="Arial"/>
          <w:color w:val="000000" w:themeColor="text1"/>
        </w:rPr>
        <w:t xml:space="preserve">requires Executive team agreement. </w:t>
      </w:r>
    </w:p>
    <w:p w:rsidR="0083D785" w:rsidP="026AE1C8" w:rsidRDefault="0083D785" w14:paraId="65919AA9" w14:textId="3CA1C66B">
      <w:pPr>
        <w:rPr>
          <w:rFonts w:ascii="Arial" w:hAnsi="Arial" w:eastAsia="Arial" w:cs="Arial"/>
          <w:color w:val="000000" w:themeColor="text1"/>
        </w:rPr>
      </w:pPr>
      <w:r w:rsidRPr="4858F554">
        <w:rPr>
          <w:rFonts w:ascii="Arial" w:hAnsi="Arial" w:eastAsia="Arial" w:cs="Arial"/>
          <w:color w:val="000000" w:themeColor="text1"/>
        </w:rPr>
        <w:t>This includes: </w:t>
      </w:r>
    </w:p>
    <w:p w:rsidR="0083D785" w:rsidP="001D5037" w:rsidRDefault="0083D785" w14:paraId="6BA05AAE" w14:textId="141041AE">
      <w:pPr>
        <w:pStyle w:val="NoSpacing"/>
        <w:numPr>
          <w:ilvl w:val="0"/>
          <w:numId w:val="25"/>
        </w:numPr>
        <w:rPr>
          <w:rFonts w:ascii="Arial" w:hAnsi="Arial" w:eastAsia="Arial" w:cs="Arial"/>
          <w:color w:val="000000" w:themeColor="text1"/>
        </w:rPr>
      </w:pPr>
      <w:r w:rsidRPr="4858F554">
        <w:rPr>
          <w:rFonts w:ascii="Arial" w:hAnsi="Arial" w:eastAsia="Arial" w:cs="Arial"/>
          <w:color w:val="000000" w:themeColor="text1"/>
        </w:rPr>
        <w:t>17.5% Annual leave and Bank Holiday </w:t>
      </w:r>
    </w:p>
    <w:p w:rsidR="0083D785" w:rsidP="001D5037" w:rsidRDefault="0083D785" w14:paraId="07DFC1A5" w14:textId="5C9E4628">
      <w:pPr>
        <w:pStyle w:val="NoSpacing"/>
        <w:numPr>
          <w:ilvl w:val="0"/>
          <w:numId w:val="25"/>
        </w:numPr>
        <w:rPr>
          <w:rFonts w:ascii="Arial" w:hAnsi="Arial" w:eastAsia="Arial" w:cs="Arial"/>
          <w:color w:val="000000" w:themeColor="text1"/>
        </w:rPr>
      </w:pPr>
      <w:r w:rsidRPr="4858F554">
        <w:rPr>
          <w:rFonts w:ascii="Arial" w:hAnsi="Arial" w:eastAsia="Arial" w:cs="Arial"/>
          <w:color w:val="000000" w:themeColor="text1"/>
        </w:rPr>
        <w:t>3.5% Short term sickness </w:t>
      </w:r>
    </w:p>
    <w:p w:rsidR="0083D785" w:rsidP="001D5037" w:rsidRDefault="0083D785" w14:paraId="4D77C636" w14:textId="5854EF42">
      <w:pPr>
        <w:pStyle w:val="NoSpacing"/>
        <w:numPr>
          <w:ilvl w:val="0"/>
          <w:numId w:val="25"/>
        </w:numPr>
        <w:rPr>
          <w:rFonts w:ascii="Arial" w:hAnsi="Arial" w:eastAsia="Arial" w:cs="Arial"/>
          <w:color w:val="000000" w:themeColor="text1"/>
        </w:rPr>
      </w:pPr>
      <w:r w:rsidRPr="4858F554">
        <w:rPr>
          <w:rFonts w:ascii="Arial" w:hAnsi="Arial" w:eastAsia="Arial" w:cs="Arial"/>
          <w:color w:val="000000" w:themeColor="text1"/>
        </w:rPr>
        <w:t>1% Mandatory Training time  </w:t>
      </w:r>
    </w:p>
    <w:p w:rsidR="026AE1C8" w:rsidP="026AE1C8" w:rsidRDefault="026AE1C8" w14:paraId="1FD37CEA" w14:textId="4E73B479">
      <w:pPr>
        <w:spacing w:after="0"/>
        <w:rPr>
          <w:rFonts w:ascii="Arial" w:hAnsi="Arial" w:eastAsia="Arial" w:cs="Arial"/>
          <w:color w:val="000000" w:themeColor="text1"/>
        </w:rPr>
      </w:pPr>
    </w:p>
    <w:p w:rsidR="0083D785" w:rsidP="026AE1C8" w:rsidRDefault="0083D785" w14:paraId="7EA049C1" w14:textId="7DEF1D0B">
      <w:pPr>
        <w:spacing w:after="0"/>
        <w:rPr>
          <w:rFonts w:ascii="Arial" w:hAnsi="Arial" w:eastAsia="Arial" w:cs="Arial"/>
          <w:color w:val="000000" w:themeColor="text1"/>
        </w:rPr>
      </w:pPr>
      <w:r w:rsidRPr="023B5A59">
        <w:rPr>
          <w:rFonts w:ascii="Arial" w:hAnsi="Arial" w:eastAsia="Arial" w:cs="Arial"/>
          <w:color w:val="000000" w:themeColor="text1"/>
        </w:rPr>
        <w:t xml:space="preserve">It is recognised that the allocated 1% (15 hours) time for mandatory training is not sufficient. The undertaking of Priority 1 training, priority 2 and 3 training, appraisal support and preparation, professional registration reflections, Practice Supervisor and Assessor requirements and any additional champion/link roles </w:t>
      </w:r>
      <w:r w:rsidRPr="023B5A59" w:rsidR="12D1136E">
        <w:rPr>
          <w:rFonts w:ascii="Arial" w:hAnsi="Arial" w:eastAsia="Arial" w:cs="Arial"/>
          <w:color w:val="000000" w:themeColor="text1"/>
        </w:rPr>
        <w:t>require</w:t>
      </w:r>
      <w:r w:rsidRPr="023B5A59">
        <w:rPr>
          <w:rFonts w:ascii="Arial" w:hAnsi="Arial" w:eastAsia="Arial" w:cs="Arial"/>
          <w:color w:val="000000" w:themeColor="text1"/>
        </w:rPr>
        <w:t xml:space="preserve"> on average 143 hours for a Nurse, Midwife or Allied Health Professionals (AHP). Priority one training is being reviewed nationally and we were due to hear the new recommended training beginning of April, but we still haven’t heard for this to be updated in the trust. Other areas to be reviewed is the disparity with AHP staff protected time for CPD, that is not part of the Nurses allocated time.</w:t>
      </w:r>
    </w:p>
    <w:p w:rsidRPr="001102EC" w:rsidR="001102EC" w:rsidP="28A4CAD1" w:rsidRDefault="001102EC" w14:paraId="506FA8C7" w14:textId="77777777">
      <w:pPr>
        <w:rPr>
          <w:rFonts w:ascii="Arial" w:hAnsi="Arial" w:eastAsia="Arial" w:cs="Arial"/>
          <w:b/>
          <w:bCs/>
          <w:color w:val="000000" w:themeColor="text1"/>
        </w:rPr>
      </w:pPr>
    </w:p>
    <w:p w:rsidRPr="001102EC" w:rsidR="001102EC" w:rsidP="28A4CAD1" w:rsidRDefault="24C26D3F" w14:paraId="29DF62CE" w14:textId="77777777">
      <w:pPr>
        <w:rPr>
          <w:rFonts w:ascii="Arial" w:hAnsi="Arial" w:eastAsia="Arial" w:cs="Arial"/>
          <w:b/>
          <w:bCs/>
          <w:color w:val="000000" w:themeColor="text1"/>
        </w:rPr>
      </w:pPr>
      <w:r w:rsidRPr="001102EC">
        <w:rPr>
          <w:rFonts w:ascii="Arial" w:hAnsi="Arial" w:eastAsia="Arial" w:cs="Arial"/>
          <w:b/>
          <w:bCs/>
          <w:color w:val="000000" w:themeColor="text1"/>
        </w:rPr>
        <w:t>Accuracy of Acuity</w:t>
      </w:r>
    </w:p>
    <w:p w:rsidRPr="001102EC" w:rsidR="003871E5" w:rsidP="28A4CAD1" w:rsidRDefault="24C26D3F" w14:paraId="39EA0901" w14:textId="11634F21">
      <w:pPr>
        <w:rPr>
          <w:rFonts w:ascii="Arial" w:hAnsi="Arial" w:eastAsia="Arial" w:cs="Arial"/>
        </w:rPr>
      </w:pPr>
      <w:r w:rsidRPr="001102EC">
        <w:rPr>
          <w:rFonts w:ascii="Arial" w:hAnsi="Arial" w:eastAsia="Arial" w:cs="Arial"/>
          <w:color w:val="000000" w:themeColor="text1"/>
        </w:rPr>
        <w:t xml:space="preserve">Inter-rater reliability audits of acuity data capture alongside professional confirm and challenge on submitted ward acuity has outlined that continuous training is required for all registered Nursing staff. This includes Matrons, </w:t>
      </w:r>
      <w:r w:rsidRPr="001102EC" w:rsidR="182DB9B4">
        <w:rPr>
          <w:rFonts w:ascii="Arial" w:hAnsi="Arial" w:eastAsia="Arial" w:cs="Arial"/>
          <w:color w:val="000000" w:themeColor="text1"/>
        </w:rPr>
        <w:t>Lead Nurses and shift Leads</w:t>
      </w:r>
      <w:r w:rsidRPr="001102EC">
        <w:rPr>
          <w:rFonts w:ascii="Arial" w:hAnsi="Arial" w:eastAsia="Arial" w:cs="Arial"/>
          <w:color w:val="000000" w:themeColor="text1"/>
        </w:rPr>
        <w:t xml:space="preserve"> in all areas where staffing establishment reviews use the SNCT and will ensure staff understand the importance of accurate data entry and what the data is utilised for</w:t>
      </w:r>
      <w:r w:rsidRPr="001102EC">
        <w:rPr>
          <w:rFonts w:ascii="Arial" w:hAnsi="Arial" w:eastAsia="Arial" w:cs="Arial"/>
          <w:color w:val="FF0000"/>
        </w:rPr>
        <w:t>.</w:t>
      </w:r>
      <w:r w:rsidRPr="001102EC" w:rsidR="66345E06">
        <w:rPr>
          <w:rFonts w:ascii="Arial" w:hAnsi="Arial" w:eastAsia="Calibri" w:cs="Arial"/>
          <w:color w:val="000000" w:themeColor="text1"/>
        </w:rPr>
        <w:t xml:space="preserve"> T</w:t>
      </w:r>
      <w:r w:rsidRPr="001102EC" w:rsidR="66345E06">
        <w:rPr>
          <w:rFonts w:ascii="Arial" w:hAnsi="Arial" w:eastAsia="Arial" w:cs="Arial"/>
          <w:color w:val="000000" w:themeColor="text1"/>
        </w:rPr>
        <w:t>his training at Dudley is required two yearly or if staff require a refresher, this then gives data integrity can be assured by ensuring staff have relevant training and are competent.</w:t>
      </w:r>
    </w:p>
    <w:p w:rsidRPr="001102EC" w:rsidR="003871E5" w:rsidP="3D4A3538" w:rsidRDefault="2DB64C32" w14:paraId="2CF56834" w14:textId="1BA1EE0C">
      <w:pPr>
        <w:rPr>
          <w:rFonts w:ascii="Arial" w:hAnsi="Arial" w:eastAsia="Calibri" w:cs="Arial"/>
          <w:b/>
          <w:color w:val="000000" w:themeColor="text1"/>
        </w:rPr>
      </w:pPr>
      <w:r w:rsidRPr="001102EC">
        <w:rPr>
          <w:rFonts w:ascii="Arial" w:hAnsi="Arial" w:eastAsia="Calibri" w:cs="Arial"/>
          <w:b/>
          <w:bCs/>
          <w:color w:val="000000" w:themeColor="text1"/>
        </w:rPr>
        <w:t>Skill Mix</w:t>
      </w:r>
    </w:p>
    <w:p w:rsidR="003871E5" w:rsidP="3D4A3538" w:rsidRDefault="2DB64C32" w14:paraId="6115B799" w14:textId="293290CB">
      <w:pPr>
        <w:spacing w:after="0" w:line="240" w:lineRule="auto"/>
        <w:jc w:val="both"/>
        <w:rPr>
          <w:rFonts w:ascii="Arial" w:hAnsi="Arial" w:eastAsia="Arial" w:cs="Arial"/>
          <w:color w:val="000000" w:themeColor="text1"/>
        </w:rPr>
      </w:pPr>
      <w:r w:rsidRPr="023B5A59">
        <w:rPr>
          <w:rFonts w:ascii="Arial" w:hAnsi="Arial" w:eastAsia="Arial" w:cs="Arial"/>
          <w:color w:val="000000" w:themeColor="text1"/>
        </w:rPr>
        <w:t xml:space="preserve">The minimum skill mix recommended by the Royal College of Nursing (RCN) is a ratio of 65/35 Registered Nurses/Clinical Support Workers. The Trust agreed aspirational skill mix is 70/30 ratio; </w:t>
      </w:r>
      <w:r w:rsidRPr="023B5A59" w:rsidR="57B4E0CE">
        <w:rPr>
          <w:rFonts w:ascii="Arial" w:hAnsi="Arial" w:eastAsia="Arial" w:cs="Arial"/>
          <w:color w:val="000000" w:themeColor="text1"/>
        </w:rPr>
        <w:t>however,</w:t>
      </w:r>
      <w:r w:rsidRPr="023B5A59">
        <w:rPr>
          <w:rFonts w:ascii="Arial" w:hAnsi="Arial" w:eastAsia="Arial" w:cs="Arial"/>
          <w:color w:val="000000" w:themeColor="text1"/>
        </w:rPr>
        <w:t xml:space="preserve"> this is often not achieved with an average ratio of 60/4</w:t>
      </w:r>
      <w:r w:rsidR="00CC7968">
        <w:rPr>
          <w:rFonts w:ascii="Arial" w:hAnsi="Arial" w:eastAsia="Arial" w:cs="Arial"/>
          <w:color w:val="000000" w:themeColor="text1"/>
        </w:rPr>
        <w:t>0</w:t>
      </w:r>
    </w:p>
    <w:p w:rsidR="00CC7968" w:rsidP="3D4A3538" w:rsidRDefault="00CC7968" w14:paraId="33A76AEC" w14:textId="77777777">
      <w:pPr>
        <w:spacing w:after="0" w:line="240" w:lineRule="auto"/>
        <w:jc w:val="both"/>
        <w:rPr>
          <w:rFonts w:ascii="Arial" w:hAnsi="Arial" w:eastAsia="Arial" w:cs="Arial"/>
          <w:color w:val="000000" w:themeColor="text1"/>
        </w:rPr>
      </w:pPr>
    </w:p>
    <w:p w:rsidR="00CC7968" w:rsidP="00CC7968" w:rsidRDefault="00CC7968" w14:paraId="2191872A" w14:textId="600615B8">
      <w:pPr>
        <w:spacing w:after="0" w:line="240" w:lineRule="auto"/>
        <w:jc w:val="both"/>
        <w:rPr>
          <w:rFonts w:ascii="Arial" w:hAnsi="Arial" w:eastAsia="Arial" w:cs="Arial"/>
          <w:color w:val="000000" w:themeColor="text1"/>
        </w:rPr>
      </w:pPr>
      <w:r w:rsidRPr="023B5A59">
        <w:rPr>
          <w:rFonts w:ascii="Arial" w:hAnsi="Arial" w:eastAsia="Arial" w:cs="Arial"/>
          <w:color w:val="000000" w:themeColor="text1"/>
        </w:rPr>
        <w:t xml:space="preserve">In many areas where the acuity and intensity of patients have increased, and treatment and medication regimes are complex, further reduction in the overall skill-mix of registered to unregistered staff is not appropriate to maintain safe staffing levels and ensure adequate supervision. Focus is required to continue reviewing the overall registered to unregistered staff ratios to ensure any derogation is linked to planned model of care changes.  This </w:t>
      </w:r>
      <w:r w:rsidRPr="071753B1">
        <w:rPr>
          <w:rFonts w:ascii="Arial" w:hAnsi="Arial" w:eastAsia="Arial" w:cs="Arial"/>
          <w:color w:val="000000" w:themeColor="text1"/>
        </w:rPr>
        <w:t>is</w:t>
      </w:r>
      <w:r w:rsidRPr="023B5A59">
        <w:rPr>
          <w:rFonts w:ascii="Arial" w:hAnsi="Arial" w:eastAsia="Arial" w:cs="Arial"/>
          <w:color w:val="000000" w:themeColor="text1"/>
        </w:rPr>
        <w:t xml:space="preserve"> reflected in January’s 2026 safer staffing review due to the implementation</w:t>
      </w:r>
      <w:r w:rsidRPr="071753B1">
        <w:rPr>
          <w:rFonts w:ascii="Arial" w:hAnsi="Arial" w:eastAsia="Arial" w:cs="Arial"/>
          <w:color w:val="000000" w:themeColor="text1"/>
        </w:rPr>
        <w:t xml:space="preserve"> last year</w:t>
      </w:r>
      <w:r w:rsidRPr="023B5A59">
        <w:rPr>
          <w:rFonts w:ascii="Arial" w:hAnsi="Arial" w:eastAsia="Arial" w:cs="Arial"/>
          <w:color w:val="000000" w:themeColor="text1"/>
        </w:rPr>
        <w:t xml:space="preserve"> of the national changes of the </w:t>
      </w:r>
      <w:r w:rsidR="00D209FA">
        <w:rPr>
          <w:rFonts w:ascii="Arial" w:hAnsi="Arial" w:eastAsia="Arial" w:cs="Arial"/>
          <w:color w:val="000000" w:themeColor="text1"/>
        </w:rPr>
        <w:t>non-</w:t>
      </w:r>
      <w:r w:rsidRPr="023B5A59">
        <w:rPr>
          <w:rFonts w:ascii="Arial" w:hAnsi="Arial" w:eastAsia="Arial" w:cs="Arial"/>
          <w:color w:val="000000" w:themeColor="text1"/>
        </w:rPr>
        <w:t xml:space="preserve">registered workforce with the introduction of band 3 Higher care support workers in majority of our clinical areas and the impact this </w:t>
      </w:r>
      <w:r w:rsidRPr="071753B1">
        <w:rPr>
          <w:rFonts w:ascii="Arial" w:hAnsi="Arial" w:eastAsia="Arial" w:cs="Arial"/>
          <w:color w:val="000000" w:themeColor="text1"/>
        </w:rPr>
        <w:t>will have</w:t>
      </w:r>
      <w:r w:rsidRPr="023B5A59">
        <w:rPr>
          <w:rFonts w:ascii="Arial" w:hAnsi="Arial" w:eastAsia="Arial" w:cs="Arial"/>
          <w:color w:val="000000" w:themeColor="text1"/>
        </w:rPr>
        <w:t>.</w:t>
      </w:r>
    </w:p>
    <w:p w:rsidR="00CC7968" w:rsidP="00CC7968" w:rsidRDefault="00CC7968" w14:paraId="66FB2707" w14:textId="77777777">
      <w:pPr>
        <w:spacing w:after="0" w:line="240" w:lineRule="auto"/>
        <w:ind w:left="360"/>
        <w:jc w:val="both"/>
        <w:rPr>
          <w:rFonts w:ascii="Arial" w:hAnsi="Arial" w:eastAsia="Arial" w:cs="Arial"/>
          <w:color w:val="000000" w:themeColor="text1"/>
        </w:rPr>
      </w:pPr>
    </w:p>
    <w:p w:rsidR="00CC7968" w:rsidP="00CC7968" w:rsidRDefault="00CC7968" w14:paraId="6241559A" w14:textId="4C153067">
      <w:pPr>
        <w:spacing w:after="0" w:line="240" w:lineRule="auto"/>
        <w:jc w:val="both"/>
        <w:rPr>
          <w:rFonts w:ascii="Arial" w:hAnsi="Arial" w:eastAsia="Arial" w:cs="Arial"/>
          <w:color w:val="000000" w:themeColor="text1"/>
        </w:rPr>
      </w:pPr>
      <w:r w:rsidRPr="6942B490">
        <w:rPr>
          <w:rFonts w:ascii="Arial" w:hAnsi="Arial" w:eastAsia="Arial" w:cs="Arial"/>
          <w:color w:val="000000" w:themeColor="text1"/>
        </w:rPr>
        <w:t>The ratio of Registered Nurses to Clinical Support Workers may be lower in some less acute areas such as areas where care needs are greater than nursing skill needs, or where other staff are involved in delivering care, for example, Assistant Practitioners and Allied Health Professionals (registered professionals) contribute significantly towards meeting patient needs</w:t>
      </w:r>
    </w:p>
    <w:p w:rsidR="00CC7968" w:rsidP="3D4A3538" w:rsidRDefault="00CC7968" w14:paraId="1B0AC8D2" w14:textId="77777777">
      <w:pPr>
        <w:spacing w:after="0" w:line="240" w:lineRule="auto"/>
        <w:jc w:val="both"/>
        <w:rPr>
          <w:rFonts w:ascii="Arial" w:hAnsi="Arial" w:eastAsia="Arial" w:cs="Arial"/>
          <w:color w:val="000000" w:themeColor="text1"/>
        </w:rPr>
      </w:pPr>
    </w:p>
    <w:p w:rsidR="0073719F" w:rsidP="3D4A3538" w:rsidRDefault="0073719F" w14:paraId="7A8C04B1" w14:textId="77777777">
      <w:pPr>
        <w:spacing w:after="0" w:line="240" w:lineRule="auto"/>
        <w:jc w:val="both"/>
        <w:rPr>
          <w:rFonts w:ascii="Arial" w:hAnsi="Arial" w:eastAsia="Arial" w:cs="Arial"/>
          <w:color w:val="000000" w:themeColor="text1"/>
        </w:rPr>
      </w:pPr>
    </w:p>
    <w:p w:rsidR="0073719F" w:rsidP="3D4A3538" w:rsidRDefault="0073719F" w14:paraId="6948B859" w14:textId="77777777">
      <w:pPr>
        <w:spacing w:after="0" w:line="240" w:lineRule="auto"/>
        <w:jc w:val="both"/>
        <w:rPr>
          <w:rFonts w:ascii="Arial" w:hAnsi="Arial" w:eastAsia="Arial" w:cs="Arial"/>
          <w:color w:val="000000" w:themeColor="text1"/>
        </w:rPr>
      </w:pPr>
    </w:p>
    <w:p w:rsidR="0073719F" w:rsidP="3D4A3538" w:rsidRDefault="0073719F" w14:paraId="7E24F26A" w14:textId="77777777">
      <w:pPr>
        <w:spacing w:after="0" w:line="240" w:lineRule="auto"/>
        <w:jc w:val="both"/>
        <w:rPr>
          <w:rFonts w:ascii="Arial" w:hAnsi="Arial" w:eastAsia="Arial" w:cs="Arial"/>
          <w:color w:val="000000" w:themeColor="text1"/>
        </w:rPr>
      </w:pPr>
    </w:p>
    <w:p w:rsidR="00CC7968" w:rsidP="3D4A3538" w:rsidRDefault="00D02C8B" w14:paraId="35E0B0C1" w14:textId="33DA4340">
      <w:pPr>
        <w:spacing w:after="0" w:line="240" w:lineRule="auto"/>
        <w:jc w:val="both"/>
        <w:rPr>
          <w:rFonts w:ascii="Arial" w:hAnsi="Arial" w:eastAsia="Arial" w:cs="Arial"/>
          <w:color w:val="000000" w:themeColor="text1"/>
        </w:rPr>
      </w:pPr>
      <w:r>
        <w:rPr>
          <w:rFonts w:ascii="Arial" w:hAnsi="Arial" w:eastAsia="Arial" w:cs="Arial"/>
          <w:color w:val="000000" w:themeColor="text1"/>
        </w:rPr>
        <w:lastRenderedPageBreak/>
        <w:t xml:space="preserve">Table 3: demonstrates the different ratios of the Registered to </w:t>
      </w:r>
      <w:r w:rsidR="0073719F">
        <w:rPr>
          <w:rFonts w:ascii="Arial" w:hAnsi="Arial" w:eastAsia="Arial" w:cs="Arial"/>
          <w:color w:val="000000" w:themeColor="text1"/>
        </w:rPr>
        <w:t xml:space="preserve">non-registered </w:t>
      </w:r>
      <w:r w:rsidR="009944DB">
        <w:rPr>
          <w:rFonts w:ascii="Arial" w:hAnsi="Arial" w:eastAsia="Arial" w:cs="Arial"/>
          <w:color w:val="000000" w:themeColor="text1"/>
        </w:rPr>
        <w:t>skill mix, based on the acuity</w:t>
      </w:r>
      <w:r w:rsidR="00453C18">
        <w:rPr>
          <w:rFonts w:ascii="Arial" w:hAnsi="Arial" w:eastAsia="Arial" w:cs="Arial"/>
          <w:color w:val="000000" w:themeColor="text1"/>
        </w:rPr>
        <w:t>/</w:t>
      </w:r>
      <w:r w:rsidR="008064E6">
        <w:rPr>
          <w:rFonts w:ascii="Arial" w:hAnsi="Arial" w:eastAsia="Arial" w:cs="Arial"/>
          <w:color w:val="000000" w:themeColor="text1"/>
        </w:rPr>
        <w:t>speciality</w:t>
      </w:r>
      <w:r w:rsidR="00453C18">
        <w:rPr>
          <w:rFonts w:ascii="Arial" w:hAnsi="Arial" w:eastAsia="Arial" w:cs="Arial"/>
          <w:color w:val="000000" w:themeColor="text1"/>
        </w:rPr>
        <w:t>.</w:t>
      </w:r>
    </w:p>
    <w:p w:rsidR="00CC7968" w:rsidP="3D4A3538" w:rsidRDefault="00CC7968" w14:paraId="2963E0EE" w14:textId="77777777">
      <w:pPr>
        <w:spacing w:after="0" w:line="240" w:lineRule="auto"/>
        <w:jc w:val="both"/>
        <w:rPr>
          <w:rFonts w:ascii="Arial" w:hAnsi="Arial" w:eastAsia="Arial" w:cs="Arial"/>
          <w:color w:val="000000" w:themeColor="text1"/>
        </w:rPr>
      </w:pPr>
    </w:p>
    <w:tbl>
      <w:tblPr>
        <w:tblW w:w="73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65"/>
        <w:gridCol w:w="1305"/>
        <w:gridCol w:w="240"/>
        <w:gridCol w:w="896"/>
        <w:gridCol w:w="1305"/>
        <w:gridCol w:w="240"/>
        <w:gridCol w:w="1140"/>
        <w:gridCol w:w="1164"/>
      </w:tblGrid>
      <w:tr w:rsidRPr="00E63484" w:rsidR="004B4167" w:rsidTr="00FD6E2D" w14:paraId="7F4AC7C5"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3FEDCBBE" w14:paraId="5B089133" w14:textId="1F20A7C2">
            <w:pPr>
              <w:rPr>
                <w:rFonts w:ascii="Arial" w:hAnsi="Arial" w:eastAsia="Arial" w:cs="Arial"/>
                <w:color w:val="000000" w:themeColor="text1"/>
              </w:rPr>
            </w:pPr>
            <w:r w:rsidRPr="4CC5DDC2">
              <w:rPr>
                <w:rFonts w:ascii="Arial" w:hAnsi="Arial" w:eastAsia="Arial" w:cs="Arial"/>
                <w:color w:val="000000" w:themeColor="text1"/>
              </w:rPr>
              <w:t xml:space="preserve">                                         </w:t>
            </w:r>
            <w:r w:rsidRPr="00E63484" w:rsidR="004B4167">
              <w:rPr>
                <w:rFonts w:ascii="Arial" w:hAnsi="Arial" w:eastAsia="Arial" w:cs="Arial"/>
                <w:b/>
                <w:bCs/>
                <w:color w:val="000000" w:themeColor="text1"/>
              </w:rPr>
              <w:t>J</w:t>
            </w:r>
            <w:r w:rsidR="004B4167">
              <w:rPr>
                <w:rFonts w:ascii="Arial" w:hAnsi="Arial" w:eastAsia="Arial" w:cs="Arial"/>
                <w:b/>
                <w:bCs/>
                <w:color w:val="000000" w:themeColor="text1"/>
              </w:rPr>
              <w:t>an 26</w:t>
            </w:r>
          </w:p>
        </w:tc>
        <w:tc>
          <w:tcPr>
            <w:tcW w:w="1305"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004B4167" w14:paraId="72B72525" w14:textId="77777777">
            <w:pPr>
              <w:rPr>
                <w:rFonts w:ascii="Arial" w:hAnsi="Arial" w:eastAsia="Arial" w:cs="Arial"/>
                <w:color w:val="000000" w:themeColor="text1"/>
              </w:rPr>
            </w:pPr>
            <w:r w:rsidRPr="00E63484">
              <w:rPr>
                <w:rFonts w:ascii="Arial" w:hAnsi="Arial" w:eastAsia="Arial" w:cs="Arial"/>
                <w:b/>
                <w:bCs/>
                <w:color w:val="000000" w:themeColor="text1"/>
              </w:rPr>
              <w:t>RN/CSW%</w:t>
            </w:r>
            <w:r w:rsidRPr="00E63484">
              <w:rPr>
                <w:rFonts w:ascii="Arial" w:hAnsi="Arial" w:eastAsia="Arial" w:cs="Arial"/>
                <w:color w:val="000000" w:themeColor="text1"/>
              </w:rPr>
              <w:t> </w:t>
            </w:r>
          </w:p>
        </w:tc>
        <w:tc>
          <w:tcPr>
            <w:tcW w:w="240" w:type="dxa"/>
            <w:vMerge w:val="restart"/>
            <w:tcBorders>
              <w:top w:val="single" w:color="auto" w:sz="6" w:space="0"/>
              <w:left w:val="single" w:color="auto" w:sz="6" w:space="0"/>
              <w:bottom w:val="single" w:color="auto" w:sz="6" w:space="0"/>
              <w:right w:val="single" w:color="auto" w:sz="6" w:space="0"/>
            </w:tcBorders>
            <w:shd w:val="clear" w:color="auto" w:fill="DBE5F1"/>
            <w:hideMark/>
          </w:tcPr>
          <w:p w:rsidRPr="00E63484" w:rsidR="004B4167" w:rsidP="00FD6E2D" w:rsidRDefault="004B4167" w14:paraId="7718F18D" w14:textId="77777777">
            <w:pPr>
              <w:rPr>
                <w:rFonts w:ascii="Arial" w:hAnsi="Arial" w:eastAsia="Arial" w:cs="Arial"/>
                <w:color w:val="000000" w:themeColor="text1"/>
              </w:rPr>
            </w:pPr>
            <w:r w:rsidRPr="00E63484">
              <w:rPr>
                <w:rFonts w:ascii="Arial" w:hAnsi="Arial" w:eastAsia="Arial" w:cs="Arial"/>
                <w:color w:val="000000" w:themeColor="text1"/>
              </w:rPr>
              <w:t> </w:t>
            </w:r>
          </w:p>
        </w:tc>
        <w:tc>
          <w:tcPr>
            <w:tcW w:w="896"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004B4167" w14:paraId="12F7AAD5" w14:textId="77777777">
            <w:pPr>
              <w:rPr>
                <w:rFonts w:ascii="Arial" w:hAnsi="Arial" w:eastAsia="Arial" w:cs="Arial"/>
                <w:color w:val="000000" w:themeColor="text1"/>
              </w:rPr>
            </w:pPr>
            <w:r w:rsidRPr="00E63484">
              <w:rPr>
                <w:rFonts w:ascii="Arial" w:hAnsi="Arial" w:eastAsia="Arial" w:cs="Arial"/>
                <w:b/>
                <w:bCs/>
                <w:color w:val="000000" w:themeColor="text1"/>
              </w:rPr>
              <w:t>J</w:t>
            </w:r>
            <w:r>
              <w:rPr>
                <w:rFonts w:ascii="Arial" w:hAnsi="Arial" w:eastAsia="Arial" w:cs="Arial"/>
                <w:b/>
                <w:bCs/>
                <w:color w:val="000000" w:themeColor="text1"/>
              </w:rPr>
              <w:t>an 26</w:t>
            </w:r>
            <w:r w:rsidRPr="00E63484">
              <w:rPr>
                <w:rFonts w:ascii="Arial" w:hAnsi="Arial" w:eastAsia="Arial" w:cs="Arial"/>
                <w:color w:val="000000" w:themeColor="text1"/>
              </w:rPr>
              <w:t> </w:t>
            </w:r>
          </w:p>
        </w:tc>
        <w:tc>
          <w:tcPr>
            <w:tcW w:w="1305"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004B4167" w14:paraId="4261638D" w14:textId="77777777">
            <w:pPr>
              <w:rPr>
                <w:rFonts w:ascii="Arial" w:hAnsi="Arial" w:eastAsia="Arial" w:cs="Arial"/>
                <w:color w:val="000000" w:themeColor="text1"/>
              </w:rPr>
            </w:pPr>
            <w:r w:rsidRPr="00E63484">
              <w:rPr>
                <w:rFonts w:ascii="Arial" w:hAnsi="Arial" w:eastAsia="Arial" w:cs="Arial"/>
                <w:b/>
                <w:bCs/>
                <w:color w:val="000000" w:themeColor="text1"/>
              </w:rPr>
              <w:t>RN/CSW%</w:t>
            </w:r>
            <w:r w:rsidRPr="00E63484">
              <w:rPr>
                <w:rFonts w:ascii="Arial" w:hAnsi="Arial" w:eastAsia="Arial" w:cs="Arial"/>
                <w:color w:val="000000" w:themeColor="text1"/>
              </w:rPr>
              <w:t> </w:t>
            </w:r>
          </w:p>
        </w:tc>
        <w:tc>
          <w:tcPr>
            <w:tcW w:w="240" w:type="dxa"/>
            <w:vMerge w:val="restart"/>
            <w:tcBorders>
              <w:top w:val="single" w:color="auto" w:sz="6" w:space="0"/>
              <w:left w:val="single" w:color="auto" w:sz="6" w:space="0"/>
              <w:bottom w:val="single" w:color="auto" w:sz="6" w:space="0"/>
              <w:right w:val="single" w:color="auto" w:sz="6" w:space="0"/>
            </w:tcBorders>
            <w:shd w:val="clear" w:color="auto" w:fill="DBE5F1"/>
            <w:hideMark/>
          </w:tcPr>
          <w:p w:rsidRPr="00E63484" w:rsidR="004B4167" w:rsidP="00FD6E2D" w:rsidRDefault="004B4167" w14:paraId="2D34FE94" w14:textId="77777777">
            <w:pPr>
              <w:rPr>
                <w:rFonts w:ascii="Arial" w:hAnsi="Arial" w:eastAsia="Arial" w:cs="Arial"/>
                <w:color w:val="000000" w:themeColor="text1"/>
              </w:rPr>
            </w:pPr>
            <w:r w:rsidRPr="00E63484">
              <w:rPr>
                <w:rFonts w:ascii="Arial" w:hAnsi="Arial" w:eastAsia="Arial" w:cs="Arial"/>
                <w:color w:val="000000" w:themeColor="text1"/>
              </w:rPr>
              <w:t> </w:t>
            </w:r>
          </w:p>
        </w:tc>
        <w:tc>
          <w:tcPr>
            <w:tcW w:w="1140"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004B4167" w14:paraId="65172BE3" w14:textId="77777777">
            <w:pPr>
              <w:rPr>
                <w:rFonts w:ascii="Arial" w:hAnsi="Arial" w:eastAsia="Arial" w:cs="Arial"/>
                <w:color w:val="000000" w:themeColor="text1"/>
              </w:rPr>
            </w:pPr>
            <w:r w:rsidRPr="00E63484">
              <w:rPr>
                <w:rFonts w:ascii="Arial" w:hAnsi="Arial" w:eastAsia="Arial" w:cs="Arial"/>
                <w:b/>
                <w:bCs/>
                <w:color w:val="000000" w:themeColor="text1"/>
              </w:rPr>
              <w:t>J</w:t>
            </w:r>
            <w:r>
              <w:rPr>
                <w:rFonts w:ascii="Arial" w:hAnsi="Arial" w:eastAsia="Arial" w:cs="Arial"/>
                <w:b/>
                <w:bCs/>
                <w:color w:val="000000" w:themeColor="text1"/>
              </w:rPr>
              <w:t>an 26</w:t>
            </w:r>
          </w:p>
        </w:tc>
        <w:tc>
          <w:tcPr>
            <w:tcW w:w="1164" w:type="dxa"/>
            <w:tcBorders>
              <w:top w:val="single" w:color="auto" w:sz="6" w:space="0"/>
              <w:left w:val="single" w:color="auto" w:sz="6" w:space="0"/>
              <w:bottom w:val="single" w:color="auto" w:sz="6" w:space="0"/>
              <w:right w:val="single" w:color="auto" w:sz="6" w:space="0"/>
            </w:tcBorders>
            <w:shd w:val="clear" w:color="auto" w:fill="DBE5F1"/>
            <w:vAlign w:val="center"/>
            <w:hideMark/>
          </w:tcPr>
          <w:p w:rsidRPr="00E63484" w:rsidR="004B4167" w:rsidP="00FD6E2D" w:rsidRDefault="004B4167" w14:paraId="44FB7F2D" w14:textId="77777777">
            <w:pPr>
              <w:rPr>
                <w:rFonts w:ascii="Arial" w:hAnsi="Arial" w:eastAsia="Arial" w:cs="Arial"/>
                <w:color w:val="000000" w:themeColor="text1"/>
              </w:rPr>
            </w:pPr>
            <w:r w:rsidRPr="00E63484">
              <w:rPr>
                <w:rFonts w:ascii="Arial" w:hAnsi="Arial" w:eastAsia="Arial" w:cs="Arial"/>
                <w:b/>
                <w:bCs/>
                <w:color w:val="000000" w:themeColor="text1"/>
              </w:rPr>
              <w:t>RN/CSW%</w:t>
            </w:r>
            <w:r w:rsidRPr="00E63484">
              <w:rPr>
                <w:rFonts w:ascii="Arial" w:hAnsi="Arial" w:eastAsia="Arial" w:cs="Arial"/>
                <w:color w:val="000000" w:themeColor="text1"/>
              </w:rPr>
              <w:t> </w:t>
            </w:r>
          </w:p>
        </w:tc>
      </w:tr>
      <w:tr w:rsidRPr="00E63484" w:rsidR="004B4167" w:rsidTr="00FD6E2D" w14:paraId="6D428521"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72DEDC61"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AMU1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6AB9735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60/40 </w:t>
            </w:r>
          </w:p>
        </w:tc>
        <w:tc>
          <w:tcPr>
            <w:tcW w:w="0" w:type="auto"/>
            <w:vMerge/>
            <w:vAlign w:val="center"/>
            <w:hideMark/>
          </w:tcPr>
          <w:p w:rsidRPr="00E63484" w:rsidR="004B4167" w:rsidP="00FD6E2D" w:rsidRDefault="004B4167" w14:paraId="678AC56B"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51C47A8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B5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799D7304"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 </w:t>
            </w:r>
            <w:r>
              <w:rPr>
                <w:rFonts w:ascii="Arial" w:hAnsi="Arial" w:eastAsia="Arial" w:cs="Arial"/>
                <w:color w:val="000000" w:themeColor="text1"/>
                <w:sz w:val="20"/>
                <w:szCs w:val="20"/>
              </w:rPr>
              <w:t>60/40</w:t>
            </w:r>
          </w:p>
        </w:tc>
        <w:tc>
          <w:tcPr>
            <w:tcW w:w="0" w:type="auto"/>
            <w:vMerge/>
            <w:vAlign w:val="center"/>
            <w:hideMark/>
          </w:tcPr>
          <w:p w:rsidRPr="00E63484" w:rsidR="004B4167" w:rsidP="00FD6E2D" w:rsidRDefault="004B4167" w14:paraId="285268D3"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7C8C309A"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C7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9318EDD"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r>
      <w:tr w:rsidRPr="00E63484" w:rsidR="004B4167" w:rsidTr="00FD6E2D" w14:paraId="26783B2D"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2BFA42D1"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AMU2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3AE22145"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c>
          <w:tcPr>
            <w:tcW w:w="0" w:type="auto"/>
            <w:vMerge/>
            <w:vAlign w:val="center"/>
            <w:hideMark/>
          </w:tcPr>
          <w:p w:rsidRPr="00E63484" w:rsidR="004B4167" w:rsidP="00FD6E2D" w:rsidRDefault="004B4167" w14:paraId="102329A3"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30011653"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C1A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34C24C43"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1CF48593"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6BB52D12"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C8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08EEF1F"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r>
      <w:tr w:rsidRPr="00E63484" w:rsidR="004B4167" w:rsidTr="00FD6E2D" w14:paraId="6A9911EB"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6D82E8B0"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AMU3 (A4)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5225A2BF"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08E14824"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45993CE2"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C1B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2C17F99"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7448CDB8"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28091471"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CCU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7F61EB9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80/20 </w:t>
            </w:r>
          </w:p>
        </w:tc>
      </w:tr>
      <w:tr w:rsidRPr="00E63484" w:rsidR="004B4167" w:rsidTr="00FD6E2D" w14:paraId="05226D3A"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0D51589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AMUA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04C041C5"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c>
          <w:tcPr>
            <w:tcW w:w="0" w:type="auto"/>
            <w:vMerge/>
            <w:vAlign w:val="center"/>
            <w:hideMark/>
          </w:tcPr>
          <w:p w:rsidRPr="00E63484" w:rsidR="004B4167" w:rsidP="00FD6E2D" w:rsidRDefault="004B4167" w14:paraId="5EA7DCC9"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68CDEA0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C2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3E97F4AC"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80/20 </w:t>
            </w:r>
          </w:p>
        </w:tc>
        <w:tc>
          <w:tcPr>
            <w:tcW w:w="0" w:type="auto"/>
            <w:vMerge/>
            <w:vAlign w:val="center"/>
            <w:hideMark/>
          </w:tcPr>
          <w:p w:rsidRPr="00E63484" w:rsidR="004B4167" w:rsidP="00FD6E2D" w:rsidRDefault="004B4167" w14:paraId="66923410"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11E431E4"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DL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7A5AB6C4"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r>
      <w:tr w:rsidRPr="00E63484" w:rsidR="004B4167" w:rsidTr="00FD6E2D" w14:paraId="1ACBAF92"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14C4EC7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B1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61B05304"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60/40 </w:t>
            </w:r>
          </w:p>
        </w:tc>
        <w:tc>
          <w:tcPr>
            <w:tcW w:w="0" w:type="auto"/>
            <w:vMerge/>
            <w:vAlign w:val="center"/>
            <w:hideMark/>
          </w:tcPr>
          <w:p w:rsidRPr="00E63484" w:rsidR="004B4167" w:rsidP="00FD6E2D" w:rsidRDefault="004B4167" w14:paraId="446DACB9"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3E88211B"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C3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076AD1D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c>
          <w:tcPr>
            <w:tcW w:w="0" w:type="auto"/>
            <w:vMerge/>
            <w:vAlign w:val="center"/>
            <w:hideMark/>
          </w:tcPr>
          <w:p w:rsidRPr="00E63484" w:rsidR="004B4167" w:rsidP="00FD6E2D" w:rsidRDefault="004B4167" w14:paraId="2801E8F3"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6C5267B3"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SURGE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30612B6D"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r>
      <w:tr w:rsidRPr="00E63484" w:rsidR="004B4167" w:rsidTr="00FD6E2D" w14:paraId="33478D7F"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131B25A5"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B2H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137FE7DC"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40/60 </w:t>
            </w:r>
          </w:p>
        </w:tc>
        <w:tc>
          <w:tcPr>
            <w:tcW w:w="0" w:type="auto"/>
            <w:vMerge/>
            <w:vAlign w:val="center"/>
            <w:hideMark/>
          </w:tcPr>
          <w:p w:rsidRPr="00E63484" w:rsidR="004B4167" w:rsidP="00FD6E2D" w:rsidRDefault="004B4167" w14:paraId="2CEEB040"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5BEC4C1C"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C4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1330A53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70/30 </w:t>
            </w:r>
          </w:p>
        </w:tc>
        <w:tc>
          <w:tcPr>
            <w:tcW w:w="0" w:type="auto"/>
            <w:vMerge/>
            <w:vAlign w:val="center"/>
            <w:hideMark/>
          </w:tcPr>
          <w:p w:rsidRPr="00E63484" w:rsidR="004B4167" w:rsidP="00FD6E2D" w:rsidRDefault="004B4167" w14:paraId="4C3FF18C"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4C226046"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MECU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5DD44428"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75/25 </w:t>
            </w:r>
          </w:p>
        </w:tc>
      </w:tr>
      <w:tr w:rsidRPr="00E63484" w:rsidR="004B4167" w:rsidTr="00FD6E2D" w14:paraId="0C02852E"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5B0C083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B2T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77A51AD2"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1402E480"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4E04BFD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C5A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741786C"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60/40 </w:t>
            </w:r>
          </w:p>
        </w:tc>
        <w:tc>
          <w:tcPr>
            <w:tcW w:w="0" w:type="auto"/>
            <w:vMerge/>
            <w:vAlign w:val="center"/>
            <w:hideMark/>
          </w:tcPr>
          <w:p w:rsidRPr="00E63484" w:rsidR="004B4167" w:rsidP="00FD6E2D" w:rsidRDefault="004B4167" w14:paraId="15B599BC"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72D7743F"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FMU </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4E938282"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30/70 </w:t>
            </w:r>
          </w:p>
        </w:tc>
      </w:tr>
      <w:tr w:rsidRPr="00E63484" w:rsidR="004B4167" w:rsidTr="00FD6E2D" w14:paraId="4E75D939"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57BBE1EB"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B3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5DD6D4A7"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c>
          <w:tcPr>
            <w:tcW w:w="0" w:type="auto"/>
            <w:vMerge/>
            <w:vAlign w:val="center"/>
            <w:hideMark/>
          </w:tcPr>
          <w:p w:rsidRPr="00E63484" w:rsidR="004B4167" w:rsidP="00FD6E2D" w:rsidRDefault="004B4167" w14:paraId="15A8F42B"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0DABE5DF"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C5B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169E6418"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55/45 </w:t>
            </w:r>
          </w:p>
        </w:tc>
        <w:tc>
          <w:tcPr>
            <w:tcW w:w="0" w:type="auto"/>
            <w:vMerge/>
            <w:vAlign w:val="center"/>
            <w:hideMark/>
          </w:tcPr>
          <w:p w:rsidRPr="00E63484" w:rsidR="004B4167" w:rsidP="00FD6E2D" w:rsidRDefault="004B4167" w14:paraId="5572BC84"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2DB6FEF4" w14:textId="77777777">
            <w:pPr>
              <w:rPr>
                <w:rFonts w:ascii="Arial" w:hAnsi="Arial" w:eastAsia="Arial" w:cs="Arial"/>
                <w:color w:val="000000" w:themeColor="text1"/>
                <w:sz w:val="20"/>
                <w:szCs w:val="20"/>
              </w:rPr>
            </w:pPr>
            <w:r w:rsidRPr="006C6987">
              <w:rPr>
                <w:rFonts w:ascii="Arial" w:hAnsi="Arial" w:eastAsia="Calibri" w:cs="Arial"/>
                <w:color w:val="000000" w:themeColor="text1"/>
                <w:sz w:val="20"/>
                <w:szCs w:val="20"/>
              </w:rPr>
              <w:t>ED</w:t>
            </w:r>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605F98CD" w14:textId="77777777">
            <w:pPr>
              <w:rPr>
                <w:rFonts w:ascii="Arial" w:hAnsi="Arial" w:eastAsia="Arial" w:cs="Arial"/>
                <w:color w:val="000000" w:themeColor="text1"/>
                <w:sz w:val="20"/>
                <w:szCs w:val="20"/>
              </w:rPr>
            </w:pPr>
            <w:r w:rsidRPr="006C6987">
              <w:rPr>
                <w:rFonts w:ascii="Arial" w:hAnsi="Arial" w:eastAsia="Calibri" w:cs="Arial"/>
                <w:color w:val="000000" w:themeColor="text1"/>
                <w:sz w:val="20"/>
                <w:szCs w:val="20"/>
              </w:rPr>
              <w:t>60/40</w:t>
            </w:r>
          </w:p>
        </w:tc>
      </w:tr>
      <w:tr w:rsidRPr="00E63484" w:rsidR="004B4167" w:rsidTr="00FD6E2D" w14:paraId="184F3F16" w14:textId="77777777">
        <w:trPr>
          <w:trHeight w:val="165"/>
        </w:trPr>
        <w:tc>
          <w:tcPr>
            <w:tcW w:w="1065"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1A1B3700"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B4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119C5EE"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74CB0783" w14:textId="77777777">
            <w:pPr>
              <w:rPr>
                <w:rFonts w:ascii="Arial" w:hAnsi="Arial" w:eastAsia="Arial" w:cs="Arial"/>
                <w:color w:val="000000" w:themeColor="text1"/>
                <w:sz w:val="20"/>
                <w:szCs w:val="20"/>
              </w:rPr>
            </w:pPr>
          </w:p>
        </w:tc>
        <w:tc>
          <w:tcPr>
            <w:tcW w:w="896"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2BEC1471"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C6 </w:t>
            </w:r>
          </w:p>
        </w:tc>
        <w:tc>
          <w:tcPr>
            <w:tcW w:w="1305"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1AD9039A" w14:textId="77777777">
            <w:pPr>
              <w:rPr>
                <w:rFonts w:ascii="Arial" w:hAnsi="Arial" w:eastAsia="Arial" w:cs="Arial"/>
                <w:color w:val="000000" w:themeColor="text1"/>
                <w:sz w:val="20"/>
                <w:szCs w:val="20"/>
              </w:rPr>
            </w:pPr>
            <w:r w:rsidRPr="00E63484">
              <w:rPr>
                <w:rFonts w:ascii="Arial" w:hAnsi="Arial" w:eastAsia="Arial" w:cs="Arial"/>
                <w:color w:val="000000" w:themeColor="text1"/>
                <w:sz w:val="20"/>
                <w:szCs w:val="20"/>
              </w:rPr>
              <w:t>50/50 </w:t>
            </w:r>
          </w:p>
        </w:tc>
        <w:tc>
          <w:tcPr>
            <w:tcW w:w="0" w:type="auto"/>
            <w:vMerge/>
            <w:vAlign w:val="center"/>
            <w:hideMark/>
          </w:tcPr>
          <w:p w:rsidRPr="00E63484" w:rsidR="004B4167" w:rsidP="00FD6E2D" w:rsidRDefault="004B4167" w14:paraId="126BE88A" w14:textId="77777777">
            <w:pPr>
              <w:rPr>
                <w:rFonts w:ascii="Arial" w:hAnsi="Arial" w:eastAsia="Arial" w:cs="Arial"/>
                <w:color w:val="000000" w:themeColor="text1"/>
                <w:sz w:val="20"/>
                <w:szCs w:val="20"/>
              </w:rPr>
            </w:pPr>
          </w:p>
        </w:tc>
        <w:tc>
          <w:tcPr>
            <w:tcW w:w="1140" w:type="dxa"/>
            <w:tcBorders>
              <w:top w:val="single" w:color="auto" w:sz="6" w:space="0"/>
              <w:left w:val="single" w:color="auto" w:sz="6" w:space="0"/>
              <w:bottom w:val="single" w:color="auto" w:sz="6" w:space="0"/>
              <w:right w:val="single" w:color="auto" w:sz="6" w:space="0"/>
            </w:tcBorders>
            <w:shd w:val="clear" w:color="auto" w:fill="DBE5F1"/>
            <w:vAlign w:val="bottom"/>
            <w:hideMark/>
          </w:tcPr>
          <w:p w:rsidRPr="00E63484" w:rsidR="004B4167" w:rsidP="00FD6E2D" w:rsidRDefault="004B4167" w14:paraId="50C4B572" w14:textId="77777777">
            <w:pPr>
              <w:rPr>
                <w:rFonts w:ascii="Arial" w:hAnsi="Arial" w:eastAsia="Arial" w:cs="Arial"/>
                <w:color w:val="000000" w:themeColor="text1"/>
                <w:sz w:val="20"/>
                <w:szCs w:val="20"/>
              </w:rPr>
            </w:pPr>
            <w:r w:rsidRPr="006C6987">
              <w:rPr>
                <w:rFonts w:ascii="Arial" w:hAnsi="Arial" w:eastAsia="Calibri" w:cs="Arial"/>
                <w:color w:val="000000" w:themeColor="text1"/>
                <w:sz w:val="20"/>
                <w:szCs w:val="20"/>
              </w:rPr>
              <w:t xml:space="preserve">ED </w:t>
            </w:r>
            <w:proofErr w:type="spellStart"/>
            <w:r w:rsidRPr="006C6987">
              <w:rPr>
                <w:rFonts w:ascii="Arial" w:hAnsi="Arial" w:eastAsia="Calibri" w:cs="Arial"/>
                <w:color w:val="000000" w:themeColor="text1"/>
                <w:sz w:val="20"/>
                <w:szCs w:val="20"/>
              </w:rPr>
              <w:t>paeds</w:t>
            </w:r>
            <w:proofErr w:type="spellEnd"/>
          </w:p>
        </w:tc>
        <w:tc>
          <w:tcPr>
            <w:tcW w:w="1164" w:type="dxa"/>
            <w:tcBorders>
              <w:top w:val="single" w:color="auto" w:sz="6" w:space="0"/>
              <w:left w:val="single" w:color="auto" w:sz="6" w:space="0"/>
              <w:bottom w:val="single" w:color="auto" w:sz="6" w:space="0"/>
              <w:right w:val="single" w:color="auto" w:sz="6" w:space="0"/>
            </w:tcBorders>
            <w:vAlign w:val="bottom"/>
            <w:hideMark/>
          </w:tcPr>
          <w:p w:rsidRPr="00E63484" w:rsidR="004B4167" w:rsidP="00FD6E2D" w:rsidRDefault="004B4167" w14:paraId="2571C2EA" w14:textId="77777777">
            <w:pPr>
              <w:rPr>
                <w:rFonts w:ascii="Arial" w:hAnsi="Arial" w:eastAsia="Arial" w:cs="Arial"/>
                <w:color w:val="000000" w:themeColor="text1"/>
                <w:sz w:val="20"/>
                <w:szCs w:val="20"/>
              </w:rPr>
            </w:pPr>
            <w:r w:rsidRPr="006C6987">
              <w:rPr>
                <w:rFonts w:ascii="Arial" w:hAnsi="Arial" w:eastAsia="Calibri" w:cs="Arial"/>
                <w:color w:val="000000" w:themeColor="text1"/>
                <w:sz w:val="20"/>
                <w:szCs w:val="20"/>
              </w:rPr>
              <w:t>60/40</w:t>
            </w:r>
          </w:p>
        </w:tc>
      </w:tr>
    </w:tbl>
    <w:p w:rsidR="3C574916" w:rsidP="009C0CDA" w:rsidRDefault="3C574916" w14:paraId="5AC48F5D" w14:textId="3B00587C">
      <w:pPr>
        <w:spacing w:after="0" w:line="240" w:lineRule="auto"/>
        <w:jc w:val="center"/>
        <w:rPr>
          <w:rFonts w:ascii="Arial" w:hAnsi="Arial" w:eastAsia="Arial" w:cs="Arial"/>
          <w:color w:val="000000" w:themeColor="text1"/>
        </w:rPr>
      </w:pPr>
    </w:p>
    <w:tbl>
      <w:tblPr>
        <w:tblW w:w="996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850"/>
        <w:gridCol w:w="1213"/>
        <w:gridCol w:w="1177"/>
        <w:gridCol w:w="830"/>
        <w:gridCol w:w="1261"/>
        <w:gridCol w:w="1177"/>
        <w:gridCol w:w="1098"/>
        <w:gridCol w:w="1177"/>
        <w:gridCol w:w="1177"/>
      </w:tblGrid>
      <w:tr w:rsidR="66B9EEAC" w:rsidTr="1C3E24A7" w14:paraId="5A9F032A" w14:textId="77777777">
        <w:trPr>
          <w:trHeight w:val="930"/>
        </w:trPr>
        <w:tc>
          <w:tcPr>
            <w:tcW w:w="735"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62A4FB4A" w14:textId="77777777">
            <w:pPr>
              <w:rPr>
                <w:rFonts w:ascii="Arial" w:hAnsi="Arial" w:eastAsia="Arial" w:cs="Arial"/>
                <w:color w:val="000000" w:themeColor="text1"/>
                <w:sz w:val="16"/>
                <w:szCs w:val="16"/>
              </w:rPr>
            </w:pPr>
            <w:r w:rsidRPr="4CC5DDC2">
              <w:rPr>
                <w:rFonts w:ascii="Arial" w:hAnsi="Arial" w:eastAsia="Arial" w:cs="Arial"/>
                <w:b/>
                <w:bCs/>
                <w:color w:val="000000" w:themeColor="text1"/>
                <w:sz w:val="16"/>
                <w:szCs w:val="16"/>
              </w:rPr>
              <w:t>Jan 26</w:t>
            </w:r>
          </w:p>
        </w:tc>
        <w:tc>
          <w:tcPr>
            <w:tcW w:w="1260" w:type="dxa"/>
            <w:tcBorders>
              <w:top w:val="single" w:color="auto" w:sz="6" w:space="0"/>
              <w:left w:val="single" w:color="auto" w:sz="6" w:space="0"/>
              <w:bottom w:val="single" w:color="auto" w:sz="6" w:space="0"/>
              <w:right w:val="single" w:color="auto" w:sz="6" w:space="0"/>
            </w:tcBorders>
            <w:shd w:val="clear" w:color="auto" w:fill="DBE5F1"/>
            <w:vAlign w:val="center"/>
          </w:tcPr>
          <w:p w:rsidR="160E8A96" w:rsidP="4CC5DDC2" w:rsidRDefault="4237395B" w14:paraId="2ED46E5F" w14:textId="09F01BAE">
            <w:pPr>
              <w:rPr>
                <w:rFonts w:ascii="Arial" w:hAnsi="Arial" w:eastAsia="Arial" w:cs="Arial"/>
                <w:b/>
                <w:bCs/>
                <w:color w:val="000000" w:themeColor="text1"/>
                <w:sz w:val="16"/>
                <w:szCs w:val="16"/>
              </w:rPr>
            </w:pPr>
            <w:r w:rsidRPr="4CC5DDC2">
              <w:rPr>
                <w:rFonts w:ascii="Arial" w:hAnsi="Arial" w:eastAsia="Arial" w:cs="Arial"/>
                <w:b/>
                <w:bCs/>
                <w:color w:val="000000" w:themeColor="text1"/>
                <w:sz w:val="16"/>
                <w:szCs w:val="16"/>
              </w:rPr>
              <w:t>Request suggested by ward leadership</w:t>
            </w:r>
          </w:p>
        </w:tc>
        <w:tc>
          <w:tcPr>
            <w:tcW w:w="1125" w:type="dxa"/>
            <w:tcBorders>
              <w:top w:val="single" w:color="auto" w:sz="6" w:space="0"/>
              <w:left w:val="single" w:color="auto" w:sz="6" w:space="0"/>
              <w:bottom w:val="single" w:color="auto" w:sz="6" w:space="0"/>
              <w:right w:val="single" w:color="auto" w:sz="6" w:space="0"/>
            </w:tcBorders>
            <w:shd w:val="clear" w:color="auto" w:fill="DBE5F1"/>
            <w:vAlign w:val="center"/>
          </w:tcPr>
          <w:p w:rsidR="160E8A96" w:rsidP="4CC5DDC2" w:rsidRDefault="4237395B" w14:paraId="253B248A" w14:textId="5B97B31B">
            <w:pPr>
              <w:rPr>
                <w:rFonts w:ascii="Arial" w:hAnsi="Arial" w:eastAsia="Arial" w:cs="Arial"/>
                <w:b/>
                <w:bCs/>
                <w:color w:val="000000" w:themeColor="text1"/>
                <w:sz w:val="16"/>
                <w:szCs w:val="16"/>
              </w:rPr>
            </w:pPr>
            <w:r w:rsidRPr="4CC5DDC2">
              <w:rPr>
                <w:rFonts w:ascii="Arial" w:hAnsi="Arial" w:eastAsia="Arial" w:cs="Arial"/>
                <w:b/>
                <w:bCs/>
                <w:color w:val="000000" w:themeColor="text1"/>
                <w:sz w:val="16"/>
                <w:szCs w:val="16"/>
              </w:rPr>
              <w:t>Suggestions supported by divisions</w:t>
            </w:r>
          </w:p>
        </w:tc>
        <w:tc>
          <w:tcPr>
            <w:tcW w:w="870"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61F937A8" w14:textId="77777777">
            <w:pPr>
              <w:rPr>
                <w:rFonts w:ascii="Arial" w:hAnsi="Arial" w:eastAsia="Arial" w:cs="Arial"/>
                <w:color w:val="000000" w:themeColor="text1"/>
                <w:sz w:val="16"/>
                <w:szCs w:val="16"/>
              </w:rPr>
            </w:pPr>
            <w:r w:rsidRPr="4CC5DDC2">
              <w:rPr>
                <w:rFonts w:ascii="Arial" w:hAnsi="Arial" w:eastAsia="Arial" w:cs="Arial"/>
                <w:b/>
                <w:bCs/>
                <w:color w:val="000000" w:themeColor="text1"/>
                <w:sz w:val="16"/>
                <w:szCs w:val="16"/>
              </w:rPr>
              <w:t>Jan 26</w:t>
            </w:r>
            <w:r w:rsidRPr="4CC5DDC2">
              <w:rPr>
                <w:rFonts w:ascii="Arial" w:hAnsi="Arial" w:eastAsia="Arial" w:cs="Arial"/>
                <w:color w:val="000000" w:themeColor="text1"/>
                <w:sz w:val="16"/>
                <w:szCs w:val="16"/>
              </w:rPr>
              <w:t> </w:t>
            </w:r>
          </w:p>
        </w:tc>
        <w:tc>
          <w:tcPr>
            <w:tcW w:w="1320"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778568DA" w14:textId="09F01BAE">
            <w:pPr>
              <w:rPr>
                <w:rFonts w:ascii="Arial" w:hAnsi="Arial" w:eastAsia="Arial" w:cs="Arial"/>
                <w:b/>
                <w:bCs/>
                <w:color w:val="000000" w:themeColor="text1"/>
                <w:sz w:val="16"/>
                <w:szCs w:val="16"/>
              </w:rPr>
            </w:pPr>
            <w:r w:rsidRPr="4CC5DDC2">
              <w:rPr>
                <w:rFonts w:ascii="Arial" w:hAnsi="Arial" w:eastAsia="Arial" w:cs="Arial"/>
                <w:b/>
                <w:bCs/>
                <w:color w:val="000000" w:themeColor="text1"/>
                <w:sz w:val="16"/>
                <w:szCs w:val="16"/>
              </w:rPr>
              <w:t>Request suggested by ward leadership</w:t>
            </w:r>
          </w:p>
        </w:tc>
        <w:tc>
          <w:tcPr>
            <w:tcW w:w="1110"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3599CC61" w14:textId="5B97B31B">
            <w:pPr>
              <w:rPr>
                <w:rFonts w:ascii="Arial" w:hAnsi="Arial" w:eastAsia="Arial" w:cs="Arial"/>
                <w:b/>
                <w:bCs/>
                <w:color w:val="000000" w:themeColor="text1"/>
                <w:sz w:val="16"/>
                <w:szCs w:val="16"/>
              </w:rPr>
            </w:pPr>
            <w:r w:rsidRPr="4CC5DDC2">
              <w:rPr>
                <w:rFonts w:ascii="Arial" w:hAnsi="Arial" w:eastAsia="Arial" w:cs="Arial"/>
                <w:b/>
                <w:bCs/>
                <w:color w:val="000000" w:themeColor="text1"/>
                <w:sz w:val="16"/>
                <w:szCs w:val="16"/>
              </w:rPr>
              <w:t>Suggestions supported by divisions</w:t>
            </w:r>
          </w:p>
        </w:tc>
        <w:tc>
          <w:tcPr>
            <w:tcW w:w="1155"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7E2A949E" w14:textId="77777777">
            <w:pPr>
              <w:rPr>
                <w:rFonts w:ascii="Arial" w:hAnsi="Arial" w:eastAsia="Arial" w:cs="Arial"/>
                <w:color w:val="000000" w:themeColor="text1"/>
                <w:sz w:val="16"/>
                <w:szCs w:val="16"/>
              </w:rPr>
            </w:pPr>
            <w:r w:rsidRPr="4CC5DDC2">
              <w:rPr>
                <w:rFonts w:ascii="Arial" w:hAnsi="Arial" w:eastAsia="Arial" w:cs="Arial"/>
                <w:b/>
                <w:bCs/>
                <w:color w:val="000000" w:themeColor="text1"/>
                <w:sz w:val="16"/>
                <w:szCs w:val="16"/>
              </w:rPr>
              <w:t>Jan 26</w:t>
            </w:r>
          </w:p>
        </w:tc>
        <w:tc>
          <w:tcPr>
            <w:tcW w:w="1215"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25C84598" w14:textId="1540508D">
            <w:pPr>
              <w:rPr>
                <w:rFonts w:ascii="Arial" w:hAnsi="Arial" w:eastAsia="Arial" w:cs="Arial"/>
                <w:color w:val="000000" w:themeColor="text1"/>
                <w:sz w:val="16"/>
                <w:szCs w:val="16"/>
              </w:rPr>
            </w:pPr>
            <w:r w:rsidRPr="4CC5DDC2">
              <w:rPr>
                <w:rFonts w:ascii="Arial" w:hAnsi="Arial" w:eastAsia="Arial" w:cs="Arial"/>
                <w:b/>
                <w:bCs/>
                <w:color w:val="000000" w:themeColor="text1"/>
                <w:sz w:val="16"/>
                <w:szCs w:val="16"/>
              </w:rPr>
              <w:t xml:space="preserve"> Request suggested by ward leadership</w:t>
            </w:r>
          </w:p>
        </w:tc>
        <w:tc>
          <w:tcPr>
            <w:tcW w:w="1170" w:type="dxa"/>
            <w:tcBorders>
              <w:top w:val="single" w:color="auto" w:sz="6" w:space="0"/>
              <w:left w:val="single" w:color="auto" w:sz="6" w:space="0"/>
              <w:bottom w:val="single" w:color="auto" w:sz="6" w:space="0"/>
              <w:right w:val="single" w:color="auto" w:sz="6" w:space="0"/>
            </w:tcBorders>
            <w:shd w:val="clear" w:color="auto" w:fill="DBE5F1"/>
            <w:vAlign w:val="center"/>
          </w:tcPr>
          <w:p w:rsidR="66B9EEAC" w:rsidP="4CC5DDC2" w:rsidRDefault="466B3B88" w14:paraId="30FFD1DF" w14:textId="74B9FBAD">
            <w:pPr>
              <w:rPr>
                <w:rFonts w:ascii="Arial" w:hAnsi="Arial" w:eastAsia="Arial" w:cs="Arial"/>
                <w:color w:val="000000" w:themeColor="text1"/>
                <w:sz w:val="16"/>
                <w:szCs w:val="16"/>
              </w:rPr>
            </w:pPr>
            <w:r w:rsidRPr="4CC5DDC2">
              <w:rPr>
                <w:rFonts w:ascii="Arial" w:hAnsi="Arial" w:eastAsia="Arial" w:cs="Arial"/>
                <w:b/>
                <w:bCs/>
                <w:color w:val="000000" w:themeColor="text1"/>
                <w:sz w:val="16"/>
                <w:szCs w:val="16"/>
              </w:rPr>
              <w:t>Suggestions supported by divisions</w:t>
            </w:r>
          </w:p>
        </w:tc>
      </w:tr>
      <w:tr w:rsidR="66B9EEAC" w:rsidTr="1C3E24A7" w14:paraId="511D9694" w14:textId="77777777">
        <w:trPr>
          <w:trHeight w:val="58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4541F572"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AMU1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0C7B8449" w:rsidP="66B9EEAC" w:rsidRDefault="0B7C30FE" w14:paraId="65579F3E"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0C7B8449" w:rsidP="66B9EEAC" w:rsidRDefault="0B7C30FE" w14:paraId="2E8ABC4E"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7ACA0B61"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B5 </w:t>
            </w:r>
          </w:p>
        </w:tc>
        <w:tc>
          <w:tcPr>
            <w:tcW w:w="1320" w:type="dxa"/>
            <w:tcBorders>
              <w:top w:val="single" w:color="auto" w:sz="6" w:space="0"/>
              <w:left w:val="single" w:color="auto" w:sz="6" w:space="0"/>
              <w:bottom w:val="single" w:color="auto" w:sz="6" w:space="0"/>
              <w:right w:val="single" w:color="auto" w:sz="6" w:space="0"/>
            </w:tcBorders>
            <w:shd w:val="clear" w:color="auto" w:fill="FFFF00"/>
          </w:tcPr>
          <w:p w:rsidR="1C3E24A7" w:rsidP="1C3E24A7" w:rsidRDefault="1C3E24A7" w14:paraId="232B9125" w14:textId="29ED622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46789403" w:rsidP="1C3E24A7" w:rsidRDefault="46789403" w14:paraId="26FE04D0" w14:textId="33E8C1C1">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39EFD47F"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C7 </w:t>
            </w:r>
          </w:p>
        </w:tc>
        <w:tc>
          <w:tcPr>
            <w:tcW w:w="1215"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7CE18AEF" w14:paraId="33F5B89F" w14:textId="26EF30E2">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28E6BB4B" w14:paraId="3CC68C3E"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04982FA1" w14:textId="17F41141">
            <w:pPr>
              <w:jc w:val="center"/>
              <w:rPr>
                <w:rFonts w:ascii="Arial" w:hAnsi="Arial" w:eastAsia="Arial" w:cs="Arial"/>
                <w:color w:val="000000" w:themeColor="text1"/>
                <w:sz w:val="20"/>
                <w:szCs w:val="20"/>
              </w:rPr>
            </w:pPr>
          </w:p>
        </w:tc>
      </w:tr>
      <w:tr w:rsidR="66B9EEAC" w:rsidTr="1C3E24A7" w14:paraId="11716E9B" w14:textId="77777777">
        <w:trPr>
          <w:trHeight w:val="55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5706EAED"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AMU2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28662290" w14:paraId="3E279387"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66B9EEAC" w:rsidP="4CC5DDC2" w:rsidRDefault="66B9EEAC" w14:paraId="39DDAE1F" w14:textId="77C79771">
            <w:pPr>
              <w:jc w:val="center"/>
              <w:rPr>
                <w:rFonts w:ascii="Arial" w:hAnsi="Arial" w:eastAsia="Arial" w:cs="Arial"/>
                <w:color w:val="000000" w:themeColor="text1"/>
                <w:sz w:val="20"/>
                <w:szCs w:val="20"/>
              </w:rPr>
            </w:pPr>
          </w:p>
        </w:tc>
        <w:tc>
          <w:tcPr>
            <w:tcW w:w="112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28662290" w14:paraId="154AEF19"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66B9EEAC" w:rsidP="4CC5DDC2" w:rsidRDefault="66B9EEAC" w14:paraId="13CD28CC" w14:textId="2E48D894">
            <w:pPr>
              <w:jc w:val="center"/>
              <w:rPr>
                <w:rFonts w:ascii="Arial" w:hAnsi="Arial" w:eastAsia="Arial" w:cs="Arial"/>
                <w:color w:val="000000" w:themeColor="text1"/>
                <w:sz w:val="20"/>
                <w:szCs w:val="20"/>
              </w:rPr>
            </w:pP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0F7F3CB7"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C1A </w:t>
            </w:r>
          </w:p>
        </w:tc>
        <w:tc>
          <w:tcPr>
            <w:tcW w:w="1320"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4CC5DDC2" w14:paraId="2C113B94" w14:textId="62C30CB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10"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39115A2B" w14:paraId="4717C3E2" w14:textId="2CD9A1DF">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w:t>
            </w:r>
            <w:r w:rsidRPr="1C3E24A7" w:rsidR="4CC5DDC2">
              <w:rPr>
                <w:rFonts w:ascii="Arial" w:hAnsi="Arial" w:eastAsia="Arial" w:cs="Arial"/>
                <w:color w:val="000000" w:themeColor="text1"/>
                <w:sz w:val="20"/>
                <w:szCs w:val="20"/>
              </w:rPr>
              <w:t>es</w:t>
            </w:r>
          </w:p>
          <w:p w:rsidR="4CC5DDC2" w:rsidP="4CC5DDC2" w:rsidRDefault="4CC5DDC2" w14:paraId="3151BCA2" w14:textId="2E48D894">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7CEDAA23"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C8 </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0BE8A4B1" w14:paraId="1A71BDC2" w14:textId="59AD2932">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3678E159" w14:paraId="490934AD"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79D9EB06" w14:textId="00BAC34D">
            <w:pPr>
              <w:jc w:val="center"/>
              <w:rPr>
                <w:rFonts w:ascii="Arial" w:hAnsi="Arial" w:eastAsia="Arial" w:cs="Arial"/>
                <w:color w:val="000000" w:themeColor="text1"/>
                <w:sz w:val="20"/>
                <w:szCs w:val="20"/>
              </w:rPr>
            </w:pPr>
          </w:p>
        </w:tc>
      </w:tr>
      <w:tr w:rsidR="66B9EEAC" w:rsidTr="1C3E24A7" w14:paraId="308BDDED" w14:textId="77777777">
        <w:trPr>
          <w:trHeight w:val="1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5718A36B"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AMU3 (A4)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19514DF3" w14:paraId="0E53730D"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66B9EEAC" w:rsidP="4CC5DDC2" w:rsidRDefault="66B9EEAC" w14:paraId="5D7BC78E" w14:textId="135D14B1">
            <w:pPr>
              <w:jc w:val="center"/>
              <w:rPr>
                <w:rFonts w:ascii="Arial" w:hAnsi="Arial" w:eastAsia="Arial" w:cs="Arial"/>
                <w:color w:val="000000" w:themeColor="text1"/>
                <w:sz w:val="20"/>
                <w:szCs w:val="20"/>
              </w:rPr>
            </w:pP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2223625B" w14:paraId="026443D2"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3F7F7979" w14:textId="1552D9A5">
            <w:pPr>
              <w:jc w:val="center"/>
              <w:rPr>
                <w:rFonts w:ascii="Arial" w:hAnsi="Arial" w:eastAsia="Arial" w:cs="Arial"/>
                <w:color w:val="000000" w:themeColor="text1"/>
                <w:sz w:val="20"/>
                <w:szCs w:val="20"/>
              </w:rPr>
            </w:pP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69797913"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C1B </w:t>
            </w:r>
          </w:p>
        </w:tc>
        <w:tc>
          <w:tcPr>
            <w:tcW w:w="132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4BF8BFB6" w14:paraId="71E0ED96" w14:textId="66FC9E50">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37CC614A" w14:paraId="2A7B91BE"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232D9AE4" w14:textId="0F9058BF">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5F0B9685"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CCU </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02215544" w14:paraId="349783EB" w14:textId="14CB7995">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57987013" w14:paraId="3B2ECB57" w14:textId="404CE181">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r>
      <w:tr w:rsidR="66B9EEAC" w:rsidTr="1C3E24A7" w14:paraId="6F3D0B3A" w14:textId="77777777">
        <w:trPr>
          <w:trHeight w:val="1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38401127"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AMUA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51B3FA70" w14:paraId="1FF05200"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66B9EEAC" w:rsidP="4CC5DDC2" w:rsidRDefault="66B9EEAC" w14:paraId="37B276BF" w14:textId="42E4C45D">
            <w:pPr>
              <w:jc w:val="center"/>
              <w:rPr>
                <w:rFonts w:ascii="Arial" w:hAnsi="Arial" w:eastAsia="Arial" w:cs="Arial"/>
                <w:color w:val="000000" w:themeColor="text1"/>
                <w:sz w:val="20"/>
                <w:szCs w:val="20"/>
              </w:rPr>
            </w:pP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43F7C811" w14:paraId="5834C271"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31778033" w14:textId="4CA03AB1">
            <w:pPr>
              <w:jc w:val="center"/>
              <w:rPr>
                <w:rFonts w:ascii="Arial" w:hAnsi="Arial" w:eastAsia="Arial" w:cs="Arial"/>
                <w:color w:val="000000" w:themeColor="text1"/>
                <w:sz w:val="20"/>
                <w:szCs w:val="20"/>
              </w:rPr>
            </w:pP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25A5C6DA"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C2 </w:t>
            </w:r>
          </w:p>
        </w:tc>
        <w:tc>
          <w:tcPr>
            <w:tcW w:w="1320" w:type="dxa"/>
            <w:tcBorders>
              <w:top w:val="single" w:color="auto" w:sz="6" w:space="0"/>
              <w:left w:val="single" w:color="auto" w:sz="6" w:space="0"/>
              <w:bottom w:val="single" w:color="auto" w:sz="6" w:space="0"/>
              <w:right w:val="single" w:color="auto" w:sz="6" w:space="0"/>
            </w:tcBorders>
            <w:shd w:val="clear" w:color="auto" w:fill="FFFF00"/>
          </w:tcPr>
          <w:p w:rsidR="1C3E24A7" w:rsidP="1C3E24A7" w:rsidRDefault="1C3E24A7" w14:paraId="6B63A1E9" w14:textId="29ED622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7B12660A" w:rsidP="1C3E24A7" w:rsidRDefault="7B12660A" w14:paraId="65246BAA" w14:textId="63982684">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3C7C3330"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DL </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4CC5DDC2" w14:paraId="30DA6F70" w14:textId="76564D4A">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FFFF00"/>
          </w:tcPr>
          <w:p w:rsidR="24E2E656" w:rsidP="4CC5DDC2" w:rsidRDefault="449764A5" w14:paraId="711E8D24" w14:textId="6517588B">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w:t>
            </w:r>
            <w:r w:rsidRPr="1C3E24A7" w:rsidR="4CC5DDC2">
              <w:rPr>
                <w:rFonts w:ascii="Arial" w:hAnsi="Arial" w:eastAsia="Arial" w:cs="Arial"/>
                <w:color w:val="000000" w:themeColor="text1"/>
                <w:sz w:val="20"/>
                <w:szCs w:val="20"/>
              </w:rPr>
              <w:t>es</w:t>
            </w:r>
          </w:p>
          <w:p w:rsidR="4CC5DDC2" w:rsidP="4CC5DDC2" w:rsidRDefault="4CC5DDC2" w14:paraId="7A026A9C" w14:textId="2E48D894">
            <w:pPr>
              <w:jc w:val="center"/>
              <w:rPr>
                <w:rFonts w:ascii="Arial" w:hAnsi="Arial" w:eastAsia="Arial" w:cs="Arial"/>
                <w:color w:val="000000" w:themeColor="text1"/>
                <w:sz w:val="20"/>
                <w:szCs w:val="20"/>
              </w:rPr>
            </w:pPr>
          </w:p>
        </w:tc>
      </w:tr>
      <w:tr w:rsidR="66B9EEAC" w:rsidTr="1C3E24A7" w14:paraId="6E110D74" w14:textId="77777777">
        <w:trPr>
          <w:trHeight w:val="7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5861C758"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B1 </w:t>
            </w:r>
          </w:p>
        </w:tc>
        <w:tc>
          <w:tcPr>
            <w:tcW w:w="1260" w:type="dxa"/>
            <w:tcBorders>
              <w:top w:val="single" w:color="auto" w:sz="6" w:space="0"/>
              <w:left w:val="single" w:color="auto" w:sz="6" w:space="0"/>
              <w:bottom w:val="single" w:color="auto" w:sz="6" w:space="0"/>
              <w:right w:val="single" w:color="auto" w:sz="6" w:space="0"/>
            </w:tcBorders>
            <w:shd w:val="clear" w:color="auto" w:fill="00B0F0"/>
          </w:tcPr>
          <w:p w:rsidR="1C3E24A7" w:rsidP="1C3E24A7" w:rsidRDefault="1C3E24A7" w14:paraId="2BAA38E2" w14:textId="171B5111">
            <w:pPr>
              <w:spacing w:after="0"/>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1C3E24A7" w:rsidP="1C3E24A7" w:rsidRDefault="1C3E24A7" w14:paraId="410FE269"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1C3E24A7" w:rsidP="1C3E24A7" w:rsidRDefault="1C3E24A7" w14:paraId="31DFC589" w14:textId="0BC3BD3F">
            <w:pPr>
              <w:jc w:val="center"/>
              <w:rPr>
                <w:rFonts w:ascii="Arial" w:hAnsi="Arial" w:eastAsia="Arial" w:cs="Arial"/>
                <w:color w:val="000000" w:themeColor="text1"/>
                <w:sz w:val="20"/>
                <w:szCs w:val="20"/>
              </w:rPr>
            </w:pP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63D27758"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C3 </w:t>
            </w:r>
          </w:p>
        </w:tc>
        <w:tc>
          <w:tcPr>
            <w:tcW w:w="132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1662BB5C" w14:paraId="4019A911" w14:textId="171B5111">
            <w:pPr>
              <w:spacing w:after="0"/>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7B35DDC4" w14:paraId="0252B28E"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6D2683E5" w14:textId="0BC3BD3F">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A1427F7" w:rsidP="4CC5DDC2" w:rsidRDefault="283A230D" w14:paraId="30376840" w14:textId="5661CCE0">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surge</w:t>
            </w:r>
            <w:r w:rsidRPr="1C3E24A7" w:rsidR="2F0D2F78">
              <w:rPr>
                <w:rFonts w:ascii="Arial" w:hAnsi="Arial" w:eastAsia="Arial" w:cs="Arial"/>
                <w:color w:val="000000" w:themeColor="text1"/>
                <w:sz w:val="20"/>
                <w:szCs w:val="20"/>
              </w:rPr>
              <w:t> </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4CC5DDC2" w14:paraId="2E72CEA2" w14:textId="498FBF2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4CC5DDC2" w14:paraId="31946573" w14:textId="0E0A679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4CC5DDC2" w:rsidP="4CC5DDC2" w:rsidRDefault="4CC5DDC2" w14:paraId="1A01E1AB" w14:textId="2E48D894">
            <w:pPr>
              <w:jc w:val="center"/>
              <w:rPr>
                <w:rFonts w:ascii="Arial" w:hAnsi="Arial" w:eastAsia="Arial" w:cs="Arial"/>
                <w:color w:val="000000" w:themeColor="text1"/>
                <w:sz w:val="20"/>
                <w:szCs w:val="20"/>
              </w:rPr>
            </w:pPr>
          </w:p>
        </w:tc>
      </w:tr>
      <w:tr w:rsidR="66B9EEAC" w:rsidTr="1C3E24A7" w14:paraId="3DE9B473" w14:textId="77777777">
        <w:trPr>
          <w:trHeight w:val="1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71AEC5CC" w14:textId="38298566">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B</w:t>
            </w:r>
            <w:r w:rsidRPr="1C3E24A7" w:rsidR="3481E7D2">
              <w:rPr>
                <w:rFonts w:ascii="Arial" w:hAnsi="Arial" w:eastAsia="Arial" w:cs="Arial"/>
                <w:color w:val="000000" w:themeColor="text1"/>
                <w:sz w:val="20"/>
                <w:szCs w:val="20"/>
              </w:rPr>
              <w:t>2T</w:t>
            </w:r>
          </w:p>
        </w:tc>
        <w:tc>
          <w:tcPr>
            <w:tcW w:w="1260" w:type="dxa"/>
            <w:tcBorders>
              <w:top w:val="single" w:color="auto" w:sz="6" w:space="0"/>
              <w:left w:val="single" w:color="auto" w:sz="6" w:space="0"/>
              <w:bottom w:val="single" w:color="auto" w:sz="6" w:space="0"/>
              <w:right w:val="single" w:color="auto" w:sz="6" w:space="0"/>
            </w:tcBorders>
            <w:shd w:val="clear" w:color="auto" w:fill="00B0F0"/>
          </w:tcPr>
          <w:p w:rsidR="1C3E24A7" w:rsidP="1C3E24A7" w:rsidRDefault="1C3E24A7" w14:paraId="25BBA652" w14:textId="171B5111">
            <w:pPr>
              <w:spacing w:after="0"/>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1C3E24A7" w:rsidP="1C3E24A7" w:rsidRDefault="1C3E24A7" w14:paraId="03C434C1"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1C3E24A7" w:rsidP="1C3E24A7" w:rsidRDefault="1C3E24A7" w14:paraId="78A0FB0B" w14:textId="0BC3BD3F">
            <w:pPr>
              <w:jc w:val="center"/>
              <w:rPr>
                <w:rFonts w:ascii="Arial" w:hAnsi="Arial" w:eastAsia="Arial" w:cs="Arial"/>
                <w:color w:val="000000" w:themeColor="text1"/>
                <w:sz w:val="20"/>
                <w:szCs w:val="20"/>
              </w:rPr>
            </w:pP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620927D5"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C4 </w:t>
            </w:r>
          </w:p>
        </w:tc>
        <w:tc>
          <w:tcPr>
            <w:tcW w:w="132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40F862CD" w14:paraId="320E7D3B" w14:textId="3837DC6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25FDBFBE" w14:paraId="13390F60"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1F5F09DD" w14:textId="544CED8C">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2F59C52D"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MECU </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15BBD6B1" w14:paraId="37A02D36" w14:textId="38A8264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6724C3F3" w14:paraId="0B479349" w14:textId="3D95A37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r>
      <w:tr w:rsidR="66B9EEAC" w:rsidTr="1C3E24A7" w14:paraId="105A3913" w14:textId="77777777">
        <w:trPr>
          <w:trHeight w:val="1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6FF8D94C" w14:textId="3484BD12">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B2</w:t>
            </w:r>
            <w:r w:rsidRPr="1C3E24A7" w:rsidR="112C51A4">
              <w:rPr>
                <w:rFonts w:ascii="Arial" w:hAnsi="Arial" w:eastAsia="Arial" w:cs="Arial"/>
                <w:color w:val="000000" w:themeColor="text1"/>
                <w:sz w:val="20"/>
                <w:szCs w:val="20"/>
              </w:rPr>
              <w:t>H</w:t>
            </w:r>
            <w:r w:rsidRPr="1C3E24A7">
              <w:rPr>
                <w:rFonts w:ascii="Arial" w:hAnsi="Arial" w:eastAsia="Arial" w:cs="Arial"/>
                <w:color w:val="000000" w:themeColor="text1"/>
                <w:sz w:val="20"/>
                <w:szCs w:val="20"/>
              </w:rPr>
              <w:t>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6A10517E" w14:paraId="26ABD03E" w14:textId="2C6C4005">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2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724A7C6D" w14:paraId="625AD708" w14:textId="48E5FFF0">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w:t>
            </w:r>
            <w:r w:rsidRPr="1C3E24A7" w:rsidR="6A10517E">
              <w:rPr>
                <w:rFonts w:ascii="Arial" w:hAnsi="Arial" w:eastAsia="Arial" w:cs="Arial"/>
                <w:color w:val="000000" w:themeColor="text1"/>
                <w:sz w:val="20"/>
                <w:szCs w:val="20"/>
              </w:rPr>
              <w:t>es</w:t>
            </w: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1D979544"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C5A </w:t>
            </w:r>
          </w:p>
        </w:tc>
        <w:tc>
          <w:tcPr>
            <w:tcW w:w="132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3DD54517" w14:paraId="5652FE9E" w14:textId="1B26A220">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504D0BC9" w14:paraId="4FDE7747"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6834370A" w14:textId="77B79FF4">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0A73A780"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FMU </w:t>
            </w:r>
          </w:p>
        </w:tc>
        <w:tc>
          <w:tcPr>
            <w:tcW w:w="1215"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64C6770B" w14:paraId="42D520BF" w14:textId="21F092CE">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3AA301ED" w14:paraId="7A1A64FA"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5394CF82" w14:textId="6740541A">
            <w:pPr>
              <w:jc w:val="center"/>
              <w:rPr>
                <w:rFonts w:ascii="Arial" w:hAnsi="Arial" w:eastAsia="Arial" w:cs="Arial"/>
                <w:color w:val="000000" w:themeColor="text1"/>
                <w:sz w:val="20"/>
                <w:szCs w:val="20"/>
              </w:rPr>
            </w:pPr>
          </w:p>
        </w:tc>
      </w:tr>
      <w:tr w:rsidR="66B9EEAC" w:rsidTr="1C3E24A7" w14:paraId="009E177F" w14:textId="77777777">
        <w:trPr>
          <w:trHeight w:val="165"/>
        </w:trPr>
        <w:tc>
          <w:tcPr>
            <w:tcW w:w="73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44F50AFD"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B3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0D2194F1" w14:paraId="0A9B8855" w14:textId="4C2A242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25"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73D46FD6" w14:paraId="58BE34E0" w14:textId="7EEB08D6">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870"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773CB5F8" w14:textId="7777777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C5B </w:t>
            </w:r>
          </w:p>
        </w:tc>
        <w:tc>
          <w:tcPr>
            <w:tcW w:w="132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6D2AACA5" w14:paraId="51506598" w14:textId="51DCB1B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4F704455" w14:paraId="2A605A10" w14:textId="10BE6B5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p w:rsidR="66B9EEAC" w:rsidP="4CC5DDC2" w:rsidRDefault="66B9EEAC" w14:paraId="07466E1D" w14:textId="24967B8C">
            <w:pPr>
              <w:jc w:val="center"/>
              <w:rPr>
                <w:rFonts w:ascii="Arial" w:hAnsi="Arial" w:eastAsia="Arial" w:cs="Arial"/>
                <w:color w:val="000000" w:themeColor="text1"/>
                <w:sz w:val="20"/>
                <w:szCs w:val="20"/>
              </w:rPr>
            </w:pP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4CC5DDC2" w:rsidRDefault="2F0D2F78" w14:paraId="332D0B93" w14:textId="77777777">
            <w:pPr>
              <w:jc w:val="center"/>
              <w:rPr>
                <w:rFonts w:ascii="Arial" w:hAnsi="Arial" w:eastAsia="Arial" w:cs="Arial"/>
                <w:color w:val="000000" w:themeColor="text1"/>
                <w:sz w:val="20"/>
                <w:szCs w:val="20"/>
              </w:rPr>
            </w:pPr>
            <w:r w:rsidRPr="1C3E24A7">
              <w:rPr>
                <w:rFonts w:ascii="Arial" w:hAnsi="Arial" w:eastAsia="Calibri" w:cs="Arial"/>
                <w:color w:val="000000" w:themeColor="text1"/>
                <w:sz w:val="20"/>
                <w:szCs w:val="20"/>
              </w:rPr>
              <w:t>ED</w:t>
            </w:r>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4CC5DDC2" w14:paraId="67491208" w14:textId="498FBF27">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FFFF00"/>
          </w:tcPr>
          <w:p w:rsidR="4CC5DDC2" w:rsidP="4CC5DDC2" w:rsidRDefault="515BBE17" w14:paraId="7A11BC16" w14:textId="14A6942D">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p w:rsidR="4CC5DDC2" w:rsidP="4CC5DDC2" w:rsidRDefault="4CC5DDC2" w14:paraId="0EBCA4F9" w14:textId="2E48D894">
            <w:pPr>
              <w:jc w:val="center"/>
              <w:rPr>
                <w:rFonts w:ascii="Arial" w:hAnsi="Arial" w:eastAsia="Arial" w:cs="Arial"/>
                <w:color w:val="000000" w:themeColor="text1"/>
                <w:sz w:val="20"/>
                <w:szCs w:val="20"/>
              </w:rPr>
            </w:pPr>
          </w:p>
        </w:tc>
      </w:tr>
      <w:tr w:rsidR="66B9EEAC" w:rsidTr="1C3E24A7" w14:paraId="0D421AC0" w14:textId="77777777">
        <w:trPr>
          <w:trHeight w:val="495"/>
        </w:trPr>
        <w:tc>
          <w:tcPr>
            <w:tcW w:w="735" w:type="dxa"/>
            <w:tcBorders>
              <w:top w:val="single" w:color="auto" w:sz="6" w:space="0"/>
              <w:left w:val="single" w:color="auto" w:sz="6" w:space="0"/>
              <w:bottom w:val="single" w:color="auto" w:sz="6" w:space="0"/>
              <w:right w:val="single" w:color="auto" w:sz="6" w:space="0"/>
            </w:tcBorders>
            <w:shd w:val="clear" w:color="auto" w:fill="DBE5F1"/>
            <w:vAlign w:val="bottom"/>
          </w:tcPr>
          <w:p w:rsidR="66B9EEAC" w:rsidP="66B9EEAC" w:rsidRDefault="66B9EEAC" w14:paraId="62713D15" w14:textId="77777777">
            <w:pPr>
              <w:rPr>
                <w:rFonts w:ascii="Arial" w:hAnsi="Arial" w:eastAsia="Arial" w:cs="Arial"/>
                <w:color w:val="000000" w:themeColor="text1"/>
                <w:sz w:val="20"/>
                <w:szCs w:val="20"/>
              </w:rPr>
            </w:pPr>
            <w:r w:rsidRPr="66B9EEAC">
              <w:rPr>
                <w:rFonts w:ascii="Arial" w:hAnsi="Arial" w:eastAsia="Arial" w:cs="Arial"/>
                <w:color w:val="000000" w:themeColor="text1"/>
                <w:sz w:val="20"/>
                <w:szCs w:val="20"/>
              </w:rPr>
              <w:t>B4 </w:t>
            </w:r>
          </w:p>
        </w:tc>
        <w:tc>
          <w:tcPr>
            <w:tcW w:w="1260" w:type="dxa"/>
            <w:tcBorders>
              <w:top w:val="single" w:color="auto" w:sz="6" w:space="0"/>
              <w:left w:val="single" w:color="auto" w:sz="6" w:space="0"/>
              <w:bottom w:val="single" w:color="auto" w:sz="6" w:space="0"/>
              <w:right w:val="single" w:color="auto" w:sz="6" w:space="0"/>
            </w:tcBorders>
            <w:shd w:val="clear" w:color="auto" w:fill="FFFF00"/>
          </w:tcPr>
          <w:p w:rsidR="66B9EEAC" w:rsidP="1C3E24A7" w:rsidRDefault="798B02FF" w14:paraId="43E1D092" w14:textId="29ED622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1125" w:type="dxa"/>
            <w:tcBorders>
              <w:top w:val="single" w:color="auto" w:sz="6" w:space="0"/>
              <w:left w:val="single" w:color="auto" w:sz="6" w:space="0"/>
              <w:bottom w:val="single" w:color="auto" w:sz="6" w:space="0"/>
              <w:right w:val="single" w:color="auto" w:sz="6" w:space="0"/>
            </w:tcBorders>
            <w:shd w:val="clear" w:color="auto" w:fill="FFFF00"/>
          </w:tcPr>
          <w:p w:rsidR="66B9EEAC" w:rsidP="1C3E24A7" w:rsidRDefault="798B02FF" w14:paraId="1D273126" w14:textId="0BDC02A9">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Yes</w:t>
            </w:r>
          </w:p>
        </w:tc>
        <w:tc>
          <w:tcPr>
            <w:tcW w:w="870" w:type="dxa"/>
            <w:tcBorders>
              <w:top w:val="single" w:color="auto" w:sz="6" w:space="0"/>
              <w:left w:val="single" w:color="auto" w:sz="6" w:space="0"/>
              <w:bottom w:val="single" w:color="auto" w:sz="6" w:space="0"/>
              <w:right w:val="single" w:color="auto" w:sz="6" w:space="0"/>
            </w:tcBorders>
            <w:shd w:val="clear" w:color="auto" w:fill="DBE5F1"/>
            <w:vAlign w:val="bottom"/>
          </w:tcPr>
          <w:p w:rsidR="66B9EEAC" w:rsidP="66B9EEAC" w:rsidRDefault="66B9EEAC" w14:paraId="4B2F41E8" w14:textId="77777777">
            <w:pPr>
              <w:rPr>
                <w:rFonts w:ascii="Arial" w:hAnsi="Arial" w:eastAsia="Arial" w:cs="Arial"/>
                <w:color w:val="000000" w:themeColor="text1"/>
                <w:sz w:val="20"/>
                <w:szCs w:val="20"/>
              </w:rPr>
            </w:pPr>
            <w:r w:rsidRPr="66B9EEAC">
              <w:rPr>
                <w:rFonts w:ascii="Arial" w:hAnsi="Arial" w:eastAsia="Arial" w:cs="Arial"/>
                <w:color w:val="000000" w:themeColor="text1"/>
                <w:sz w:val="20"/>
                <w:szCs w:val="20"/>
              </w:rPr>
              <w:t>C6 </w:t>
            </w:r>
          </w:p>
        </w:tc>
        <w:tc>
          <w:tcPr>
            <w:tcW w:w="1320" w:type="dxa"/>
            <w:tcBorders>
              <w:top w:val="single" w:color="auto" w:sz="6" w:space="0"/>
              <w:left w:val="single" w:color="auto" w:sz="6" w:space="0"/>
              <w:bottom w:val="single" w:color="auto" w:sz="6" w:space="0"/>
              <w:right w:val="single" w:color="auto" w:sz="6" w:space="0"/>
            </w:tcBorders>
            <w:shd w:val="clear" w:color="auto" w:fill="00B0F0"/>
          </w:tcPr>
          <w:p w:rsidR="66B9EEAC" w:rsidP="1C3E24A7" w:rsidRDefault="081DCEEF" w14:paraId="080D5A55" w14:textId="373EF392">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10" w:type="dxa"/>
            <w:tcBorders>
              <w:top w:val="single" w:color="auto" w:sz="6" w:space="0"/>
              <w:left w:val="single" w:color="auto" w:sz="6" w:space="0"/>
              <w:bottom w:val="single" w:color="auto" w:sz="6" w:space="0"/>
              <w:right w:val="single" w:color="auto" w:sz="6" w:space="0"/>
            </w:tcBorders>
            <w:shd w:val="clear" w:color="auto" w:fill="00B0F0"/>
          </w:tcPr>
          <w:p w:rsidR="66B9EEAC" w:rsidP="1C3E24A7" w:rsidRDefault="081DCEEF" w14:paraId="1500F314" w14:textId="647FD5CC">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c>
          <w:tcPr>
            <w:tcW w:w="1155" w:type="dxa"/>
            <w:tcBorders>
              <w:top w:val="single" w:color="auto" w:sz="6" w:space="0"/>
              <w:left w:val="single" w:color="auto" w:sz="6" w:space="0"/>
              <w:bottom w:val="single" w:color="auto" w:sz="6" w:space="0"/>
              <w:right w:val="single" w:color="auto" w:sz="6" w:space="0"/>
            </w:tcBorders>
            <w:shd w:val="clear" w:color="auto" w:fill="DBE5F1"/>
          </w:tcPr>
          <w:p w:rsidR="66B9EEAC" w:rsidP="1C3E24A7" w:rsidRDefault="37D75FF6" w14:paraId="244058C0" w14:textId="77777777">
            <w:pPr>
              <w:jc w:val="center"/>
              <w:rPr>
                <w:rFonts w:ascii="Arial" w:hAnsi="Arial" w:eastAsia="Arial" w:cs="Arial"/>
                <w:color w:val="000000" w:themeColor="text1"/>
                <w:sz w:val="20"/>
                <w:szCs w:val="20"/>
              </w:rPr>
            </w:pPr>
            <w:r w:rsidRPr="1C3E24A7">
              <w:rPr>
                <w:rFonts w:ascii="Arial" w:hAnsi="Arial" w:eastAsia="Calibri" w:cs="Arial"/>
                <w:color w:val="000000" w:themeColor="text1"/>
                <w:sz w:val="20"/>
                <w:szCs w:val="20"/>
              </w:rPr>
              <w:t xml:space="preserve">ED </w:t>
            </w:r>
            <w:proofErr w:type="spellStart"/>
            <w:r w:rsidRPr="1C3E24A7">
              <w:rPr>
                <w:rFonts w:ascii="Arial" w:hAnsi="Arial" w:eastAsia="Calibri" w:cs="Arial"/>
                <w:color w:val="000000" w:themeColor="text1"/>
                <w:sz w:val="20"/>
                <w:szCs w:val="20"/>
              </w:rPr>
              <w:t>paeds</w:t>
            </w:r>
            <w:proofErr w:type="spellEnd"/>
          </w:p>
        </w:tc>
        <w:tc>
          <w:tcPr>
            <w:tcW w:w="1215" w:type="dxa"/>
            <w:tcBorders>
              <w:top w:val="single" w:color="auto" w:sz="6" w:space="0"/>
              <w:left w:val="single" w:color="auto" w:sz="6" w:space="0"/>
              <w:bottom w:val="single" w:color="auto" w:sz="6" w:space="0"/>
              <w:right w:val="single" w:color="auto" w:sz="6" w:space="0"/>
            </w:tcBorders>
            <w:shd w:val="clear" w:color="auto" w:fill="FFFF00"/>
          </w:tcPr>
          <w:p w:rsidR="66B9EEAC" w:rsidP="4CC5DDC2" w:rsidRDefault="1AE726EC" w14:paraId="340AB4C4" w14:textId="7CE47936">
            <w:pPr>
              <w:jc w:val="center"/>
              <w:rPr>
                <w:rFonts w:ascii="Arial" w:hAnsi="Arial" w:eastAsia="Calibri" w:cs="Arial"/>
                <w:color w:val="000000" w:themeColor="text1"/>
                <w:sz w:val="20"/>
                <w:szCs w:val="20"/>
              </w:rPr>
            </w:pPr>
            <w:r w:rsidRPr="1C3E24A7">
              <w:rPr>
                <w:rFonts w:ascii="Arial" w:hAnsi="Arial" w:eastAsia="Calibri" w:cs="Arial"/>
                <w:color w:val="000000" w:themeColor="text1"/>
                <w:sz w:val="20"/>
                <w:szCs w:val="20"/>
              </w:rPr>
              <w:t>yes</w:t>
            </w:r>
          </w:p>
        </w:tc>
        <w:tc>
          <w:tcPr>
            <w:tcW w:w="1170" w:type="dxa"/>
            <w:tcBorders>
              <w:top w:val="single" w:color="auto" w:sz="6" w:space="0"/>
              <w:left w:val="single" w:color="auto" w:sz="6" w:space="0"/>
              <w:bottom w:val="single" w:color="auto" w:sz="6" w:space="0"/>
              <w:right w:val="single" w:color="auto" w:sz="6" w:space="0"/>
            </w:tcBorders>
            <w:shd w:val="clear" w:color="auto" w:fill="00B0F0"/>
          </w:tcPr>
          <w:p w:rsidR="66B9EEAC" w:rsidP="4CC5DDC2" w:rsidRDefault="148982F2" w14:paraId="2434C8CE" w14:textId="504DD5D8">
            <w:pPr>
              <w:jc w:val="center"/>
              <w:rPr>
                <w:rFonts w:ascii="Arial" w:hAnsi="Arial" w:eastAsia="Arial" w:cs="Arial"/>
                <w:color w:val="000000" w:themeColor="text1"/>
                <w:sz w:val="20"/>
                <w:szCs w:val="20"/>
              </w:rPr>
            </w:pPr>
            <w:r w:rsidRPr="1C3E24A7">
              <w:rPr>
                <w:rFonts w:ascii="Arial" w:hAnsi="Arial" w:eastAsia="Arial" w:cs="Arial"/>
                <w:color w:val="000000" w:themeColor="text1"/>
                <w:sz w:val="20"/>
                <w:szCs w:val="20"/>
              </w:rPr>
              <w:t>No</w:t>
            </w:r>
          </w:p>
        </w:tc>
      </w:tr>
    </w:tbl>
    <w:p w:rsidR="003871E5" w:rsidP="1402FFDC" w:rsidRDefault="003871E5" w14:paraId="1F49CEA6" w14:textId="75F3C3DB">
      <w:pPr>
        <w:ind w:left="851"/>
        <w:rPr>
          <w:rFonts w:ascii="Arial" w:hAnsi="Arial" w:eastAsia="Arial" w:cs="Arial"/>
          <w:color w:val="FF0000"/>
        </w:rPr>
        <w:sectPr w:rsidR="003871E5" w:rsidSect="002D6329">
          <w:headerReference w:type="default" r:id="rId18"/>
          <w:footerReference w:type="default" r:id="rId19"/>
          <w:pgSz w:w="11906" w:h="16838" w:orient="portrait"/>
          <w:pgMar w:top="720" w:right="720" w:bottom="720" w:left="737" w:header="964" w:footer="113" w:gutter="0"/>
          <w:cols w:space="708"/>
          <w:docGrid w:linePitch="360"/>
        </w:sectPr>
      </w:pPr>
    </w:p>
    <w:p w:rsidR="24C26D3F" w:rsidP="728666B5" w:rsidRDefault="24C26D3F" w14:paraId="5FCC807F" w14:textId="6A0BF072">
      <w:pPr>
        <w:spacing w:after="0"/>
        <w:rPr>
          <w:rFonts w:ascii="Calibri" w:hAnsi="Calibri" w:eastAsia="Calibri" w:cs="Calibri"/>
          <w:b/>
          <w:bCs/>
          <w:color w:val="000000" w:themeColor="text1"/>
        </w:rPr>
      </w:pPr>
      <w:r w:rsidRPr="728666B5">
        <w:rPr>
          <w:rFonts w:ascii="Calibri" w:hAnsi="Calibri" w:eastAsia="Calibri" w:cs="Calibri"/>
          <w:b/>
          <w:bCs/>
          <w:color w:val="000000" w:themeColor="text1"/>
        </w:rPr>
        <w:lastRenderedPageBreak/>
        <w:t>Table</w:t>
      </w:r>
      <w:r w:rsidR="00CE4824">
        <w:rPr>
          <w:rFonts w:ascii="Calibri" w:hAnsi="Calibri" w:eastAsia="Calibri" w:cs="Calibri"/>
          <w:b/>
          <w:bCs/>
          <w:color w:val="000000" w:themeColor="text1"/>
        </w:rPr>
        <w:t xml:space="preserve"> </w:t>
      </w:r>
      <w:r w:rsidR="00453C18">
        <w:rPr>
          <w:rFonts w:ascii="Calibri" w:hAnsi="Calibri" w:eastAsia="Calibri" w:cs="Calibri"/>
          <w:b/>
          <w:bCs/>
          <w:color w:val="000000" w:themeColor="text1"/>
        </w:rPr>
        <w:t>4</w:t>
      </w:r>
      <w:r w:rsidRPr="004B47E4" w:rsidR="00CE4824">
        <w:rPr>
          <w:rFonts w:ascii="Calibri" w:hAnsi="Calibri" w:eastAsia="Calibri" w:cs="Calibri"/>
          <w:color w:val="000000" w:themeColor="text1"/>
        </w:rPr>
        <w:t>:</w:t>
      </w:r>
      <w:r w:rsidRPr="004B47E4">
        <w:rPr>
          <w:rFonts w:ascii="Calibri" w:hAnsi="Calibri" w:eastAsia="Calibri" w:cs="Calibri"/>
          <w:color w:val="000000" w:themeColor="text1"/>
        </w:rPr>
        <w:t xml:space="preserve"> </w:t>
      </w:r>
      <w:r w:rsidR="00453C18">
        <w:rPr>
          <w:rFonts w:ascii="Calibri" w:hAnsi="Calibri" w:eastAsia="Calibri" w:cs="Calibri"/>
          <w:b/>
          <w:bCs/>
          <w:color w:val="000000" w:themeColor="text1"/>
        </w:rPr>
        <w:t>S</w:t>
      </w:r>
      <w:r w:rsidRPr="004B47E4">
        <w:rPr>
          <w:rFonts w:ascii="Calibri" w:hAnsi="Calibri" w:eastAsia="Calibri" w:cs="Calibri"/>
          <w:b/>
          <w:bCs/>
          <w:color w:val="000000" w:themeColor="text1"/>
        </w:rPr>
        <w:t xml:space="preserve">hows the overall position of the </w:t>
      </w:r>
      <w:r w:rsidRPr="004B47E4" w:rsidR="00AA7975">
        <w:rPr>
          <w:rFonts w:ascii="Calibri" w:hAnsi="Calibri" w:eastAsia="Calibri" w:cs="Calibri"/>
          <w:b/>
          <w:bCs/>
          <w:color w:val="000000" w:themeColor="text1"/>
        </w:rPr>
        <w:t>wards</w:t>
      </w:r>
      <w:r w:rsidRPr="004B47E4">
        <w:rPr>
          <w:rFonts w:ascii="Calibri" w:hAnsi="Calibri" w:eastAsia="Calibri" w:cs="Calibri"/>
          <w:b/>
          <w:bCs/>
          <w:color w:val="000000" w:themeColor="text1"/>
        </w:rPr>
        <w:t xml:space="preserve"> at the end of Jan </w:t>
      </w:r>
      <w:r w:rsidRPr="004B47E4" w:rsidR="004B47E4">
        <w:rPr>
          <w:rFonts w:ascii="Calibri" w:hAnsi="Calibri" w:eastAsia="Calibri" w:cs="Calibri"/>
          <w:b/>
          <w:bCs/>
          <w:color w:val="000000" w:themeColor="text1"/>
        </w:rPr>
        <w:t>2026 safer</w:t>
      </w:r>
      <w:r w:rsidRPr="004B47E4" w:rsidR="0028103A">
        <w:rPr>
          <w:rFonts w:ascii="Calibri" w:hAnsi="Calibri" w:eastAsia="Calibri" w:cs="Calibri"/>
          <w:b/>
          <w:bCs/>
          <w:color w:val="000000" w:themeColor="text1"/>
        </w:rPr>
        <w:t xml:space="preserve"> </w:t>
      </w:r>
      <w:r w:rsidRPr="004B47E4" w:rsidR="005E6572">
        <w:rPr>
          <w:rFonts w:ascii="Calibri" w:hAnsi="Calibri" w:eastAsia="Calibri" w:cs="Calibri"/>
          <w:b/>
          <w:bCs/>
          <w:color w:val="000000" w:themeColor="text1"/>
        </w:rPr>
        <w:t>Nursing care tool (SN</w:t>
      </w:r>
      <w:r w:rsidRPr="004B47E4" w:rsidR="004B47E4">
        <w:rPr>
          <w:rFonts w:ascii="Calibri" w:hAnsi="Calibri" w:eastAsia="Calibri" w:cs="Calibri"/>
          <w:b/>
          <w:bCs/>
          <w:color w:val="000000" w:themeColor="text1"/>
        </w:rPr>
        <w:t>C</w:t>
      </w:r>
      <w:r w:rsidRPr="004B47E4" w:rsidR="005E6572">
        <w:rPr>
          <w:rFonts w:ascii="Calibri" w:hAnsi="Calibri" w:eastAsia="Calibri" w:cs="Calibri"/>
          <w:b/>
          <w:bCs/>
          <w:color w:val="000000" w:themeColor="text1"/>
        </w:rPr>
        <w:t>T)</w:t>
      </w:r>
      <w:r w:rsidR="00E04281">
        <w:rPr>
          <w:rFonts w:ascii="Calibri" w:hAnsi="Calibri" w:eastAsia="Calibri" w:cs="Calibri"/>
          <w:b/>
          <w:bCs/>
          <w:color w:val="000000" w:themeColor="text1"/>
        </w:rPr>
        <w:t xml:space="preserve">. </w:t>
      </w:r>
    </w:p>
    <w:p w:rsidRPr="00E04281" w:rsidR="00E04281" w:rsidP="728666B5" w:rsidRDefault="00E04281" w14:paraId="0A812C78" w14:textId="6873708D">
      <w:pPr>
        <w:spacing w:after="0"/>
        <w:rPr>
          <w:rFonts w:ascii="Calibri" w:hAnsi="Calibri" w:eastAsia="Calibri" w:cs="Calibri"/>
          <w:color w:val="000000" w:themeColor="text1"/>
        </w:rPr>
      </w:pPr>
      <w:r>
        <w:rPr>
          <w:rFonts w:ascii="Calibri" w:hAnsi="Calibri" w:eastAsia="Calibri" w:cs="Calibri"/>
          <w:color w:val="000000" w:themeColor="text1"/>
        </w:rPr>
        <w:t>Showing the</w:t>
      </w:r>
      <w:r w:rsidR="00256060">
        <w:rPr>
          <w:rFonts w:ascii="Calibri" w:hAnsi="Calibri" w:eastAsia="Calibri" w:cs="Calibri"/>
          <w:color w:val="000000" w:themeColor="text1"/>
        </w:rPr>
        <w:t xml:space="preserve"> average</w:t>
      </w:r>
      <w:r>
        <w:rPr>
          <w:rFonts w:ascii="Calibri" w:hAnsi="Calibri" w:eastAsia="Calibri" w:cs="Calibri"/>
          <w:color w:val="000000" w:themeColor="text1"/>
        </w:rPr>
        <w:t xml:space="preserve"> acuity levels</w:t>
      </w:r>
      <w:r w:rsidR="00256060">
        <w:rPr>
          <w:rFonts w:ascii="Calibri" w:hAnsi="Calibri" w:eastAsia="Calibri" w:cs="Calibri"/>
          <w:color w:val="000000" w:themeColor="text1"/>
        </w:rPr>
        <w:t xml:space="preserve"> and </w:t>
      </w:r>
      <w:r w:rsidR="00B41944">
        <w:rPr>
          <w:rFonts w:ascii="Calibri" w:hAnsi="Calibri" w:eastAsia="Calibri" w:cs="Calibri"/>
          <w:color w:val="000000" w:themeColor="text1"/>
        </w:rPr>
        <w:t xml:space="preserve">based on the SNCT tool the </w:t>
      </w:r>
      <w:r w:rsidR="00E652B5">
        <w:rPr>
          <w:rFonts w:ascii="Calibri" w:hAnsi="Calibri" w:eastAsia="Calibri" w:cs="Calibri"/>
          <w:color w:val="000000" w:themeColor="text1"/>
        </w:rPr>
        <w:t>recommended budget</w:t>
      </w:r>
      <w:r w:rsidR="00B41944">
        <w:rPr>
          <w:rFonts w:ascii="Calibri" w:hAnsi="Calibri" w:eastAsia="Calibri" w:cs="Calibri"/>
          <w:color w:val="000000" w:themeColor="text1"/>
        </w:rPr>
        <w:t xml:space="preserve"> and the last 2 previous budgets and the difference.</w:t>
      </w:r>
    </w:p>
    <w:p w:rsidR="7EC1B567" w:rsidP="7EC1B567" w:rsidRDefault="7EC1B567" w14:paraId="660B074D" w14:textId="761954E3">
      <w:pPr>
        <w:spacing w:after="0"/>
        <w:rPr>
          <w:rFonts w:ascii="Calibri" w:hAnsi="Calibri" w:eastAsia="Calibri" w:cs="Calibri"/>
          <w:color w:val="000000" w:themeColor="text1"/>
        </w:rPr>
      </w:pPr>
    </w:p>
    <w:p w:rsidR="1FF51156" w:rsidP="765AABDF" w:rsidRDefault="3C1070E4" w14:paraId="5145A977" w14:textId="1B5EFFC0">
      <w:pPr>
        <w:spacing w:after="0"/>
        <w:jc w:val="center"/>
      </w:pPr>
      <w:r>
        <w:rPr>
          <w:noProof/>
        </w:rPr>
        <w:drawing>
          <wp:inline distT="0" distB="0" distL="0" distR="0" wp14:anchorId="088A5ED6" wp14:editId="6A91A037">
            <wp:extent cx="9133598" cy="4082938"/>
            <wp:effectExtent l="0" t="0" r="0" b="0"/>
            <wp:docPr id="555670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70705" name="Picture 555670705"/>
                    <pic:cNvPicPr/>
                  </pic:nvPicPr>
                  <pic:blipFill>
                    <a:blip r:embed="rId20">
                      <a:extLst>
                        <a:ext uri="{28A0092B-C50C-407E-A947-70E740481C1C}">
                          <a14:useLocalDpi xmlns:a14="http://schemas.microsoft.com/office/drawing/2010/main"/>
                        </a:ext>
                      </a:extLst>
                    </a:blip>
                    <a:stretch>
                      <a:fillRect/>
                    </a:stretch>
                  </pic:blipFill>
                  <pic:spPr>
                    <a:xfrm>
                      <a:off x="0" y="0"/>
                      <a:ext cx="9133598" cy="4082938"/>
                    </a:xfrm>
                    <a:prstGeom prst="rect">
                      <a:avLst/>
                    </a:prstGeom>
                  </pic:spPr>
                </pic:pic>
              </a:graphicData>
            </a:graphic>
          </wp:inline>
        </w:drawing>
      </w:r>
    </w:p>
    <w:p w:rsidR="767A90F7" w:rsidP="767A90F7" w:rsidRDefault="767A90F7" w14:paraId="74E9DB52" w14:textId="01DD1856">
      <w:pPr>
        <w:spacing w:after="0"/>
        <w:jc w:val="center"/>
      </w:pPr>
    </w:p>
    <w:p w:rsidR="22A952EB" w:rsidP="22A952EB" w:rsidRDefault="22A952EB" w14:paraId="3DA37EC4" w14:textId="464A7D44">
      <w:pPr>
        <w:spacing w:after="0"/>
        <w:jc w:val="center"/>
        <w:sectPr w:rsidR="22A952EB" w:rsidSect="0003162C">
          <w:headerReference w:type="default" r:id="rId21"/>
          <w:footerReference w:type="default" r:id="rId22"/>
          <w:pgSz w:w="16838" w:h="11906" w:orient="landscape"/>
          <w:pgMar w:top="737" w:right="720" w:bottom="720" w:left="720" w:header="964" w:footer="113" w:gutter="0"/>
          <w:cols w:space="708"/>
          <w:docGrid w:linePitch="360"/>
        </w:sectPr>
      </w:pPr>
    </w:p>
    <w:p w:rsidR="27D17CC8" w:rsidP="531D3F17" w:rsidRDefault="606FCCB5" w14:paraId="00112DFB" w14:textId="4CF0DAFF">
      <w:pPr>
        <w:shd w:val="clear" w:color="auto" w:fill="4472C4"/>
        <w:spacing w:after="0"/>
        <w:rPr>
          <w:rFonts w:ascii="Calibri" w:hAnsi="Calibri" w:eastAsia="Calibri" w:cs="Calibri"/>
          <w:color w:val="FFFFFF" w:themeColor="background1"/>
          <w:sz w:val="24"/>
          <w:szCs w:val="24"/>
        </w:rPr>
      </w:pPr>
      <w:r w:rsidRPr="531D3F17">
        <w:rPr>
          <w:rFonts w:ascii="Calibri" w:hAnsi="Calibri" w:eastAsia="Calibri" w:cs="Calibri"/>
          <w:caps/>
          <w:color w:val="FFFFFF" w:themeColor="background1"/>
          <w:sz w:val="24"/>
          <w:szCs w:val="24"/>
        </w:rPr>
        <w:lastRenderedPageBreak/>
        <w:t xml:space="preserve">tRUST Care Hours per Patient Day (CHPPD) </w:t>
      </w:r>
    </w:p>
    <w:p w:rsidR="27D17CC8" w:rsidP="531D3F17" w:rsidRDefault="27D17CC8" w14:paraId="3C001B3E" w14:textId="1B306C49">
      <w:pPr>
        <w:jc w:val="both"/>
        <w:rPr>
          <w:rFonts w:ascii="Arial" w:hAnsi="Arial" w:eastAsia="Arial" w:cs="Arial"/>
          <w:b/>
          <w:bCs/>
          <w:color w:val="000000" w:themeColor="text1"/>
        </w:rPr>
      </w:pPr>
    </w:p>
    <w:p w:rsidR="27D17CC8" w:rsidP="531D3F17" w:rsidRDefault="606FCCB5" w14:paraId="0CB6980E" w14:textId="0A6ACC40">
      <w:pPr>
        <w:jc w:val="both"/>
        <w:rPr>
          <w:rFonts w:ascii="Arial" w:hAnsi="Arial" w:eastAsia="Arial" w:cs="Arial"/>
          <w:color w:val="000000" w:themeColor="text1"/>
        </w:rPr>
      </w:pPr>
      <w:r w:rsidRPr="531D3F17">
        <w:rPr>
          <w:rFonts w:ascii="Arial" w:hAnsi="Arial" w:eastAsia="Arial" w:cs="Arial"/>
          <w:b/>
          <w:bCs/>
          <w:color w:val="000000" w:themeColor="text1"/>
        </w:rPr>
        <w:t>Care Hours Per Patient Day</w:t>
      </w:r>
    </w:p>
    <w:p w:rsidR="27D17CC8" w:rsidP="531D3F17" w:rsidRDefault="606FCCB5" w14:paraId="6A5A6D1C" w14:textId="15A82F79">
      <w:pPr>
        <w:jc w:val="both"/>
        <w:rPr>
          <w:rFonts w:ascii="Arial" w:hAnsi="Arial" w:eastAsia="Arial" w:cs="Arial"/>
          <w:color w:val="000000" w:themeColor="text1"/>
        </w:rPr>
      </w:pPr>
      <w:r w:rsidRPr="531D3F17">
        <w:rPr>
          <w:rFonts w:ascii="Arial" w:hAnsi="Arial" w:eastAsia="Arial" w:cs="Arial"/>
          <w:color w:val="000000" w:themeColor="text1"/>
        </w:rPr>
        <w:t>An additional part of the skill mix review has been to use data available on the NHS Model hospital to benchmark the Trust position with Care Hours Per Patient Day (CHPPD) (graph 4).</w:t>
      </w:r>
    </w:p>
    <w:p w:rsidR="27D17CC8" w:rsidP="531D3F17" w:rsidRDefault="606FCCB5" w14:paraId="17D97391" w14:textId="2369BC76">
      <w:pPr>
        <w:jc w:val="both"/>
        <w:rPr>
          <w:rFonts w:ascii="Arial" w:hAnsi="Arial" w:eastAsia="Arial" w:cs="Arial"/>
          <w:color w:val="000000" w:themeColor="text1"/>
        </w:rPr>
      </w:pPr>
      <w:r w:rsidRPr="531D3F17">
        <w:rPr>
          <w:rFonts w:ascii="Arial" w:hAnsi="Arial" w:eastAsia="Arial" w:cs="Arial"/>
          <w:color w:val="000000" w:themeColor="text1"/>
        </w:rPr>
        <w:t xml:space="preserve">Graph 4 shows the position of the Trust CHPPD both nationally and when compared with peers for the review period of Jan 2025, the Trust value is 7.6 against a regional peer value of 8.6, Walsall Healthcare Trust (WHT) sat at 7.2. </w:t>
      </w:r>
    </w:p>
    <w:p w:rsidR="27D17CC8" w:rsidP="1402FFDC" w:rsidRDefault="27D17CC8" w14:paraId="63FCB5E0" w14:textId="301B93D4">
      <w:pPr>
        <w:jc w:val="both"/>
        <w:rPr>
          <w:rFonts w:ascii="Arial" w:hAnsi="Arial" w:eastAsia="Arial" w:cs="Arial"/>
          <w:color w:val="000000" w:themeColor="text1"/>
        </w:rPr>
      </w:pPr>
      <w:r w:rsidRPr="531D3F17">
        <w:rPr>
          <w:rFonts w:ascii="Arial" w:hAnsi="Arial" w:eastAsia="Arial" w:cs="Arial"/>
          <w:color w:val="000000" w:themeColor="text1"/>
        </w:rPr>
        <w:t>Graph 4 shows the position of the Trust CHPPD both nationally and when compared with peers for the review period of Jan 202</w:t>
      </w:r>
      <w:r w:rsidRPr="531D3F17" w:rsidR="5B4DEBE3">
        <w:rPr>
          <w:rFonts w:ascii="Arial" w:hAnsi="Arial" w:eastAsia="Arial" w:cs="Arial"/>
          <w:color w:val="000000" w:themeColor="text1"/>
        </w:rPr>
        <w:t>6</w:t>
      </w:r>
      <w:r w:rsidRPr="531D3F17">
        <w:rPr>
          <w:rFonts w:ascii="Arial" w:hAnsi="Arial" w:eastAsia="Arial" w:cs="Arial"/>
          <w:color w:val="000000" w:themeColor="text1"/>
        </w:rPr>
        <w:t xml:space="preserve">, the Trust value is </w:t>
      </w:r>
      <w:r w:rsidRPr="531D3F17" w:rsidR="08037CA7">
        <w:rPr>
          <w:rFonts w:ascii="Arial" w:hAnsi="Arial" w:eastAsia="Arial" w:cs="Arial"/>
          <w:color w:val="000000" w:themeColor="text1"/>
        </w:rPr>
        <w:t>8.4</w:t>
      </w:r>
      <w:r w:rsidRPr="531D3F17">
        <w:rPr>
          <w:rFonts w:ascii="Arial" w:hAnsi="Arial" w:eastAsia="Arial" w:cs="Arial"/>
          <w:color w:val="000000" w:themeColor="text1"/>
        </w:rPr>
        <w:t xml:space="preserve"> against a regional peer value of 8.6</w:t>
      </w:r>
      <w:r w:rsidR="003D5D82">
        <w:rPr>
          <w:rFonts w:ascii="Arial" w:hAnsi="Arial" w:eastAsia="Arial" w:cs="Arial"/>
          <w:color w:val="000000" w:themeColor="text1"/>
        </w:rPr>
        <w:t>.</w:t>
      </w:r>
    </w:p>
    <w:p w:rsidR="27D17CC8" w:rsidP="37677793" w:rsidRDefault="27D17CC8" w14:paraId="0B95FAFA" w14:textId="5A940349">
      <w:pPr>
        <w:rPr>
          <w:rFonts w:ascii="Arial" w:hAnsi="Arial" w:eastAsia="Arial" w:cs="Arial"/>
          <w:color w:val="000000" w:themeColor="text1"/>
        </w:rPr>
      </w:pPr>
      <w:r w:rsidRPr="24BD5B62">
        <w:rPr>
          <w:rFonts w:ascii="Arial" w:hAnsi="Arial" w:eastAsia="Arial" w:cs="Arial"/>
          <w:b/>
          <w:bCs/>
          <w:color w:val="000000" w:themeColor="text1"/>
        </w:rPr>
        <w:t xml:space="preserve">Graph </w:t>
      </w:r>
      <w:r w:rsidRPr="24BD5B62" w:rsidR="62F27788">
        <w:rPr>
          <w:rFonts w:ascii="Arial" w:hAnsi="Arial" w:eastAsia="Arial" w:cs="Arial"/>
          <w:b/>
          <w:bCs/>
          <w:color w:val="000000" w:themeColor="text1"/>
        </w:rPr>
        <w:t>3</w:t>
      </w:r>
      <w:r w:rsidRPr="24BD5B62">
        <w:rPr>
          <w:rFonts w:ascii="Arial" w:hAnsi="Arial" w:eastAsia="Arial" w:cs="Arial"/>
          <w:b/>
          <w:bCs/>
          <w:color w:val="000000" w:themeColor="text1"/>
        </w:rPr>
        <w:t xml:space="preserve"> </w:t>
      </w:r>
      <w:r w:rsidRPr="24BD5B62">
        <w:rPr>
          <w:rFonts w:ascii="Arial" w:hAnsi="Arial" w:eastAsia="Arial" w:cs="Arial"/>
          <w:color w:val="000000" w:themeColor="text1"/>
        </w:rPr>
        <w:t>– Care Hours per Patient Day – Total Nursing/Midwifery staff (</w:t>
      </w:r>
      <w:r w:rsidRPr="24BD5B62" w:rsidR="4225C648">
        <w:rPr>
          <w:rFonts w:ascii="Arial" w:hAnsi="Arial" w:eastAsia="Arial" w:cs="Arial"/>
          <w:color w:val="000000" w:themeColor="text1"/>
        </w:rPr>
        <w:t>Nov 25</w:t>
      </w:r>
      <w:r w:rsidRPr="24BD5B62">
        <w:rPr>
          <w:rFonts w:ascii="Arial" w:hAnsi="Arial" w:eastAsia="Arial" w:cs="Arial"/>
          <w:color w:val="000000" w:themeColor="text1"/>
        </w:rPr>
        <w:t>):</w:t>
      </w:r>
    </w:p>
    <w:p w:rsidR="27D17CC8" w:rsidP="531D3F17" w:rsidRDefault="4DC7C7D8" w14:paraId="2DCD9A13" w14:textId="6CFBCB36">
      <w:r>
        <w:rPr>
          <w:noProof/>
        </w:rPr>
        <w:drawing>
          <wp:inline distT="0" distB="0" distL="0" distR="0" wp14:anchorId="5D5D67BB" wp14:editId="24F9B6C4">
            <wp:extent cx="6629400" cy="2819400"/>
            <wp:effectExtent l="0" t="0" r="0" b="0"/>
            <wp:docPr id="15905715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71583" name="Picture 1590571583"/>
                    <pic:cNvPicPr/>
                  </pic:nvPicPr>
                  <pic:blipFill>
                    <a:blip r:embed="rId23">
                      <a:extLst>
                        <a:ext uri="{28A0092B-C50C-407E-A947-70E740481C1C}">
                          <a14:useLocalDpi xmlns:a14="http://schemas.microsoft.com/office/drawing/2010/main"/>
                        </a:ext>
                      </a:extLst>
                    </a:blip>
                    <a:stretch>
                      <a:fillRect/>
                    </a:stretch>
                  </pic:blipFill>
                  <pic:spPr>
                    <a:xfrm>
                      <a:off x="0" y="0"/>
                      <a:ext cx="6629400" cy="2819400"/>
                    </a:xfrm>
                    <a:prstGeom prst="rect">
                      <a:avLst/>
                    </a:prstGeom>
                  </pic:spPr>
                </pic:pic>
              </a:graphicData>
            </a:graphic>
          </wp:inline>
        </w:drawing>
      </w:r>
    </w:p>
    <w:p w:rsidR="020A98DF" w:rsidP="198B337A" w:rsidRDefault="44C46CB0" w14:paraId="0B05AAE3" w14:textId="7EB8F366">
      <w:pPr>
        <w:rPr>
          <w:rFonts w:ascii="Arial" w:hAnsi="Arial" w:eastAsia="Arial" w:cs="Arial"/>
          <w:color w:val="000000" w:themeColor="text1"/>
        </w:rPr>
      </w:pPr>
      <w:r w:rsidRPr="198B337A">
        <w:rPr>
          <w:rFonts w:ascii="Arial" w:hAnsi="Arial" w:eastAsia="Arial" w:cs="Arial"/>
          <w:color w:val="000000" w:themeColor="text1"/>
        </w:rPr>
        <w:t>The summary position for the last three months to the data collection is shown in table below. A more detailed position for J</w:t>
      </w:r>
      <w:r w:rsidRPr="198B337A" w:rsidR="42D460BE">
        <w:rPr>
          <w:rFonts w:ascii="Arial" w:hAnsi="Arial" w:eastAsia="Arial" w:cs="Arial"/>
          <w:color w:val="000000" w:themeColor="text1"/>
        </w:rPr>
        <w:t>an</w:t>
      </w:r>
      <w:r w:rsidRPr="198B337A">
        <w:rPr>
          <w:rFonts w:ascii="Arial" w:hAnsi="Arial" w:eastAsia="Arial" w:cs="Arial"/>
          <w:color w:val="000000" w:themeColor="text1"/>
        </w:rPr>
        <w:t xml:space="preserve"> 2</w:t>
      </w:r>
      <w:r w:rsidRPr="198B337A" w:rsidR="225B32C4">
        <w:rPr>
          <w:rFonts w:ascii="Arial" w:hAnsi="Arial" w:eastAsia="Arial" w:cs="Arial"/>
          <w:color w:val="000000" w:themeColor="text1"/>
        </w:rPr>
        <w:t>6</w:t>
      </w:r>
      <w:r w:rsidRPr="198B337A">
        <w:rPr>
          <w:rFonts w:ascii="Arial" w:hAnsi="Arial" w:eastAsia="Arial" w:cs="Arial"/>
          <w:color w:val="000000" w:themeColor="text1"/>
        </w:rPr>
        <w:t xml:space="preserve"> is in Appendix </w:t>
      </w:r>
      <w:r w:rsidRPr="198B337A" w:rsidR="47D00D7C">
        <w:rPr>
          <w:rFonts w:ascii="Arial" w:hAnsi="Arial" w:eastAsia="Arial" w:cs="Arial"/>
          <w:color w:val="000000" w:themeColor="text1"/>
        </w:rPr>
        <w:t>5</w:t>
      </w:r>
      <w:r w:rsidRPr="198B337A">
        <w:rPr>
          <w:rFonts w:ascii="Arial" w:hAnsi="Arial" w:eastAsia="Arial" w:cs="Arial"/>
          <w:color w:val="000000" w:themeColor="text1"/>
        </w:rPr>
        <w:t>.</w:t>
      </w:r>
    </w:p>
    <w:tbl>
      <w:tblPr>
        <w:tblStyle w:val="TableGrid"/>
        <w:tblW w:w="10020" w:type="dxa"/>
        <w:tblInd w:w="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790"/>
        <w:gridCol w:w="2295"/>
        <w:gridCol w:w="2265"/>
        <w:gridCol w:w="2670"/>
      </w:tblGrid>
      <w:tr w:rsidR="00210B28" w:rsidTr="071753B1" w14:paraId="4E9B93AF" w14:textId="77777777">
        <w:trPr>
          <w:trHeight w:val="360"/>
        </w:trPr>
        <w:tc>
          <w:tcPr>
            <w:tcW w:w="2790" w:type="dxa"/>
            <w:shd w:val="clear" w:color="auto" w:fill="DBE5F1"/>
            <w:tcMar>
              <w:left w:w="105" w:type="dxa"/>
              <w:right w:w="105" w:type="dxa"/>
            </w:tcMar>
            <w:vAlign w:val="center"/>
          </w:tcPr>
          <w:p w:rsidR="198B337A" w:rsidP="198B337A" w:rsidRDefault="198B337A" w14:paraId="74524E91" w14:textId="7645D937">
            <w:pPr>
              <w:rPr>
                <w:rFonts w:ascii="Calibri" w:hAnsi="Calibri" w:eastAsia="Calibri" w:cs="Calibri"/>
                <w:sz w:val="20"/>
                <w:szCs w:val="20"/>
              </w:rPr>
            </w:pPr>
            <w:r w:rsidRPr="198B337A">
              <w:rPr>
                <w:rFonts w:ascii="Calibri" w:hAnsi="Calibri" w:eastAsia="Calibri" w:cs="Calibri"/>
                <w:b/>
                <w:bCs/>
                <w:sz w:val="20"/>
                <w:szCs w:val="20"/>
              </w:rPr>
              <w:t>% Fill Rate</w:t>
            </w:r>
          </w:p>
        </w:tc>
        <w:tc>
          <w:tcPr>
            <w:tcW w:w="2295" w:type="dxa"/>
            <w:shd w:val="clear" w:color="auto" w:fill="DBE5F1"/>
            <w:tcMar>
              <w:left w:w="105" w:type="dxa"/>
              <w:right w:w="105" w:type="dxa"/>
            </w:tcMar>
            <w:vAlign w:val="center"/>
          </w:tcPr>
          <w:p w:rsidR="6A10D2DD" w:rsidP="198B337A" w:rsidRDefault="6A10D2DD" w14:paraId="14301F33" w14:textId="7B8DB09D">
            <w:pPr>
              <w:jc w:val="center"/>
              <w:rPr>
                <w:rFonts w:ascii="Calibri" w:hAnsi="Calibri" w:eastAsia="Calibri" w:cs="Calibri"/>
                <w:b/>
                <w:bCs/>
                <w:sz w:val="20"/>
                <w:szCs w:val="20"/>
              </w:rPr>
            </w:pPr>
            <w:r w:rsidRPr="198B337A">
              <w:rPr>
                <w:rFonts w:ascii="Calibri" w:hAnsi="Calibri" w:eastAsia="Calibri" w:cs="Calibri"/>
                <w:b/>
                <w:bCs/>
                <w:sz w:val="20"/>
                <w:szCs w:val="20"/>
              </w:rPr>
              <w:t>NOV 25</w:t>
            </w:r>
          </w:p>
        </w:tc>
        <w:tc>
          <w:tcPr>
            <w:tcW w:w="2265" w:type="dxa"/>
            <w:shd w:val="clear" w:color="auto" w:fill="DBE5F1"/>
            <w:tcMar>
              <w:left w:w="105" w:type="dxa"/>
              <w:right w:w="105" w:type="dxa"/>
            </w:tcMar>
            <w:vAlign w:val="center"/>
          </w:tcPr>
          <w:p w:rsidR="6A10D2DD" w:rsidP="198B337A" w:rsidRDefault="6A10D2DD" w14:paraId="19E261A9" w14:textId="1D446BF9">
            <w:pPr>
              <w:jc w:val="center"/>
              <w:rPr>
                <w:rFonts w:ascii="Calibri" w:hAnsi="Calibri" w:eastAsia="Calibri" w:cs="Calibri"/>
                <w:b/>
                <w:bCs/>
                <w:sz w:val="20"/>
                <w:szCs w:val="20"/>
              </w:rPr>
            </w:pPr>
            <w:r w:rsidRPr="198B337A">
              <w:rPr>
                <w:rFonts w:ascii="Calibri" w:hAnsi="Calibri" w:eastAsia="Calibri" w:cs="Calibri"/>
                <w:b/>
                <w:bCs/>
                <w:sz w:val="20"/>
                <w:szCs w:val="20"/>
              </w:rPr>
              <w:t>DEC 25</w:t>
            </w:r>
          </w:p>
        </w:tc>
        <w:tc>
          <w:tcPr>
            <w:tcW w:w="2670" w:type="dxa"/>
            <w:shd w:val="clear" w:color="auto" w:fill="DBE5F1"/>
            <w:tcMar>
              <w:left w:w="105" w:type="dxa"/>
              <w:right w:w="105" w:type="dxa"/>
            </w:tcMar>
            <w:vAlign w:val="center"/>
          </w:tcPr>
          <w:p w:rsidR="198B337A" w:rsidP="198B337A" w:rsidRDefault="198B337A" w14:paraId="7B8C77AF" w14:textId="388F8EEA">
            <w:pPr>
              <w:jc w:val="center"/>
              <w:rPr>
                <w:rFonts w:ascii="Calibri" w:hAnsi="Calibri" w:eastAsia="Calibri" w:cs="Calibri"/>
                <w:sz w:val="20"/>
                <w:szCs w:val="20"/>
              </w:rPr>
            </w:pPr>
            <w:r w:rsidRPr="198B337A">
              <w:rPr>
                <w:rFonts w:ascii="Calibri" w:hAnsi="Calibri" w:eastAsia="Calibri" w:cs="Calibri"/>
                <w:b/>
                <w:bCs/>
                <w:sz w:val="20"/>
                <w:szCs w:val="20"/>
              </w:rPr>
              <w:t>J</w:t>
            </w:r>
            <w:r w:rsidRPr="198B337A" w:rsidR="3A3D49E9">
              <w:rPr>
                <w:rFonts w:ascii="Calibri" w:hAnsi="Calibri" w:eastAsia="Calibri" w:cs="Calibri"/>
                <w:b/>
                <w:bCs/>
                <w:sz w:val="20"/>
                <w:szCs w:val="20"/>
              </w:rPr>
              <w:t>AN 26</w:t>
            </w:r>
          </w:p>
        </w:tc>
      </w:tr>
      <w:tr w:rsidR="00301976" w:rsidTr="071753B1" w14:paraId="7C0D8C28" w14:textId="77777777">
        <w:trPr>
          <w:trHeight w:val="300"/>
        </w:trPr>
        <w:tc>
          <w:tcPr>
            <w:tcW w:w="2790" w:type="dxa"/>
            <w:shd w:val="clear" w:color="auto" w:fill="DBE5F1"/>
            <w:tcMar>
              <w:left w:w="105" w:type="dxa"/>
              <w:right w:w="105" w:type="dxa"/>
            </w:tcMar>
          </w:tcPr>
          <w:p w:rsidR="198B337A" w:rsidP="198B337A" w:rsidRDefault="198B337A" w14:paraId="44C8F212" w14:textId="7EB9B18F">
            <w:pPr>
              <w:rPr>
                <w:rFonts w:ascii="Calibri" w:hAnsi="Calibri" w:eastAsia="Calibri" w:cs="Calibri"/>
                <w:sz w:val="20"/>
                <w:szCs w:val="20"/>
              </w:rPr>
            </w:pPr>
            <w:r w:rsidRPr="198B337A">
              <w:rPr>
                <w:rFonts w:ascii="Calibri" w:hAnsi="Calibri" w:eastAsia="Calibri" w:cs="Calibri"/>
                <w:b/>
                <w:bCs/>
                <w:sz w:val="20"/>
                <w:szCs w:val="20"/>
              </w:rPr>
              <w:t>Registrant Day</w:t>
            </w:r>
          </w:p>
        </w:tc>
        <w:tc>
          <w:tcPr>
            <w:tcW w:w="2295" w:type="dxa"/>
            <w:tcMar>
              <w:left w:w="105" w:type="dxa"/>
              <w:right w:w="105" w:type="dxa"/>
            </w:tcMar>
            <w:vAlign w:val="center"/>
          </w:tcPr>
          <w:p w:rsidR="198B337A" w:rsidP="198B337A" w:rsidRDefault="198B337A" w14:paraId="791AFCA7" w14:textId="447CF841">
            <w:pPr>
              <w:jc w:val="center"/>
              <w:rPr>
                <w:rFonts w:ascii="Calibri" w:hAnsi="Calibri" w:eastAsia="Calibri" w:cs="Calibri"/>
                <w:sz w:val="20"/>
                <w:szCs w:val="20"/>
              </w:rPr>
            </w:pPr>
            <w:r w:rsidRPr="198B337A">
              <w:rPr>
                <w:rFonts w:ascii="Calibri" w:hAnsi="Calibri" w:eastAsia="Calibri" w:cs="Calibri"/>
                <w:sz w:val="20"/>
                <w:szCs w:val="20"/>
              </w:rPr>
              <w:t>8</w:t>
            </w:r>
            <w:r w:rsidRPr="198B337A" w:rsidR="0A6F1841">
              <w:rPr>
                <w:rFonts w:ascii="Calibri" w:hAnsi="Calibri" w:eastAsia="Calibri" w:cs="Calibri"/>
                <w:sz w:val="20"/>
                <w:szCs w:val="20"/>
              </w:rPr>
              <w:t>6</w:t>
            </w:r>
          </w:p>
        </w:tc>
        <w:tc>
          <w:tcPr>
            <w:tcW w:w="2265" w:type="dxa"/>
            <w:tcMar>
              <w:left w:w="105" w:type="dxa"/>
              <w:right w:w="105" w:type="dxa"/>
            </w:tcMar>
            <w:vAlign w:val="center"/>
          </w:tcPr>
          <w:p w:rsidR="198B337A" w:rsidP="198B337A" w:rsidRDefault="198B337A" w14:paraId="4F651378" w14:textId="6A46DEF9">
            <w:pPr>
              <w:jc w:val="center"/>
              <w:rPr>
                <w:rFonts w:ascii="Calibri" w:hAnsi="Calibri" w:eastAsia="Calibri" w:cs="Calibri"/>
                <w:sz w:val="20"/>
                <w:szCs w:val="20"/>
              </w:rPr>
            </w:pPr>
            <w:r w:rsidRPr="198B337A">
              <w:rPr>
                <w:rFonts w:ascii="Calibri" w:hAnsi="Calibri" w:eastAsia="Calibri" w:cs="Calibri"/>
                <w:sz w:val="20"/>
                <w:szCs w:val="20"/>
              </w:rPr>
              <w:t>8</w:t>
            </w:r>
            <w:r w:rsidRPr="198B337A" w:rsidR="03794540">
              <w:rPr>
                <w:rFonts w:ascii="Calibri" w:hAnsi="Calibri" w:eastAsia="Calibri" w:cs="Calibri"/>
                <w:sz w:val="20"/>
                <w:szCs w:val="20"/>
              </w:rPr>
              <w:t>5</w:t>
            </w:r>
          </w:p>
        </w:tc>
        <w:tc>
          <w:tcPr>
            <w:tcW w:w="2670" w:type="dxa"/>
            <w:tcMar>
              <w:left w:w="105" w:type="dxa"/>
              <w:right w:w="105" w:type="dxa"/>
            </w:tcMar>
            <w:vAlign w:val="center"/>
          </w:tcPr>
          <w:p w:rsidR="198B337A" w:rsidP="198B337A" w:rsidRDefault="198B337A" w14:paraId="1A458FB0" w14:textId="26EDD137">
            <w:pPr>
              <w:jc w:val="center"/>
              <w:rPr>
                <w:rFonts w:ascii="Calibri" w:hAnsi="Calibri" w:eastAsia="Calibri" w:cs="Calibri"/>
                <w:sz w:val="20"/>
                <w:szCs w:val="20"/>
              </w:rPr>
            </w:pPr>
            <w:r w:rsidRPr="198B337A">
              <w:rPr>
                <w:rFonts w:ascii="Calibri" w:hAnsi="Calibri" w:eastAsia="Calibri" w:cs="Calibri"/>
                <w:sz w:val="20"/>
                <w:szCs w:val="20"/>
              </w:rPr>
              <w:t>8</w:t>
            </w:r>
            <w:r w:rsidRPr="198B337A" w:rsidR="4E08D68A">
              <w:rPr>
                <w:rFonts w:ascii="Calibri" w:hAnsi="Calibri" w:eastAsia="Calibri" w:cs="Calibri"/>
                <w:sz w:val="20"/>
                <w:szCs w:val="20"/>
              </w:rPr>
              <w:t>3</w:t>
            </w:r>
          </w:p>
        </w:tc>
      </w:tr>
      <w:tr w:rsidR="00301976" w:rsidTr="071753B1" w14:paraId="1029454C" w14:textId="77777777">
        <w:trPr>
          <w:trHeight w:val="390"/>
        </w:trPr>
        <w:tc>
          <w:tcPr>
            <w:tcW w:w="2790" w:type="dxa"/>
            <w:shd w:val="clear" w:color="auto" w:fill="DBE5F1"/>
            <w:tcMar>
              <w:left w:w="105" w:type="dxa"/>
              <w:right w:w="105" w:type="dxa"/>
            </w:tcMar>
          </w:tcPr>
          <w:p w:rsidR="198B337A" w:rsidP="198B337A" w:rsidRDefault="198B337A" w14:paraId="5450722B" w14:textId="68F5EB50">
            <w:pPr>
              <w:rPr>
                <w:rFonts w:ascii="Calibri" w:hAnsi="Calibri" w:eastAsia="Calibri" w:cs="Calibri"/>
                <w:sz w:val="20"/>
                <w:szCs w:val="20"/>
              </w:rPr>
            </w:pPr>
            <w:r w:rsidRPr="198B337A">
              <w:rPr>
                <w:rFonts w:ascii="Calibri" w:hAnsi="Calibri" w:eastAsia="Calibri" w:cs="Calibri"/>
                <w:b/>
                <w:bCs/>
                <w:sz w:val="20"/>
                <w:szCs w:val="20"/>
              </w:rPr>
              <w:t>Registrant Night</w:t>
            </w:r>
          </w:p>
        </w:tc>
        <w:tc>
          <w:tcPr>
            <w:tcW w:w="2295" w:type="dxa"/>
            <w:tcMar>
              <w:left w:w="105" w:type="dxa"/>
              <w:right w:w="105" w:type="dxa"/>
            </w:tcMar>
            <w:vAlign w:val="center"/>
          </w:tcPr>
          <w:p w:rsidR="198B337A" w:rsidP="198B337A" w:rsidRDefault="198B337A" w14:paraId="666C1063" w14:textId="3CB9C1C3">
            <w:pPr>
              <w:jc w:val="center"/>
              <w:rPr>
                <w:rFonts w:ascii="Calibri" w:hAnsi="Calibri" w:eastAsia="Calibri" w:cs="Calibri"/>
                <w:sz w:val="20"/>
                <w:szCs w:val="20"/>
              </w:rPr>
            </w:pPr>
            <w:r w:rsidRPr="198B337A">
              <w:rPr>
                <w:rFonts w:ascii="Calibri" w:hAnsi="Calibri" w:eastAsia="Calibri" w:cs="Calibri"/>
                <w:sz w:val="20"/>
                <w:szCs w:val="20"/>
              </w:rPr>
              <w:t>91</w:t>
            </w:r>
          </w:p>
        </w:tc>
        <w:tc>
          <w:tcPr>
            <w:tcW w:w="2265" w:type="dxa"/>
            <w:tcMar>
              <w:left w:w="105" w:type="dxa"/>
              <w:right w:w="105" w:type="dxa"/>
            </w:tcMar>
            <w:vAlign w:val="center"/>
          </w:tcPr>
          <w:p w:rsidR="198B337A" w:rsidP="198B337A" w:rsidRDefault="198B337A" w14:paraId="77B9130D" w14:textId="60AD7A05">
            <w:pPr>
              <w:jc w:val="center"/>
              <w:rPr>
                <w:rFonts w:ascii="Calibri" w:hAnsi="Calibri" w:eastAsia="Calibri" w:cs="Calibri"/>
                <w:sz w:val="20"/>
                <w:szCs w:val="20"/>
              </w:rPr>
            </w:pPr>
            <w:r w:rsidRPr="198B337A">
              <w:rPr>
                <w:rFonts w:ascii="Calibri" w:hAnsi="Calibri" w:eastAsia="Calibri" w:cs="Calibri"/>
                <w:sz w:val="20"/>
                <w:szCs w:val="20"/>
              </w:rPr>
              <w:t>9</w:t>
            </w:r>
            <w:r w:rsidRPr="198B337A" w:rsidR="21877536">
              <w:rPr>
                <w:rFonts w:ascii="Calibri" w:hAnsi="Calibri" w:eastAsia="Calibri" w:cs="Calibri"/>
                <w:sz w:val="20"/>
                <w:szCs w:val="20"/>
              </w:rPr>
              <w:t>2</w:t>
            </w:r>
          </w:p>
        </w:tc>
        <w:tc>
          <w:tcPr>
            <w:tcW w:w="2670" w:type="dxa"/>
            <w:tcMar>
              <w:left w:w="105" w:type="dxa"/>
              <w:right w:w="105" w:type="dxa"/>
            </w:tcMar>
            <w:vAlign w:val="center"/>
          </w:tcPr>
          <w:p w:rsidR="198B337A" w:rsidP="198B337A" w:rsidRDefault="198B337A" w14:paraId="54AF8D27" w14:textId="2E0DA167">
            <w:pPr>
              <w:jc w:val="center"/>
              <w:rPr>
                <w:rFonts w:ascii="Calibri" w:hAnsi="Calibri" w:eastAsia="Calibri" w:cs="Calibri"/>
                <w:sz w:val="20"/>
                <w:szCs w:val="20"/>
              </w:rPr>
            </w:pPr>
            <w:r w:rsidRPr="198B337A">
              <w:rPr>
                <w:rFonts w:ascii="Calibri" w:hAnsi="Calibri" w:eastAsia="Calibri" w:cs="Calibri"/>
                <w:sz w:val="20"/>
                <w:szCs w:val="20"/>
              </w:rPr>
              <w:t>9</w:t>
            </w:r>
            <w:r w:rsidRPr="198B337A" w:rsidR="5C4D72CB">
              <w:rPr>
                <w:rFonts w:ascii="Calibri" w:hAnsi="Calibri" w:eastAsia="Calibri" w:cs="Calibri"/>
                <w:sz w:val="20"/>
                <w:szCs w:val="20"/>
              </w:rPr>
              <w:t>0</w:t>
            </w:r>
          </w:p>
        </w:tc>
      </w:tr>
      <w:tr w:rsidR="00301976" w:rsidTr="071753B1" w14:paraId="38FCFDB6" w14:textId="77777777">
        <w:trPr>
          <w:trHeight w:val="360"/>
        </w:trPr>
        <w:tc>
          <w:tcPr>
            <w:tcW w:w="2790" w:type="dxa"/>
            <w:shd w:val="clear" w:color="auto" w:fill="DBE5F1"/>
            <w:tcMar>
              <w:left w:w="105" w:type="dxa"/>
              <w:right w:w="105" w:type="dxa"/>
            </w:tcMar>
          </w:tcPr>
          <w:p w:rsidR="198B337A" w:rsidP="198B337A" w:rsidRDefault="198B337A" w14:paraId="1391B96F" w14:textId="4770B3DB">
            <w:pPr>
              <w:rPr>
                <w:rFonts w:ascii="Calibri" w:hAnsi="Calibri" w:eastAsia="Calibri" w:cs="Calibri"/>
                <w:sz w:val="20"/>
                <w:szCs w:val="20"/>
              </w:rPr>
            </w:pPr>
            <w:r w:rsidRPr="198B337A">
              <w:rPr>
                <w:rFonts w:ascii="Calibri" w:hAnsi="Calibri" w:eastAsia="Calibri" w:cs="Calibri"/>
                <w:b/>
                <w:bCs/>
                <w:sz w:val="20"/>
                <w:szCs w:val="20"/>
              </w:rPr>
              <w:t>Non-Registered Day</w:t>
            </w:r>
          </w:p>
        </w:tc>
        <w:tc>
          <w:tcPr>
            <w:tcW w:w="2295" w:type="dxa"/>
            <w:tcMar>
              <w:left w:w="105" w:type="dxa"/>
              <w:right w:w="105" w:type="dxa"/>
            </w:tcMar>
            <w:vAlign w:val="center"/>
          </w:tcPr>
          <w:p w:rsidR="198B337A" w:rsidP="198B337A" w:rsidRDefault="198B337A" w14:paraId="5425F3FA" w14:textId="7792D51E">
            <w:pPr>
              <w:jc w:val="center"/>
              <w:rPr>
                <w:rFonts w:ascii="Calibri" w:hAnsi="Calibri" w:eastAsia="Calibri" w:cs="Calibri"/>
                <w:sz w:val="20"/>
                <w:szCs w:val="20"/>
              </w:rPr>
            </w:pPr>
            <w:r w:rsidRPr="198B337A">
              <w:rPr>
                <w:rFonts w:ascii="Calibri" w:hAnsi="Calibri" w:eastAsia="Calibri" w:cs="Calibri"/>
                <w:sz w:val="20"/>
                <w:szCs w:val="20"/>
              </w:rPr>
              <w:t>8</w:t>
            </w:r>
            <w:r w:rsidRPr="198B337A" w:rsidR="292A38AE">
              <w:rPr>
                <w:rFonts w:ascii="Calibri" w:hAnsi="Calibri" w:eastAsia="Calibri" w:cs="Calibri"/>
                <w:sz w:val="20"/>
                <w:szCs w:val="20"/>
              </w:rPr>
              <w:t>7</w:t>
            </w:r>
          </w:p>
        </w:tc>
        <w:tc>
          <w:tcPr>
            <w:tcW w:w="2265" w:type="dxa"/>
            <w:tcMar>
              <w:left w:w="105" w:type="dxa"/>
              <w:right w:w="105" w:type="dxa"/>
            </w:tcMar>
            <w:vAlign w:val="center"/>
          </w:tcPr>
          <w:p w:rsidR="198B337A" w:rsidP="198B337A" w:rsidRDefault="198B337A" w14:paraId="7D49AF1F" w14:textId="22BB6348">
            <w:pPr>
              <w:jc w:val="center"/>
              <w:rPr>
                <w:rFonts w:ascii="Calibri" w:hAnsi="Calibri" w:eastAsia="Calibri" w:cs="Calibri"/>
                <w:sz w:val="20"/>
                <w:szCs w:val="20"/>
              </w:rPr>
            </w:pPr>
            <w:r w:rsidRPr="198B337A">
              <w:rPr>
                <w:rFonts w:ascii="Calibri" w:hAnsi="Calibri" w:eastAsia="Calibri" w:cs="Calibri"/>
                <w:sz w:val="20"/>
                <w:szCs w:val="20"/>
              </w:rPr>
              <w:t>8</w:t>
            </w:r>
            <w:r w:rsidRPr="198B337A" w:rsidR="3D78212B">
              <w:rPr>
                <w:rFonts w:ascii="Calibri" w:hAnsi="Calibri" w:eastAsia="Calibri" w:cs="Calibri"/>
                <w:sz w:val="20"/>
                <w:szCs w:val="20"/>
              </w:rPr>
              <w:t>5</w:t>
            </w:r>
          </w:p>
        </w:tc>
        <w:tc>
          <w:tcPr>
            <w:tcW w:w="2670" w:type="dxa"/>
            <w:tcMar>
              <w:left w:w="105" w:type="dxa"/>
              <w:right w:w="105" w:type="dxa"/>
            </w:tcMar>
            <w:vAlign w:val="center"/>
          </w:tcPr>
          <w:p w:rsidR="198B337A" w:rsidP="198B337A" w:rsidRDefault="198B337A" w14:paraId="1D468DE9" w14:textId="3D727ECE">
            <w:pPr>
              <w:jc w:val="center"/>
              <w:rPr>
                <w:rFonts w:ascii="Calibri" w:hAnsi="Calibri" w:eastAsia="Calibri" w:cs="Calibri"/>
                <w:sz w:val="20"/>
                <w:szCs w:val="20"/>
              </w:rPr>
            </w:pPr>
            <w:r w:rsidRPr="198B337A">
              <w:rPr>
                <w:rFonts w:ascii="Calibri" w:hAnsi="Calibri" w:eastAsia="Calibri" w:cs="Calibri"/>
                <w:sz w:val="20"/>
                <w:szCs w:val="20"/>
              </w:rPr>
              <w:t>8</w:t>
            </w:r>
            <w:r w:rsidRPr="198B337A" w:rsidR="0E4B9996">
              <w:rPr>
                <w:rFonts w:ascii="Calibri" w:hAnsi="Calibri" w:eastAsia="Calibri" w:cs="Calibri"/>
                <w:sz w:val="20"/>
                <w:szCs w:val="20"/>
              </w:rPr>
              <w:t>2</w:t>
            </w:r>
          </w:p>
        </w:tc>
      </w:tr>
      <w:tr w:rsidR="00301976" w:rsidTr="071753B1" w14:paraId="4A9CA134" w14:textId="77777777">
        <w:trPr>
          <w:trHeight w:val="360"/>
        </w:trPr>
        <w:tc>
          <w:tcPr>
            <w:tcW w:w="2790" w:type="dxa"/>
            <w:shd w:val="clear" w:color="auto" w:fill="DBE5F1"/>
            <w:tcMar>
              <w:left w:w="105" w:type="dxa"/>
              <w:right w:w="105" w:type="dxa"/>
            </w:tcMar>
          </w:tcPr>
          <w:p w:rsidR="198B337A" w:rsidP="198B337A" w:rsidRDefault="198B337A" w14:paraId="67FD584A" w14:textId="31D1785C">
            <w:pPr>
              <w:rPr>
                <w:rFonts w:ascii="Calibri" w:hAnsi="Calibri" w:eastAsia="Calibri" w:cs="Calibri"/>
                <w:sz w:val="20"/>
                <w:szCs w:val="20"/>
              </w:rPr>
            </w:pPr>
            <w:r w:rsidRPr="198B337A">
              <w:rPr>
                <w:rFonts w:ascii="Calibri" w:hAnsi="Calibri" w:eastAsia="Calibri" w:cs="Calibri"/>
                <w:b/>
                <w:bCs/>
                <w:sz w:val="20"/>
                <w:szCs w:val="20"/>
              </w:rPr>
              <w:t>Non-Registered Night</w:t>
            </w:r>
          </w:p>
        </w:tc>
        <w:tc>
          <w:tcPr>
            <w:tcW w:w="2295" w:type="dxa"/>
            <w:tcMar>
              <w:left w:w="105" w:type="dxa"/>
              <w:right w:w="105" w:type="dxa"/>
            </w:tcMar>
            <w:vAlign w:val="center"/>
          </w:tcPr>
          <w:p w:rsidR="198B337A" w:rsidP="198B337A" w:rsidRDefault="198B337A" w14:paraId="354F59E4" w14:textId="4369A485">
            <w:pPr>
              <w:jc w:val="center"/>
              <w:rPr>
                <w:rFonts w:ascii="Calibri" w:hAnsi="Calibri" w:eastAsia="Calibri" w:cs="Calibri"/>
                <w:sz w:val="20"/>
                <w:szCs w:val="20"/>
              </w:rPr>
            </w:pPr>
            <w:r w:rsidRPr="198B337A">
              <w:rPr>
                <w:rFonts w:ascii="Calibri" w:hAnsi="Calibri" w:eastAsia="Calibri" w:cs="Calibri"/>
                <w:sz w:val="20"/>
                <w:szCs w:val="20"/>
              </w:rPr>
              <w:t>9</w:t>
            </w:r>
            <w:r w:rsidRPr="198B337A" w:rsidR="746E73A1">
              <w:rPr>
                <w:rFonts w:ascii="Calibri" w:hAnsi="Calibri" w:eastAsia="Calibri" w:cs="Calibri"/>
                <w:sz w:val="20"/>
                <w:szCs w:val="20"/>
              </w:rPr>
              <w:t>7</w:t>
            </w:r>
          </w:p>
        </w:tc>
        <w:tc>
          <w:tcPr>
            <w:tcW w:w="2265" w:type="dxa"/>
            <w:tcMar>
              <w:left w:w="105" w:type="dxa"/>
              <w:right w:w="105" w:type="dxa"/>
            </w:tcMar>
            <w:vAlign w:val="center"/>
          </w:tcPr>
          <w:p w:rsidR="198B337A" w:rsidP="198B337A" w:rsidRDefault="198B337A" w14:paraId="16E09279" w14:textId="369DF337">
            <w:pPr>
              <w:jc w:val="center"/>
              <w:rPr>
                <w:rFonts w:ascii="Calibri" w:hAnsi="Calibri" w:eastAsia="Calibri" w:cs="Calibri"/>
                <w:sz w:val="20"/>
                <w:szCs w:val="20"/>
              </w:rPr>
            </w:pPr>
            <w:r w:rsidRPr="198B337A">
              <w:rPr>
                <w:rFonts w:ascii="Calibri" w:hAnsi="Calibri" w:eastAsia="Calibri" w:cs="Calibri"/>
                <w:sz w:val="20"/>
                <w:szCs w:val="20"/>
              </w:rPr>
              <w:t>9</w:t>
            </w:r>
            <w:r w:rsidRPr="198B337A" w:rsidR="762866F2">
              <w:rPr>
                <w:rFonts w:ascii="Calibri" w:hAnsi="Calibri" w:eastAsia="Calibri" w:cs="Calibri"/>
                <w:sz w:val="20"/>
                <w:szCs w:val="20"/>
              </w:rPr>
              <w:t>5</w:t>
            </w:r>
          </w:p>
        </w:tc>
        <w:tc>
          <w:tcPr>
            <w:tcW w:w="2670" w:type="dxa"/>
            <w:tcMar>
              <w:left w:w="105" w:type="dxa"/>
              <w:right w:w="105" w:type="dxa"/>
            </w:tcMar>
            <w:vAlign w:val="center"/>
          </w:tcPr>
          <w:p w:rsidR="198B337A" w:rsidP="198B337A" w:rsidRDefault="198B337A" w14:paraId="095771AF" w14:textId="5579EB87">
            <w:pPr>
              <w:jc w:val="center"/>
              <w:rPr>
                <w:rFonts w:ascii="Calibri" w:hAnsi="Calibri" w:eastAsia="Calibri" w:cs="Calibri"/>
                <w:sz w:val="20"/>
                <w:szCs w:val="20"/>
              </w:rPr>
            </w:pPr>
            <w:r w:rsidRPr="198B337A">
              <w:rPr>
                <w:rFonts w:ascii="Calibri" w:hAnsi="Calibri" w:eastAsia="Calibri" w:cs="Calibri"/>
                <w:sz w:val="20"/>
                <w:szCs w:val="20"/>
              </w:rPr>
              <w:t>9</w:t>
            </w:r>
            <w:r w:rsidRPr="198B337A" w:rsidR="7013D4D1">
              <w:rPr>
                <w:rFonts w:ascii="Calibri" w:hAnsi="Calibri" w:eastAsia="Calibri" w:cs="Calibri"/>
                <w:sz w:val="20"/>
                <w:szCs w:val="20"/>
              </w:rPr>
              <w:t>5</w:t>
            </w:r>
          </w:p>
        </w:tc>
      </w:tr>
    </w:tbl>
    <w:p w:rsidR="020A98DF" w:rsidP="198B337A" w:rsidRDefault="020A98DF" w14:paraId="7C83D8EE" w14:textId="0637FC4B">
      <w:pPr>
        <w:spacing w:after="0"/>
        <w:ind w:left="360"/>
        <w:jc w:val="center"/>
        <w:rPr>
          <w:rFonts w:ascii="Arial" w:hAnsi="Arial" w:eastAsia="Arial" w:cs="Arial"/>
          <w:color w:val="000000" w:themeColor="text1"/>
          <w:sz w:val="24"/>
          <w:szCs w:val="24"/>
        </w:rPr>
      </w:pPr>
    </w:p>
    <w:p w:rsidR="27D17CC8" w:rsidP="020A98DF" w:rsidRDefault="27D17CC8" w14:paraId="2F0045EE" w14:textId="22214335">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020A98DF">
        <w:rPr>
          <w:rFonts w:ascii="Arial" w:hAnsi="Arial" w:eastAsia="Arial" w:cs="Arial"/>
          <w:caps/>
          <w:color w:val="FFFFFF" w:themeColor="background1"/>
          <w:sz w:val="22"/>
          <w:szCs w:val="22"/>
        </w:rPr>
        <w:t>Analysis</w:t>
      </w:r>
    </w:p>
    <w:p w:rsidR="27D17CC8" w:rsidP="1402FFDC" w:rsidRDefault="27D17CC8" w14:paraId="11466C62" w14:textId="4A65BD00">
      <w:pPr>
        <w:jc w:val="both"/>
        <w:rPr>
          <w:rFonts w:ascii="Arial" w:hAnsi="Arial" w:eastAsia="Arial" w:cs="Arial"/>
          <w:color w:val="000000" w:themeColor="text1"/>
        </w:rPr>
      </w:pPr>
      <w:r w:rsidRPr="24BD5B62">
        <w:rPr>
          <w:rFonts w:ascii="Arial" w:hAnsi="Arial" w:eastAsia="Arial" w:cs="Arial"/>
          <w:color w:val="000000" w:themeColor="text1"/>
        </w:rPr>
        <w:t>It is essential that decisions to change staffing requirements are based on a thematic analysis over time rather than a single point measurement unless:</w:t>
      </w:r>
    </w:p>
    <w:p w:rsidR="27D17CC8" w:rsidP="001D5037" w:rsidRDefault="27D17CC8" w14:paraId="27A36086" w14:textId="649EE5D6">
      <w:pPr>
        <w:pStyle w:val="ListParagraph"/>
        <w:numPr>
          <w:ilvl w:val="0"/>
          <w:numId w:val="22"/>
        </w:numPr>
        <w:jc w:val="both"/>
        <w:rPr>
          <w:rFonts w:ascii="Arial" w:hAnsi="Arial" w:eastAsia="Arial" w:cs="Arial"/>
          <w:color w:val="000000" w:themeColor="text1"/>
        </w:rPr>
      </w:pPr>
      <w:r w:rsidRPr="2B03131D">
        <w:rPr>
          <w:rFonts w:ascii="Arial" w:hAnsi="Arial" w:eastAsia="Arial" w:cs="Arial"/>
          <w:color w:val="000000" w:themeColor="text1"/>
        </w:rPr>
        <w:t>One measurement has changed significantly and is supported by other triangulated data.</w:t>
      </w:r>
    </w:p>
    <w:p w:rsidR="27D17CC8" w:rsidP="001D5037" w:rsidRDefault="27D17CC8" w14:paraId="2DF4F814" w14:textId="02EE051D">
      <w:pPr>
        <w:pStyle w:val="ListParagraph"/>
        <w:numPr>
          <w:ilvl w:val="0"/>
          <w:numId w:val="22"/>
        </w:numPr>
        <w:jc w:val="both"/>
        <w:rPr>
          <w:rFonts w:ascii="Arial" w:hAnsi="Arial" w:eastAsia="Arial" w:cs="Arial"/>
          <w:color w:val="000000" w:themeColor="text1"/>
        </w:rPr>
      </w:pPr>
      <w:r w:rsidRPr="2B03131D">
        <w:rPr>
          <w:rFonts w:ascii="Arial" w:hAnsi="Arial" w:eastAsia="Arial" w:cs="Arial"/>
          <w:color w:val="000000" w:themeColor="text1"/>
        </w:rPr>
        <w:t>Activity and/or acuity has been altered significantly (change of speciality/bed base change).</w:t>
      </w:r>
    </w:p>
    <w:p w:rsidR="27D17CC8" w:rsidP="1402FFDC" w:rsidRDefault="27D17CC8" w14:paraId="1887C20A" w14:textId="01725C7F">
      <w:pPr>
        <w:jc w:val="both"/>
        <w:rPr>
          <w:rFonts w:ascii="Arial" w:hAnsi="Arial" w:eastAsia="Arial" w:cs="Arial"/>
          <w:color w:val="000000" w:themeColor="text1"/>
        </w:rPr>
      </w:pPr>
      <w:r w:rsidRPr="2B03131D">
        <w:rPr>
          <w:rFonts w:ascii="Arial" w:hAnsi="Arial" w:eastAsia="Arial" w:cs="Arial"/>
          <w:color w:val="000000" w:themeColor="text1"/>
        </w:rPr>
        <w:t>In this case other triangulated evidence is summarised in each individual departments’ summary.</w:t>
      </w:r>
    </w:p>
    <w:p w:rsidR="27D17CC8" w:rsidP="1402FFDC" w:rsidRDefault="27D17CC8" w14:paraId="1BA13072" w14:textId="155008C4">
      <w:pPr>
        <w:jc w:val="both"/>
        <w:rPr>
          <w:rFonts w:ascii="Arial" w:hAnsi="Arial" w:eastAsia="Arial" w:cs="Arial"/>
          <w:color w:val="000000" w:themeColor="text1"/>
        </w:rPr>
      </w:pPr>
      <w:r w:rsidRPr="023B5A59">
        <w:rPr>
          <w:rFonts w:ascii="Arial" w:hAnsi="Arial" w:eastAsia="Arial" w:cs="Arial"/>
          <w:color w:val="000000" w:themeColor="text1"/>
        </w:rPr>
        <w:lastRenderedPageBreak/>
        <w:t xml:space="preserve">The skill mix review was concluded by the </w:t>
      </w:r>
      <w:r w:rsidR="00E626CD">
        <w:rPr>
          <w:rFonts w:ascii="Arial" w:hAnsi="Arial" w:eastAsia="Arial" w:cs="Arial"/>
          <w:color w:val="000000" w:themeColor="text1"/>
        </w:rPr>
        <w:t xml:space="preserve">site </w:t>
      </w:r>
      <w:r w:rsidRPr="023B5A59">
        <w:rPr>
          <w:rFonts w:ascii="Arial" w:hAnsi="Arial" w:eastAsia="Arial" w:cs="Arial"/>
          <w:color w:val="000000" w:themeColor="text1"/>
        </w:rPr>
        <w:t xml:space="preserve">Chief Nursing Officer, </w:t>
      </w:r>
      <w:r w:rsidR="00E626CD">
        <w:rPr>
          <w:rFonts w:ascii="Arial" w:hAnsi="Arial" w:eastAsia="Arial" w:cs="Arial"/>
          <w:color w:val="000000" w:themeColor="text1"/>
        </w:rPr>
        <w:t>Associate Deputy Chief Nurse – Workforce and Professional Development</w:t>
      </w:r>
      <w:r w:rsidRPr="023B5A59">
        <w:rPr>
          <w:rFonts w:ascii="Arial" w:hAnsi="Arial" w:eastAsia="Arial" w:cs="Arial"/>
          <w:color w:val="000000" w:themeColor="text1"/>
        </w:rPr>
        <w:t xml:space="preserve">, </w:t>
      </w:r>
      <w:r w:rsidRPr="023B5A59" w:rsidR="4819AC95">
        <w:rPr>
          <w:rFonts w:ascii="Arial" w:hAnsi="Arial" w:eastAsia="Arial" w:cs="Arial"/>
          <w:color w:val="000000" w:themeColor="text1"/>
        </w:rPr>
        <w:t>Divisional Chief</w:t>
      </w:r>
      <w:r w:rsidRPr="023B5A59" w:rsidR="704380C3">
        <w:rPr>
          <w:rFonts w:ascii="Arial" w:hAnsi="Arial" w:eastAsia="Arial" w:cs="Arial"/>
          <w:color w:val="000000" w:themeColor="text1"/>
        </w:rPr>
        <w:t xml:space="preserve"> </w:t>
      </w:r>
      <w:r w:rsidRPr="023B5A59">
        <w:rPr>
          <w:rFonts w:ascii="Arial" w:hAnsi="Arial" w:eastAsia="Arial" w:cs="Arial"/>
          <w:color w:val="000000" w:themeColor="text1"/>
        </w:rPr>
        <w:t>Nurs</w:t>
      </w:r>
      <w:r w:rsidRPr="023B5A59" w:rsidR="17562186">
        <w:rPr>
          <w:rFonts w:ascii="Arial" w:hAnsi="Arial" w:eastAsia="Arial" w:cs="Arial"/>
          <w:color w:val="000000" w:themeColor="text1"/>
        </w:rPr>
        <w:t>e</w:t>
      </w:r>
      <w:r w:rsidR="00E626CD">
        <w:rPr>
          <w:rFonts w:ascii="Arial" w:hAnsi="Arial" w:eastAsia="Arial" w:cs="Arial"/>
          <w:color w:val="000000" w:themeColor="text1"/>
        </w:rPr>
        <w:t>s</w:t>
      </w:r>
      <w:r w:rsidRPr="023B5A59" w:rsidR="0FC579AC">
        <w:rPr>
          <w:rFonts w:ascii="Arial" w:hAnsi="Arial" w:eastAsia="Arial" w:cs="Arial"/>
          <w:color w:val="000000" w:themeColor="text1"/>
        </w:rPr>
        <w:t>, Finance and HR business partner</w:t>
      </w:r>
      <w:r w:rsidR="00E626CD">
        <w:rPr>
          <w:rFonts w:ascii="Arial" w:hAnsi="Arial" w:eastAsia="Arial" w:cs="Arial"/>
          <w:color w:val="000000" w:themeColor="text1"/>
        </w:rPr>
        <w:t>s.</w:t>
      </w:r>
    </w:p>
    <w:p w:rsidRPr="00557462" w:rsidR="701D819A" w:rsidP="001D5037" w:rsidRDefault="701D819A" w14:paraId="413E544D" w14:textId="7C1D8776">
      <w:pPr>
        <w:pStyle w:val="ListParagraph"/>
        <w:numPr>
          <w:ilvl w:val="0"/>
          <w:numId w:val="18"/>
        </w:numPr>
        <w:rPr>
          <w:rFonts w:ascii="Arial" w:hAnsi="Arial" w:eastAsia="Calibri" w:cs="Arial"/>
          <w:b/>
          <w:bCs/>
          <w:color w:val="000000" w:themeColor="text1"/>
        </w:rPr>
      </w:pPr>
      <w:r w:rsidRPr="00557462">
        <w:rPr>
          <w:rFonts w:ascii="Arial" w:hAnsi="Arial" w:eastAsia="Calibri" w:cs="Arial"/>
          <w:b/>
          <w:bCs/>
          <w:color w:val="000000" w:themeColor="text1"/>
        </w:rPr>
        <w:t>PROFESSIONAL JUDGEMENT</w:t>
      </w:r>
    </w:p>
    <w:p w:rsidRPr="00557462" w:rsidR="701D819A" w:rsidP="023B5A59" w:rsidRDefault="701D819A" w14:paraId="27D4D86C" w14:textId="631C0151">
      <w:pPr>
        <w:rPr>
          <w:rFonts w:ascii="Arial" w:hAnsi="Arial" w:eastAsia="Arial" w:cs="Arial"/>
          <w:color w:val="000000" w:themeColor="text1"/>
        </w:rPr>
      </w:pPr>
      <w:r w:rsidRPr="00557462">
        <w:rPr>
          <w:rFonts w:ascii="Arial" w:hAnsi="Arial" w:eastAsia="Calibri" w:cs="Arial"/>
          <w:color w:val="000000" w:themeColor="text1"/>
        </w:rPr>
        <w:t>P</w:t>
      </w:r>
      <w:r w:rsidRPr="00557462">
        <w:rPr>
          <w:rFonts w:ascii="Arial" w:hAnsi="Arial" w:eastAsia="Arial" w:cs="Arial"/>
          <w:color w:val="000000" w:themeColor="text1"/>
        </w:rPr>
        <w:t>rofessional judgement can be described as the use of accumulated knowledge and experience, as well as critical reasoning to make an informed professional decision – often to help solve a problem, or in relation to a patient; or policies and procedure affecting patients. Staffing decisions based solely on professional judgement are considered subjective and may not be transparent.</w:t>
      </w:r>
    </w:p>
    <w:p w:rsidRPr="00557462" w:rsidR="701D819A" w:rsidP="023B5A59" w:rsidRDefault="701D819A" w14:paraId="2B9102D4" w14:textId="10680EEB">
      <w:pPr>
        <w:shd w:val="clear" w:color="auto" w:fill="FFFFFF" w:themeFill="background1"/>
        <w:spacing w:after="0" w:line="240" w:lineRule="auto"/>
        <w:rPr>
          <w:rFonts w:ascii="Arial" w:hAnsi="Arial" w:eastAsia="Arial" w:cs="Arial"/>
          <w:color w:val="000000" w:themeColor="text1"/>
          <w:highlight w:val="yellow"/>
        </w:rPr>
      </w:pPr>
      <w:r w:rsidRPr="00557462">
        <w:rPr>
          <w:rFonts w:ascii="Arial" w:hAnsi="Arial" w:eastAsia="Arial" w:cs="Arial"/>
          <w:color w:val="000000" w:themeColor="text1"/>
        </w:rPr>
        <w:t xml:space="preserve">However, professional judgement remains an essential element of safer staffing decisions. For this reason, the Trust uses a triangulated approach, with safer staffing data, clinical quality indicators and professional judgement. Details of the data sources, in addition to the below can be found in Appendix </w:t>
      </w:r>
      <w:r w:rsidRPr="00557462" w:rsidR="74B957CD">
        <w:rPr>
          <w:rFonts w:ascii="Arial" w:hAnsi="Arial" w:eastAsia="Arial" w:cs="Arial"/>
          <w:color w:val="000000" w:themeColor="text1"/>
        </w:rPr>
        <w:t>4</w:t>
      </w:r>
      <w:r w:rsidRPr="00557462">
        <w:rPr>
          <w:rFonts w:ascii="Arial" w:hAnsi="Arial" w:eastAsia="Arial" w:cs="Arial"/>
          <w:color w:val="000000" w:themeColor="text1"/>
        </w:rPr>
        <w:t>.</w:t>
      </w:r>
    </w:p>
    <w:p w:rsidR="701D819A" w:rsidP="023B5A59" w:rsidRDefault="701D819A" w14:paraId="185B9E4B" w14:textId="65B877FD">
      <w:pPr>
        <w:shd w:val="clear" w:color="auto" w:fill="FFFFFF" w:themeFill="background1"/>
        <w:spacing w:before="240" w:after="5" w:line="269" w:lineRule="atLeast"/>
        <w:ind w:hanging="7"/>
        <w:jc w:val="both"/>
        <w:rPr>
          <w:rFonts w:ascii="Arial" w:hAnsi="Arial" w:eastAsia="Arial" w:cs="Arial"/>
          <w:color w:val="000000" w:themeColor="text1"/>
        </w:rPr>
      </w:pPr>
      <w:r w:rsidRPr="023B5A59">
        <w:rPr>
          <w:rFonts w:ascii="Arial" w:hAnsi="Arial" w:eastAsia="Arial" w:cs="Arial"/>
          <w:color w:val="000000" w:themeColor="text1"/>
        </w:rPr>
        <w:t>As part of the safer staffing reviews professional judgement must include consideration of the following:</w:t>
      </w:r>
    </w:p>
    <w:p w:rsidR="701D819A" w:rsidP="001D5037" w:rsidRDefault="701D819A" w14:paraId="573F61BD" w14:textId="1DC3ADE7">
      <w:pPr>
        <w:pStyle w:val="ListParagraph"/>
        <w:numPr>
          <w:ilvl w:val="0"/>
          <w:numId w:val="17"/>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b/>
          <w:bCs/>
          <w:color w:val="000000" w:themeColor="text1"/>
        </w:rPr>
        <w:t>Ward layout/facilities: </w:t>
      </w:r>
      <w:r w:rsidRPr="023B5A59">
        <w:rPr>
          <w:rFonts w:ascii="Arial" w:hAnsi="Arial" w:eastAsia="Arial" w:cs="Arial"/>
          <w:color w:val="000000" w:themeColor="text1"/>
        </w:rPr>
        <w:t>The configuration of wards and facilities affect the nursing time available to deliver care to patients, and this can be reflected in staffing establishments through professional judgement. For example, ward layouts, might make adequate surveillance of vulnerable patients more difficult. Some ward layouts are associated with significantly more walking between patients than others. Some wards have essential functions (dirty utility) out of the main ward environment.</w:t>
      </w:r>
    </w:p>
    <w:p w:rsidR="701D819A" w:rsidP="001D5037" w:rsidRDefault="701D819A" w14:paraId="512FFB6E" w14:textId="31A12DB9">
      <w:pPr>
        <w:pStyle w:val="ListParagraph"/>
        <w:numPr>
          <w:ilvl w:val="0"/>
          <w:numId w:val="16"/>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b/>
          <w:bCs/>
          <w:color w:val="000000" w:themeColor="text1"/>
        </w:rPr>
        <w:t>Escort duties: </w:t>
      </w:r>
      <w:r w:rsidRPr="023B5A59">
        <w:rPr>
          <w:rFonts w:ascii="Arial" w:hAnsi="Arial" w:eastAsia="Arial" w:cs="Arial"/>
          <w:color w:val="000000" w:themeColor="text1"/>
        </w:rPr>
        <w:t xml:space="preserve">This is not captured by the Safer Nursing Care tool. Consideration needs to be given if this role is likely to affect the numbers of staff required, a local data collection and analysis exercise must be undertaken to determine a percentage to be added to the establishment to ensure staffing remains responsive to daily patient care need. This data has been captured using the </w:t>
      </w:r>
      <w:proofErr w:type="spellStart"/>
      <w:r w:rsidRPr="023B5A59">
        <w:rPr>
          <w:rFonts w:ascii="Arial" w:hAnsi="Arial" w:eastAsia="Arial" w:cs="Arial"/>
          <w:color w:val="000000" w:themeColor="text1"/>
        </w:rPr>
        <w:t>Safecare</w:t>
      </w:r>
      <w:proofErr w:type="spellEnd"/>
      <w:r w:rsidRPr="023B5A59">
        <w:rPr>
          <w:rFonts w:ascii="Arial" w:hAnsi="Arial" w:eastAsia="Arial" w:cs="Arial"/>
          <w:color w:val="000000" w:themeColor="text1"/>
        </w:rPr>
        <w:t xml:space="preserve"> (Allocate) system and the data has been made available for review.</w:t>
      </w:r>
    </w:p>
    <w:p w:rsidR="701D819A" w:rsidP="001D5037" w:rsidRDefault="701D819A" w14:paraId="0DF606C6" w14:textId="7E3A7F15">
      <w:pPr>
        <w:pStyle w:val="ListParagraph"/>
        <w:numPr>
          <w:ilvl w:val="0"/>
          <w:numId w:val="15"/>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b/>
          <w:bCs/>
          <w:color w:val="000000" w:themeColor="text1"/>
        </w:rPr>
        <w:t>Shift pattern: </w:t>
      </w:r>
      <w:r w:rsidRPr="023B5A59">
        <w:rPr>
          <w:rFonts w:ascii="Arial" w:hAnsi="Arial" w:eastAsia="Arial" w:cs="Arial"/>
          <w:color w:val="000000" w:themeColor="text1"/>
        </w:rPr>
        <w:t>The type of shifts (long day versus short day) in use may affect the overall establishment required to ensure shift-to-shift staffing levels. These should be monitored to understand the impact and effect on staff and patients.</w:t>
      </w:r>
    </w:p>
    <w:p w:rsidR="701D819A" w:rsidP="001D5037" w:rsidRDefault="701D819A" w14:paraId="15B9B640" w14:textId="048D0BE2">
      <w:pPr>
        <w:pStyle w:val="ListParagraph"/>
        <w:numPr>
          <w:ilvl w:val="0"/>
          <w:numId w:val="14"/>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b/>
          <w:bCs/>
          <w:color w:val="000000" w:themeColor="text1"/>
        </w:rPr>
        <w:t>Multi-professional working: </w:t>
      </w:r>
      <w:r w:rsidRPr="023B5A59">
        <w:rPr>
          <w:rFonts w:ascii="Arial" w:hAnsi="Arial" w:eastAsia="Arial" w:cs="Arial"/>
          <w:color w:val="000000" w:themeColor="text1"/>
        </w:rPr>
        <w:t>Consider the make-up of the care team for the ward. Would specific AHPs or support roles meet the needs of patient groups at periods of the day more appropriately? Conversely the absence of administrative support staff such as ward clerks may increase nurses' workload at times.</w:t>
      </w:r>
    </w:p>
    <w:p w:rsidR="701D819A" w:rsidP="023B5A59" w:rsidRDefault="701D819A" w14:paraId="6E8511F7" w14:textId="69C6E25E">
      <w:pPr>
        <w:shd w:val="clear" w:color="auto" w:fill="FFFFFF" w:themeFill="background1"/>
        <w:spacing w:before="240" w:after="148" w:line="269" w:lineRule="atLeast"/>
        <w:jc w:val="both"/>
        <w:rPr>
          <w:rFonts w:ascii="Arial" w:hAnsi="Arial" w:eastAsia="Arial" w:cs="Arial"/>
          <w:color w:val="000000" w:themeColor="text1"/>
        </w:rPr>
      </w:pPr>
      <w:r w:rsidRPr="023B5A59">
        <w:rPr>
          <w:rFonts w:ascii="Arial" w:hAnsi="Arial" w:eastAsia="Arial" w:cs="Arial"/>
          <w:color w:val="000000" w:themeColor="text1"/>
        </w:rPr>
        <w:t>The following questions have been considered throughout this review:</w:t>
      </w:r>
    </w:p>
    <w:p w:rsidR="701D819A" w:rsidP="001D5037" w:rsidRDefault="701D819A" w14:paraId="32F75782" w14:textId="6830CD26">
      <w:pPr>
        <w:pStyle w:val="ListParagraph"/>
        <w:numPr>
          <w:ilvl w:val="0"/>
          <w:numId w:val="13"/>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What is the care/treatment to be provided?</w:t>
      </w:r>
    </w:p>
    <w:p w:rsidR="701D819A" w:rsidP="001D5037" w:rsidRDefault="701D819A" w14:paraId="34605C77" w14:textId="5F6AE46B">
      <w:pPr>
        <w:pStyle w:val="ListParagraph"/>
        <w:numPr>
          <w:ilvl w:val="0"/>
          <w:numId w:val="13"/>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What competencies are required to deliver that care/treatment?</w:t>
      </w:r>
    </w:p>
    <w:p w:rsidR="701D819A" w:rsidP="001D5037" w:rsidRDefault="701D819A" w14:paraId="0F8339E5" w14:textId="7D585C41">
      <w:pPr>
        <w:pStyle w:val="ListParagraph"/>
        <w:numPr>
          <w:ilvl w:val="0"/>
          <w:numId w:val="13"/>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Which staff member (taking into consideration the wider multidisciplinary team) is competent and best placed to deliver that care/treatment?</w:t>
      </w:r>
    </w:p>
    <w:p w:rsidR="701D819A" w:rsidP="001D5037" w:rsidRDefault="701D819A" w14:paraId="11DC4145" w14:textId="32EA6A95">
      <w:pPr>
        <w:pStyle w:val="ListParagraph"/>
        <w:numPr>
          <w:ilvl w:val="0"/>
          <w:numId w:val="13"/>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Can aspects of the care/treatment be safely delegated with appropriate education and training (if so, to whom)?</w:t>
      </w:r>
    </w:p>
    <w:p w:rsidR="701D819A" w:rsidP="001D5037" w:rsidRDefault="701D819A" w14:paraId="3BF6B526" w14:textId="3A6017EF">
      <w:pPr>
        <w:pStyle w:val="ListParagraph"/>
        <w:numPr>
          <w:ilvl w:val="0"/>
          <w:numId w:val="13"/>
        </w:num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What are all members of the team responsible for?  </w:t>
      </w:r>
    </w:p>
    <w:p w:rsidR="701D819A" w:rsidP="023B5A59" w:rsidRDefault="701D819A" w14:paraId="7B4DCFB2" w14:textId="0B306CCE">
      <w:pPr>
        <w:shd w:val="clear" w:color="auto" w:fill="FFFFFF" w:themeFill="background1"/>
        <w:spacing w:beforeAutospacing="1" w:afterAutospacing="1" w:line="240" w:lineRule="auto"/>
        <w:rPr>
          <w:rFonts w:ascii="Arial" w:hAnsi="Arial" w:eastAsia="Arial" w:cs="Arial"/>
          <w:color w:val="000000" w:themeColor="text1"/>
        </w:rPr>
      </w:pPr>
      <w:r w:rsidRPr="023B5A59">
        <w:rPr>
          <w:rFonts w:ascii="Arial" w:hAnsi="Arial" w:eastAsia="Arial" w:cs="Arial"/>
          <w:color w:val="000000" w:themeColor="text1"/>
        </w:rPr>
        <w:t>Another key item which has been factored into the review is the time commitments required when undertaking our safeguarding processes. Anecdotally each referral takes 45-60 minutes with additional work following for case conferences, preparation of reports and ensuring the additional safety requirements of the patients are met.</w:t>
      </w:r>
    </w:p>
    <w:p w:rsidR="00BB3915" w:rsidP="023B5A59" w:rsidRDefault="701D819A" w14:paraId="71511C4A" w14:textId="77777777">
      <w:pPr>
        <w:rPr>
          <w:rFonts w:ascii="Arial" w:hAnsi="Arial" w:eastAsia="Arial" w:cs="Arial"/>
          <w:color w:val="000000" w:themeColor="text1"/>
        </w:rPr>
        <w:sectPr w:rsidR="00BB3915" w:rsidSect="000E0993">
          <w:headerReference w:type="default" r:id="rId24"/>
          <w:footerReference w:type="default" r:id="rId25"/>
          <w:pgSz w:w="11906" w:h="16838" w:orient="portrait"/>
          <w:pgMar w:top="720" w:right="737" w:bottom="720" w:left="720" w:header="964" w:footer="113" w:gutter="0"/>
          <w:cols w:space="708"/>
          <w:docGrid w:linePitch="360"/>
        </w:sectPr>
      </w:pPr>
      <w:r w:rsidRPr="023B5A59">
        <w:rPr>
          <w:rFonts w:ascii="Arial" w:hAnsi="Arial" w:eastAsia="Arial" w:cs="Arial"/>
          <w:color w:val="000000" w:themeColor="text1"/>
        </w:rPr>
        <w:t>It is clear from the quantitative data that there is a disconnect between the tools recommended staffing establishments and the current funded staffing establishments.  Throughout the reviews gaps have been scrutinised as best as possible and all the available data has been triangulated.  However, it is recognised that some data has not been collected appropriately, and ongoing training will be provided prior to the next review.  Professional Judgement has been a key guiding influence with this and the knowledge of seasonal variation within the patient cohorts, the impact of flow and capacity challenges during the data collection month and the additional measures undertaken to support patient flow, and experience.</w:t>
      </w:r>
    </w:p>
    <w:p w:rsidR="701D819A" w:rsidP="023B5A59" w:rsidRDefault="4937B7B9" w14:paraId="375342C2" w14:textId="6CA4FD45">
      <w:pPr>
        <w:rPr>
          <w:rFonts w:ascii="Arial" w:hAnsi="Arial" w:eastAsia="Arial" w:cs="Arial"/>
          <w:b/>
          <w:color w:val="000000" w:themeColor="text1"/>
        </w:rPr>
      </w:pPr>
      <w:r w:rsidRPr="776979C6">
        <w:rPr>
          <w:rFonts w:ascii="Arial" w:hAnsi="Arial" w:eastAsia="Arial" w:cs="Arial"/>
          <w:b/>
          <w:bCs/>
          <w:color w:val="000000" w:themeColor="text1"/>
        </w:rPr>
        <w:lastRenderedPageBreak/>
        <w:t xml:space="preserve">Table </w:t>
      </w:r>
      <w:r w:rsidR="00507F7E">
        <w:rPr>
          <w:rFonts w:ascii="Arial" w:hAnsi="Arial" w:eastAsia="Arial" w:cs="Arial"/>
          <w:b/>
          <w:bCs/>
          <w:color w:val="000000" w:themeColor="text1"/>
        </w:rPr>
        <w:t>5</w:t>
      </w:r>
      <w:r w:rsidRPr="776979C6">
        <w:rPr>
          <w:rFonts w:ascii="Arial" w:hAnsi="Arial" w:eastAsia="Arial" w:cs="Arial"/>
          <w:b/>
          <w:bCs/>
          <w:color w:val="000000" w:themeColor="text1"/>
        </w:rPr>
        <w:t>: Findings from the safer staffing reviews</w:t>
      </w:r>
    </w:p>
    <w:p w:rsidR="69FD16D0" w:rsidP="776979C6" w:rsidRDefault="69FD16D0" w14:paraId="51B219DF" w14:textId="3B82E6AF">
      <w:pPr>
        <w:rPr>
          <w:rFonts w:ascii="Arial" w:hAnsi="Arial" w:eastAsia="Arial" w:cs="Arial"/>
          <w:color w:val="000000" w:themeColor="text1"/>
        </w:rPr>
      </w:pPr>
      <w:r w:rsidRPr="776979C6">
        <w:rPr>
          <w:rFonts w:ascii="Arial" w:hAnsi="Arial" w:eastAsia="Arial" w:cs="Arial"/>
          <w:color w:val="000000" w:themeColor="text1"/>
        </w:rPr>
        <w:t xml:space="preserve">Divisional Chief Nurses at ward level undertook their confirm and challenge conversations with their Lead Nurses, Matrons, HR and Finance Business partners. All the available data was scrutinised and triangulated to understand what the ward and service need. As part of this, the professional judgement framework was used as a template for the conversations and guidance to ensure all items were given due consideration. </w:t>
      </w:r>
    </w:p>
    <w:p w:rsidR="69FD16D0" w:rsidP="776979C6" w:rsidRDefault="69FD16D0" w14:paraId="600EF365" w14:textId="507B40A4">
      <w:pPr>
        <w:rPr>
          <w:rFonts w:ascii="Arial" w:hAnsi="Arial" w:eastAsia="Arial" w:cs="Arial"/>
          <w:color w:val="000000" w:themeColor="text1"/>
        </w:rPr>
      </w:pPr>
      <w:r w:rsidRPr="776979C6">
        <w:rPr>
          <w:rFonts w:ascii="Arial" w:hAnsi="Arial" w:eastAsia="Arial" w:cs="Arial"/>
          <w:color w:val="000000" w:themeColor="text1"/>
        </w:rPr>
        <w:t xml:space="preserve">At these conversations, some ward areas approached their divisional review with requests for changes to their establishments. These requests have been scrutinised by the Divisional Chief </w:t>
      </w:r>
      <w:r w:rsidRPr="776979C6" w:rsidR="00507F7E">
        <w:rPr>
          <w:rFonts w:ascii="Arial" w:hAnsi="Arial" w:eastAsia="Arial" w:cs="Arial"/>
          <w:color w:val="000000" w:themeColor="text1"/>
        </w:rPr>
        <w:t>Nurses,</w:t>
      </w:r>
      <w:r w:rsidRPr="776979C6">
        <w:rPr>
          <w:rFonts w:ascii="Arial" w:hAnsi="Arial" w:eastAsia="Arial" w:cs="Arial"/>
          <w:color w:val="000000" w:themeColor="text1"/>
        </w:rPr>
        <w:t xml:space="preserve"> and the viability and other options have been reviewed. </w:t>
      </w:r>
    </w:p>
    <w:p w:rsidR="69FD16D0" w:rsidP="776979C6" w:rsidRDefault="69FD16D0" w14:paraId="18FB2932" w14:textId="2321A378">
      <w:pPr>
        <w:shd w:val="clear" w:color="auto" w:fill="FFFFFF" w:themeFill="background1"/>
        <w:rPr>
          <w:rFonts w:ascii="Arial" w:hAnsi="Arial" w:eastAsia="Arial" w:cs="Arial"/>
          <w:color w:val="000000" w:themeColor="text1"/>
        </w:rPr>
      </w:pPr>
      <w:r w:rsidRPr="776979C6">
        <w:rPr>
          <w:rFonts w:ascii="Arial" w:hAnsi="Arial" w:eastAsia="Arial" w:cs="Arial"/>
          <w:color w:val="000000" w:themeColor="text1"/>
        </w:rPr>
        <w:t>Below are the collated detail ward level requests, Divisional Chief Nurse level asks and if supported by the Trust’s Chief Nurse.</w:t>
      </w:r>
    </w:p>
    <w:tbl>
      <w:tblPr>
        <w:tblStyle w:val="TableGrid"/>
        <w:tblW w:w="15443" w:type="dxa"/>
        <w:tblInd w:w="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985"/>
        <w:gridCol w:w="3212"/>
        <w:gridCol w:w="7980"/>
        <w:gridCol w:w="3266"/>
      </w:tblGrid>
      <w:tr w:rsidR="001F51DF" w:rsidTr="006D1C4B" w14:paraId="0F04A812" w14:textId="77777777">
        <w:trPr>
          <w:trHeight w:val="555"/>
        </w:trPr>
        <w:tc>
          <w:tcPr>
            <w:tcW w:w="985" w:type="dxa"/>
            <w:shd w:val="clear" w:color="auto" w:fill="DBE5F1"/>
            <w:tcMar>
              <w:left w:w="105" w:type="dxa"/>
              <w:right w:w="105" w:type="dxa"/>
            </w:tcMar>
            <w:vAlign w:val="center"/>
          </w:tcPr>
          <w:p w:rsidRPr="00557B8B" w:rsidR="1402FFDC" w:rsidP="1402FFDC" w:rsidRDefault="1402FFDC" w14:paraId="2C46AD73" w14:textId="402EAACC">
            <w:pPr>
              <w:jc w:val="center"/>
              <w:rPr>
                <w:rFonts w:ascii="Arial" w:hAnsi="Arial" w:eastAsia="Calibri" w:cs="Arial"/>
                <w:sz w:val="18"/>
                <w:szCs w:val="18"/>
              </w:rPr>
            </w:pPr>
            <w:r w:rsidRPr="00557B8B">
              <w:rPr>
                <w:rFonts w:ascii="Arial" w:hAnsi="Arial" w:eastAsia="Calibri" w:cs="Arial"/>
                <w:b/>
                <w:bCs/>
                <w:sz w:val="18"/>
                <w:szCs w:val="18"/>
              </w:rPr>
              <w:t>Area</w:t>
            </w:r>
          </w:p>
        </w:tc>
        <w:tc>
          <w:tcPr>
            <w:tcW w:w="3212" w:type="dxa"/>
            <w:shd w:val="clear" w:color="auto" w:fill="DBE5F1"/>
            <w:tcMar>
              <w:left w:w="105" w:type="dxa"/>
              <w:right w:w="105" w:type="dxa"/>
            </w:tcMar>
            <w:vAlign w:val="center"/>
          </w:tcPr>
          <w:p w:rsidRPr="00557B8B" w:rsidR="1402FFDC" w:rsidP="1402FFDC" w:rsidRDefault="1402FFDC" w14:paraId="5ED18FC2" w14:textId="445A8C1F">
            <w:pPr>
              <w:jc w:val="center"/>
              <w:rPr>
                <w:rFonts w:ascii="Arial" w:hAnsi="Arial" w:eastAsia="Calibri" w:cs="Arial"/>
                <w:sz w:val="18"/>
                <w:szCs w:val="18"/>
              </w:rPr>
            </w:pPr>
            <w:r w:rsidRPr="00557B8B">
              <w:rPr>
                <w:rFonts w:ascii="Arial" w:hAnsi="Arial" w:eastAsia="Calibri" w:cs="Arial"/>
                <w:b/>
                <w:bCs/>
                <w:sz w:val="18"/>
                <w:szCs w:val="18"/>
              </w:rPr>
              <w:t xml:space="preserve">Ward/Department </w:t>
            </w:r>
          </w:p>
          <w:p w:rsidRPr="00557B8B" w:rsidR="1402FFDC" w:rsidP="1402FFDC" w:rsidRDefault="1402FFDC" w14:paraId="6C0F354C" w14:textId="339D17C4">
            <w:pPr>
              <w:jc w:val="center"/>
              <w:rPr>
                <w:rFonts w:ascii="Arial" w:hAnsi="Arial" w:eastAsia="Calibri" w:cs="Arial"/>
                <w:sz w:val="18"/>
                <w:szCs w:val="18"/>
              </w:rPr>
            </w:pPr>
            <w:r w:rsidRPr="00557B8B">
              <w:rPr>
                <w:rFonts w:ascii="Arial" w:hAnsi="Arial" w:eastAsia="Calibri" w:cs="Arial"/>
                <w:b/>
                <w:bCs/>
                <w:sz w:val="18"/>
                <w:szCs w:val="18"/>
              </w:rPr>
              <w:t>Request/Amendments</w:t>
            </w:r>
          </w:p>
        </w:tc>
        <w:tc>
          <w:tcPr>
            <w:tcW w:w="7980" w:type="dxa"/>
            <w:shd w:val="clear" w:color="auto" w:fill="DBE5F1"/>
            <w:tcMar>
              <w:left w:w="105" w:type="dxa"/>
              <w:right w:w="105" w:type="dxa"/>
            </w:tcMar>
            <w:vAlign w:val="center"/>
          </w:tcPr>
          <w:p w:rsidRPr="00557B8B" w:rsidR="1402FFDC" w:rsidP="1402FFDC" w:rsidRDefault="1402FFDC" w14:paraId="23069905" w14:textId="41385AC2">
            <w:pPr>
              <w:jc w:val="center"/>
              <w:rPr>
                <w:rFonts w:ascii="Arial" w:hAnsi="Arial" w:eastAsia="Calibri" w:cs="Arial"/>
                <w:sz w:val="18"/>
                <w:szCs w:val="18"/>
              </w:rPr>
            </w:pPr>
            <w:r w:rsidRPr="00557B8B">
              <w:rPr>
                <w:rFonts w:ascii="Arial" w:hAnsi="Arial" w:eastAsia="Calibri" w:cs="Arial"/>
                <w:b/>
                <w:bCs/>
                <w:sz w:val="18"/>
                <w:szCs w:val="18"/>
              </w:rPr>
              <w:t>Divisional Chief Nurse (DCN)</w:t>
            </w:r>
          </w:p>
          <w:p w:rsidRPr="00557B8B" w:rsidR="1402FFDC" w:rsidP="1402FFDC" w:rsidRDefault="1402FFDC" w14:paraId="05A60C01" w14:textId="67131277">
            <w:pPr>
              <w:jc w:val="center"/>
              <w:rPr>
                <w:rFonts w:ascii="Arial" w:hAnsi="Arial" w:eastAsia="Calibri" w:cs="Arial"/>
                <w:sz w:val="18"/>
                <w:szCs w:val="18"/>
              </w:rPr>
            </w:pPr>
            <w:r w:rsidRPr="00557B8B">
              <w:rPr>
                <w:rFonts w:ascii="Arial" w:hAnsi="Arial" w:eastAsia="Calibri" w:cs="Arial"/>
                <w:b/>
                <w:bCs/>
                <w:sz w:val="18"/>
                <w:szCs w:val="18"/>
              </w:rPr>
              <w:t>Outcome of Divisional Confirm and Challenge.</w:t>
            </w:r>
          </w:p>
        </w:tc>
        <w:tc>
          <w:tcPr>
            <w:tcW w:w="3266" w:type="dxa"/>
            <w:shd w:val="clear" w:color="auto" w:fill="DBE5F1"/>
            <w:tcMar>
              <w:left w:w="105" w:type="dxa"/>
              <w:right w:w="105" w:type="dxa"/>
            </w:tcMar>
            <w:vAlign w:val="center"/>
          </w:tcPr>
          <w:p w:rsidRPr="00557B8B" w:rsidR="1402FFDC" w:rsidP="1402FFDC" w:rsidRDefault="1402FFDC" w14:paraId="2F798E3B" w14:textId="7E9F1F0C">
            <w:pPr>
              <w:jc w:val="center"/>
              <w:rPr>
                <w:rFonts w:ascii="Arial" w:hAnsi="Arial" w:eastAsia="Calibri" w:cs="Arial"/>
                <w:sz w:val="18"/>
                <w:szCs w:val="18"/>
              </w:rPr>
            </w:pPr>
            <w:r w:rsidRPr="00557B8B">
              <w:rPr>
                <w:rFonts w:ascii="Arial" w:hAnsi="Arial" w:eastAsia="Calibri" w:cs="Arial"/>
                <w:b/>
                <w:bCs/>
                <w:sz w:val="18"/>
                <w:szCs w:val="18"/>
              </w:rPr>
              <w:t xml:space="preserve">Chief Nurse </w:t>
            </w:r>
          </w:p>
          <w:p w:rsidRPr="00557B8B" w:rsidR="1402FFDC" w:rsidP="1402FFDC" w:rsidRDefault="1402FFDC" w14:paraId="2363AA0E" w14:textId="1383B01A">
            <w:pPr>
              <w:jc w:val="center"/>
              <w:rPr>
                <w:rFonts w:ascii="Arial" w:hAnsi="Arial" w:eastAsia="Calibri" w:cs="Arial"/>
                <w:sz w:val="18"/>
                <w:szCs w:val="18"/>
              </w:rPr>
            </w:pPr>
            <w:r w:rsidRPr="00557B8B">
              <w:rPr>
                <w:rFonts w:ascii="Arial" w:hAnsi="Arial" w:eastAsia="Calibri" w:cs="Arial"/>
                <w:b/>
                <w:bCs/>
                <w:sz w:val="18"/>
                <w:szCs w:val="18"/>
              </w:rPr>
              <w:t>Outcome of Confirm and Challenge</w:t>
            </w:r>
          </w:p>
        </w:tc>
      </w:tr>
      <w:tr w:rsidR="004A410C" w:rsidTr="006D1C4B" w14:paraId="53064E7E" w14:textId="77777777">
        <w:trPr>
          <w:trHeight w:val="300"/>
        </w:trPr>
        <w:tc>
          <w:tcPr>
            <w:tcW w:w="985" w:type="dxa"/>
            <w:shd w:val="clear" w:color="auto" w:fill="DBE5F1"/>
            <w:tcMar>
              <w:left w:w="105" w:type="dxa"/>
              <w:right w:w="105" w:type="dxa"/>
            </w:tcMar>
          </w:tcPr>
          <w:p w:rsidRPr="00557B8B" w:rsidR="1402FFDC" w:rsidP="18D4C391" w:rsidRDefault="0C5E478A" w14:paraId="450BA1B3" w14:textId="23F7E63C">
            <w:pPr>
              <w:spacing w:before="240"/>
              <w:rPr>
                <w:rFonts w:ascii="Arial" w:hAnsi="Arial" w:eastAsia="Arial" w:cs="Arial"/>
                <w:b/>
                <w:bCs/>
                <w:sz w:val="18"/>
                <w:szCs w:val="18"/>
              </w:rPr>
            </w:pPr>
            <w:r w:rsidRPr="18D4C391">
              <w:rPr>
                <w:rFonts w:ascii="Arial" w:hAnsi="Arial" w:eastAsia="Arial" w:cs="Arial"/>
                <w:b/>
                <w:bCs/>
                <w:sz w:val="18"/>
                <w:szCs w:val="18"/>
              </w:rPr>
              <w:t>AMU 1</w:t>
            </w:r>
          </w:p>
        </w:tc>
        <w:tc>
          <w:tcPr>
            <w:tcW w:w="3212" w:type="dxa"/>
            <w:tcMar>
              <w:left w:w="105" w:type="dxa"/>
              <w:right w:w="105" w:type="dxa"/>
            </w:tcMar>
          </w:tcPr>
          <w:p w:rsidRPr="0059565B" w:rsidR="1402FFDC" w:rsidP="4CC5DDC2" w:rsidRDefault="031B7F85" w14:paraId="49EA3387" w14:textId="6391BF1C">
            <w:pPr>
              <w:rPr>
                <w:rFonts w:ascii="Arial" w:hAnsi="Arial" w:eastAsia="Arial" w:cs="Arial"/>
              </w:rPr>
            </w:pPr>
            <w:r w:rsidRPr="1C3E24A7">
              <w:rPr>
                <w:rFonts w:ascii="Arial" w:hAnsi="Arial" w:eastAsia="Arial" w:cs="Arial"/>
                <w:color w:val="000000" w:themeColor="text1"/>
              </w:rPr>
              <w:t>Lead nurse has AA and AMU one to manage (RCN guidance suggests each area should have a lead nurse)</w:t>
            </w:r>
          </w:p>
          <w:p w:rsidRPr="0059565B" w:rsidR="1402FFDC" w:rsidP="4CC5DDC2" w:rsidRDefault="1402FFDC" w14:paraId="1E28308C" w14:textId="5814D55C">
            <w:pPr>
              <w:rPr>
                <w:rFonts w:ascii="Arial" w:hAnsi="Arial" w:eastAsia="Arial" w:cs="Arial"/>
                <w:color w:val="000000" w:themeColor="text1"/>
              </w:rPr>
            </w:pPr>
          </w:p>
        </w:tc>
        <w:tc>
          <w:tcPr>
            <w:tcW w:w="7980" w:type="dxa"/>
            <w:tcMar>
              <w:left w:w="105" w:type="dxa"/>
              <w:right w:w="105" w:type="dxa"/>
            </w:tcMar>
          </w:tcPr>
          <w:p w:rsidRPr="0059565B" w:rsidR="1402FFDC" w:rsidP="4CC5DDC2" w:rsidRDefault="56F9E4CF" w14:paraId="6770EE46" w14:textId="6E866D37">
            <w:pPr>
              <w:spacing w:line="240" w:lineRule="exact"/>
              <w:rPr>
                <w:rFonts w:ascii="Arial" w:hAnsi="Arial" w:eastAsia="Arial" w:cs="Arial"/>
                <w:b/>
                <w:bCs/>
                <w:color w:val="000000" w:themeColor="text1"/>
              </w:rPr>
            </w:pPr>
            <w:r w:rsidRPr="1C3E24A7">
              <w:rPr>
                <w:rFonts w:ascii="Arial" w:hAnsi="Arial" w:eastAsia="Arial" w:cs="Arial"/>
                <w:b/>
                <w:bCs/>
                <w:color w:val="000000" w:themeColor="text1"/>
              </w:rPr>
              <w:t>Keep</w:t>
            </w:r>
            <w:r w:rsidRPr="1C3E24A7" w:rsidR="031B7F85">
              <w:rPr>
                <w:rFonts w:ascii="Arial" w:hAnsi="Arial" w:eastAsia="Arial" w:cs="Arial"/>
                <w:b/>
                <w:bCs/>
                <w:color w:val="000000" w:themeColor="text1"/>
              </w:rPr>
              <w:t xml:space="preserve"> current establishment</w:t>
            </w:r>
          </w:p>
          <w:p w:rsidRPr="0059565B" w:rsidR="1402FFDC" w:rsidP="4CC5DDC2" w:rsidRDefault="58764B8D" w14:paraId="6A91DB07" w14:textId="7679C639">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 34 – additional 4 extra beds</w:t>
            </w:r>
          </w:p>
          <w:p w:rsidRPr="0059565B" w:rsidR="1402FFDC" w:rsidP="4CC5DDC2" w:rsidRDefault="1402FFDC" w14:paraId="5AF3FF55" w14:textId="0F69CBA1">
            <w:pPr>
              <w:spacing w:line="240" w:lineRule="exact"/>
              <w:rPr>
                <w:rFonts w:ascii="Arial" w:hAnsi="Arial" w:eastAsia="Arial" w:cs="Arial"/>
                <w:color w:val="000000" w:themeColor="text1"/>
              </w:rPr>
            </w:pPr>
          </w:p>
          <w:p w:rsidRPr="0059565B" w:rsidR="1402FFDC" w:rsidP="4CC5DDC2" w:rsidRDefault="031B7F85" w14:paraId="463FEDA4" w14:textId="475AD1F7">
            <w:pPr>
              <w:spacing w:line="240" w:lineRule="exact"/>
              <w:rPr>
                <w:rFonts w:ascii="Arial" w:hAnsi="Arial" w:eastAsia="Arial" w:cs="Arial"/>
              </w:rPr>
            </w:pPr>
            <w:r w:rsidRPr="1C3E24A7">
              <w:rPr>
                <w:rFonts w:ascii="Arial" w:hAnsi="Arial" w:eastAsia="Arial" w:cs="Arial"/>
                <w:color w:val="000000" w:themeColor="text1"/>
              </w:rPr>
              <w:t xml:space="preserve">Sam Guidance outlines a 1:6 ratio with a nurse in charge of the 22 beds and in monitored there should be 1:4 with a </w:t>
            </w:r>
            <w:r w:rsidRPr="1C3E24A7" w:rsidR="65A737C5">
              <w:rPr>
                <w:rFonts w:ascii="Arial" w:hAnsi="Arial" w:eastAsia="Arial" w:cs="Arial"/>
                <w:color w:val="000000" w:themeColor="text1"/>
              </w:rPr>
              <w:t>supernumerary</w:t>
            </w:r>
            <w:r w:rsidRPr="1C3E24A7">
              <w:rPr>
                <w:rFonts w:ascii="Arial" w:hAnsi="Arial" w:eastAsia="Arial" w:cs="Arial"/>
                <w:color w:val="000000" w:themeColor="text1"/>
              </w:rPr>
              <w:t xml:space="preserve"> nurse in charge, hence with extra beds we should have 9/7 </w:t>
            </w:r>
            <w:r w:rsidRPr="1C3E24A7">
              <w:rPr>
                <w:rFonts w:ascii="Arial" w:hAnsi="Arial" w:eastAsia="Arial" w:cs="Arial"/>
              </w:rPr>
              <w:t xml:space="preserve"> </w:t>
            </w:r>
          </w:p>
          <w:p w:rsidRPr="0059565B" w:rsidR="1402FFDC" w:rsidP="4CC5DDC2" w:rsidRDefault="1402FFDC" w14:paraId="3AE9ACDF" w14:textId="41E8990F">
            <w:pPr>
              <w:spacing w:line="240" w:lineRule="exact"/>
              <w:rPr>
                <w:rFonts w:ascii="Arial" w:hAnsi="Arial" w:eastAsia="Arial" w:cs="Arial"/>
              </w:rPr>
            </w:pPr>
          </w:p>
          <w:p w:rsidRPr="0059565B" w:rsidR="1402FFDC" w:rsidP="1C3E24A7" w:rsidRDefault="55F7D458" w14:paraId="071A6604" w14:textId="6D3F6705">
            <w:pPr>
              <w:spacing w:line="240" w:lineRule="exact"/>
              <w:rPr>
                <w:rFonts w:ascii="Arial" w:hAnsi="Arial" w:eastAsia="Arial" w:cs="Arial"/>
                <w:color w:val="000000" w:themeColor="text1"/>
              </w:rPr>
            </w:pPr>
            <w:r w:rsidRPr="1C3E24A7">
              <w:rPr>
                <w:rFonts w:ascii="Arial" w:hAnsi="Arial" w:eastAsia="Arial" w:cs="Arial"/>
                <w:color w:val="000000" w:themeColor="text1"/>
              </w:rPr>
              <w:t>518 admissions a month / in monitored 168 patients were admitted</w:t>
            </w:r>
            <w:r w:rsidRPr="1C3E24A7" w:rsidR="5C489579">
              <w:rPr>
                <w:rFonts w:ascii="Arial" w:hAnsi="Arial" w:eastAsia="Arial" w:cs="Arial"/>
                <w:color w:val="000000" w:themeColor="text1"/>
              </w:rPr>
              <w:t xml:space="preserve">. </w:t>
            </w:r>
            <w:r w:rsidRPr="1C3E24A7">
              <w:rPr>
                <w:rFonts w:ascii="Arial" w:hAnsi="Arial" w:eastAsia="Arial" w:cs="Arial"/>
                <w:color w:val="000000" w:themeColor="text1"/>
              </w:rPr>
              <w:t>Discharges=176.</w:t>
            </w:r>
          </w:p>
          <w:p w:rsidRPr="0059565B" w:rsidR="1402FFDC" w:rsidP="1C3E24A7" w:rsidRDefault="1402FFDC" w14:paraId="1641C7F4" w14:textId="2212871F">
            <w:pPr>
              <w:spacing w:line="240" w:lineRule="exact"/>
              <w:rPr>
                <w:rFonts w:ascii="Arial" w:hAnsi="Arial" w:eastAsia="Arial" w:cs="Arial"/>
                <w:color w:val="000000" w:themeColor="text1"/>
              </w:rPr>
            </w:pPr>
          </w:p>
          <w:p w:rsidRPr="0059565B" w:rsidR="1402FFDC" w:rsidP="1C3E24A7" w:rsidRDefault="55F7D458" w14:paraId="782EE0F2" w14:textId="5A288D79">
            <w:pPr>
              <w:spacing w:line="240" w:lineRule="exact"/>
              <w:rPr>
                <w:rFonts w:ascii="Arial" w:hAnsi="Arial" w:eastAsia="Arial" w:cs="Arial"/>
                <w:color w:val="000000" w:themeColor="text1"/>
              </w:rPr>
            </w:pPr>
            <w:r w:rsidRPr="1C3E24A7">
              <w:rPr>
                <w:rFonts w:ascii="Arial" w:hAnsi="Arial" w:eastAsia="Arial" w:cs="Arial"/>
                <w:color w:val="000000" w:themeColor="text1"/>
              </w:rPr>
              <w:t>64 patients triggered for sepsis during census period, sepsis screening 92.3%, iv antibiotics 86%</w:t>
            </w:r>
          </w:p>
          <w:p w:rsidRPr="0059565B" w:rsidR="1402FFDC" w:rsidP="1C3E24A7" w:rsidRDefault="1402FFDC" w14:paraId="3E3CC792" w14:textId="646296D6">
            <w:pPr>
              <w:spacing w:line="240" w:lineRule="exact"/>
              <w:rPr>
                <w:rFonts w:ascii="Arial" w:hAnsi="Arial" w:eastAsia="Arial" w:cs="Arial"/>
                <w:color w:val="000000" w:themeColor="text1"/>
              </w:rPr>
            </w:pPr>
          </w:p>
          <w:p w:rsidRPr="0059565B" w:rsidR="1402FFDC" w:rsidP="1C3E24A7" w:rsidRDefault="55F7D458" w14:paraId="4273D81E" w14:textId="0B07EAF6">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Escorts are frequent to scanning and out of hospital </w:t>
            </w:r>
          </w:p>
          <w:p w:rsidRPr="0059565B" w:rsidR="1402FFDC" w:rsidP="1C3E24A7" w:rsidRDefault="1402FFDC" w14:paraId="42F90D76" w14:textId="15488BF8">
            <w:pPr>
              <w:spacing w:line="240" w:lineRule="exact"/>
              <w:rPr>
                <w:rFonts w:ascii="Arial" w:hAnsi="Arial" w:eastAsia="Arial" w:cs="Arial"/>
                <w:color w:val="000000" w:themeColor="text1"/>
              </w:rPr>
            </w:pPr>
          </w:p>
          <w:p w:rsidRPr="0059565B" w:rsidR="1402FFDC" w:rsidP="1C3E24A7" w:rsidRDefault="55F7D458" w14:paraId="3D0C8E52" w14:textId="27E3AD8E">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Sickness =13.9% </w:t>
            </w:r>
          </w:p>
          <w:p w:rsidRPr="0059565B" w:rsidR="1402FFDC" w:rsidP="1C3E24A7" w:rsidRDefault="55F7D458" w14:paraId="255659B6" w14:textId="42612DB0">
            <w:pPr>
              <w:spacing w:line="240" w:lineRule="exact"/>
              <w:rPr>
                <w:rFonts w:ascii="Arial" w:hAnsi="Arial" w:eastAsia="Arial" w:cs="Arial"/>
                <w:color w:val="000000" w:themeColor="text1"/>
              </w:rPr>
            </w:pPr>
            <w:r w:rsidRPr="1C3E24A7">
              <w:rPr>
                <w:rFonts w:ascii="Arial" w:hAnsi="Arial" w:eastAsia="Arial" w:cs="Arial"/>
                <w:color w:val="000000" w:themeColor="text1"/>
              </w:rPr>
              <w:t>Retention 100%</w:t>
            </w:r>
          </w:p>
          <w:p w:rsidRPr="0059565B" w:rsidR="1402FFDC" w:rsidP="1C3E24A7" w:rsidRDefault="55F7D458" w14:paraId="6EB55777" w14:textId="017A4587">
            <w:pPr>
              <w:spacing w:line="240" w:lineRule="exact"/>
              <w:rPr>
                <w:rFonts w:ascii="Arial" w:hAnsi="Arial" w:eastAsia="Arial" w:cs="Arial"/>
                <w:color w:val="000000" w:themeColor="text1"/>
              </w:rPr>
            </w:pPr>
            <w:r w:rsidRPr="1C3E24A7">
              <w:rPr>
                <w:rFonts w:ascii="Arial" w:hAnsi="Arial" w:eastAsia="Arial" w:cs="Arial"/>
                <w:color w:val="000000" w:themeColor="text1"/>
              </w:rPr>
              <w:t>Turnover 2 % for AMU as a whole</w:t>
            </w:r>
          </w:p>
          <w:p w:rsidRPr="0059565B" w:rsidR="1402FFDC" w:rsidP="1C3E24A7" w:rsidRDefault="1402FFDC" w14:paraId="43A569E8" w14:textId="7C6C02D5">
            <w:pPr>
              <w:spacing w:line="240" w:lineRule="exact"/>
              <w:rPr>
                <w:rFonts w:ascii="Arial" w:hAnsi="Arial" w:eastAsia="Arial" w:cs="Arial"/>
                <w:color w:val="000000" w:themeColor="text1"/>
              </w:rPr>
            </w:pPr>
          </w:p>
          <w:p w:rsidRPr="0059565B" w:rsidR="1402FFDC" w:rsidP="1C3E24A7" w:rsidRDefault="55F7D458" w14:paraId="3B03BB85" w14:textId="245667AE">
            <w:pPr>
              <w:spacing w:line="240" w:lineRule="exact"/>
              <w:rPr>
                <w:rFonts w:ascii="Arial" w:hAnsi="Arial" w:eastAsia="Arial" w:cs="Arial"/>
                <w:color w:val="000000" w:themeColor="text1"/>
              </w:rPr>
            </w:pPr>
            <w:r w:rsidRPr="1C3E24A7">
              <w:rPr>
                <w:rFonts w:ascii="Arial" w:hAnsi="Arial" w:eastAsia="Arial" w:cs="Arial"/>
                <w:color w:val="000000" w:themeColor="text1"/>
              </w:rPr>
              <w:t>50 red flags entered and 13 staff redeployed to other areas to support during census period.</w:t>
            </w:r>
          </w:p>
          <w:p w:rsidRPr="0059565B" w:rsidR="1402FFDC" w:rsidP="4CC5DDC2" w:rsidRDefault="2B77B056" w14:paraId="02938F5C" w14:textId="7A0C2A3F">
            <w:pPr>
              <w:spacing w:line="240" w:lineRule="exact"/>
              <w:rPr>
                <w:rFonts w:ascii="Arial" w:hAnsi="Arial" w:eastAsia="Arial" w:cs="Arial"/>
              </w:rPr>
            </w:pPr>
            <w:r w:rsidRPr="1C3E24A7">
              <w:rPr>
                <w:rFonts w:ascii="Arial" w:hAnsi="Arial" w:eastAsia="Arial" w:cs="Arial"/>
                <w:color w:val="000000" w:themeColor="text1"/>
              </w:rPr>
              <w:t xml:space="preserve">Frequently require 1:1 support which is coped with within establishment </w:t>
            </w:r>
            <w:r w:rsidRPr="1C3E24A7">
              <w:rPr>
                <w:rFonts w:ascii="Arial" w:hAnsi="Arial" w:eastAsia="Arial" w:cs="Arial"/>
              </w:rPr>
              <w:t xml:space="preserve"> </w:t>
            </w:r>
          </w:p>
          <w:p w:rsidRPr="0059565B" w:rsidR="1402FFDC" w:rsidP="1C3E24A7" w:rsidRDefault="1402FFDC" w14:paraId="421185B1" w14:textId="19442A28">
            <w:pPr>
              <w:spacing w:line="240" w:lineRule="exact"/>
              <w:rPr>
                <w:rFonts w:ascii="Arial" w:hAnsi="Arial" w:eastAsia="Arial" w:cs="Arial"/>
                <w:color w:val="000000" w:themeColor="text1"/>
              </w:rPr>
            </w:pPr>
          </w:p>
          <w:p w:rsidRPr="0059565B" w:rsidR="1402FFDC" w:rsidP="4CC5DDC2" w:rsidRDefault="1402FFDC" w14:paraId="5B01439C" w14:textId="576B9815">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4CC5DDC2" w:rsidRDefault="3E62641B" w14:paraId="3D25C0E2" w14:textId="791F95E3">
            <w:pPr>
              <w:rPr>
                <w:rFonts w:ascii="Arial" w:hAnsi="Arial" w:eastAsia="Arial" w:cs="Arial"/>
              </w:rPr>
            </w:pPr>
            <w:r w:rsidRPr="1C3E24A7">
              <w:rPr>
                <w:rFonts w:ascii="Arial" w:hAnsi="Arial" w:eastAsia="Arial" w:cs="Arial"/>
                <w:color w:val="000000" w:themeColor="text1"/>
              </w:rPr>
              <w:t>No establishment changes have been agreed.</w:t>
            </w:r>
          </w:p>
        </w:tc>
      </w:tr>
      <w:tr w:rsidR="004A410C" w:rsidTr="006D1C4B" w14:paraId="116EB09B" w14:textId="77777777">
        <w:trPr>
          <w:trHeight w:val="300"/>
        </w:trPr>
        <w:tc>
          <w:tcPr>
            <w:tcW w:w="985" w:type="dxa"/>
            <w:shd w:val="clear" w:color="auto" w:fill="DBE5F1"/>
            <w:tcMar>
              <w:left w:w="105" w:type="dxa"/>
              <w:right w:w="105" w:type="dxa"/>
            </w:tcMar>
          </w:tcPr>
          <w:p w:rsidRPr="00557B8B" w:rsidR="1402FFDC" w:rsidP="18D4C391" w:rsidRDefault="0C5E478A" w14:paraId="7858F5EC" w14:textId="0D37A04D">
            <w:pPr>
              <w:rPr>
                <w:rFonts w:ascii="Arial" w:hAnsi="Arial" w:eastAsia="Arial" w:cs="Arial"/>
                <w:b/>
                <w:bCs/>
                <w:sz w:val="18"/>
                <w:szCs w:val="18"/>
              </w:rPr>
            </w:pPr>
            <w:r w:rsidRPr="18D4C391">
              <w:rPr>
                <w:rFonts w:ascii="Arial" w:hAnsi="Arial" w:eastAsia="Arial" w:cs="Arial"/>
                <w:b/>
                <w:bCs/>
                <w:sz w:val="18"/>
                <w:szCs w:val="18"/>
              </w:rPr>
              <w:lastRenderedPageBreak/>
              <w:t>AMU2</w:t>
            </w:r>
          </w:p>
        </w:tc>
        <w:tc>
          <w:tcPr>
            <w:tcW w:w="3212" w:type="dxa"/>
            <w:tcMar>
              <w:left w:w="105" w:type="dxa"/>
              <w:right w:w="105" w:type="dxa"/>
            </w:tcMar>
          </w:tcPr>
          <w:p w:rsidRPr="0059565B" w:rsidR="1402FFDC" w:rsidP="1C3E24A7" w:rsidRDefault="06ADFB79" w14:paraId="4A56B0C2" w14:textId="28A169F7">
            <w:pPr>
              <w:rPr>
                <w:rFonts w:ascii="Arial" w:hAnsi="Arial" w:eastAsia="Arial" w:cs="Arial"/>
                <w:color w:val="000000" w:themeColor="text1"/>
              </w:rPr>
            </w:pPr>
            <w:r w:rsidRPr="1C3E24A7">
              <w:rPr>
                <w:rFonts w:ascii="Arial" w:hAnsi="Arial" w:eastAsia="Arial" w:cs="Arial"/>
                <w:color w:val="000000" w:themeColor="text1"/>
              </w:rPr>
              <w:t>Based on SAM guidance 30 beds day 1:6 ratio with NIC, night 1:7 ratio with NIC</w:t>
            </w:r>
          </w:p>
          <w:p w:rsidRPr="0059565B" w:rsidR="1402FFDC" w:rsidP="1C3E24A7" w:rsidRDefault="06ADFB79" w14:paraId="2E4A20F6" w14:textId="6D8084BC">
            <w:pPr>
              <w:rPr>
                <w:rFonts w:ascii="Arial" w:hAnsi="Arial" w:eastAsia="Arial" w:cs="Arial"/>
                <w:color w:val="000000" w:themeColor="text1"/>
              </w:rPr>
            </w:pPr>
            <w:r w:rsidRPr="1C3E24A7">
              <w:rPr>
                <w:rFonts w:ascii="Arial" w:hAnsi="Arial" w:eastAsia="Arial" w:cs="Arial"/>
                <w:color w:val="000000" w:themeColor="text1"/>
              </w:rPr>
              <w:t>6 additional beds open</w:t>
            </w:r>
          </w:p>
          <w:p w:rsidRPr="0059565B" w:rsidR="1402FFDC" w:rsidP="1C3E24A7" w:rsidRDefault="1402FFDC" w14:paraId="5CB5DD8D" w14:textId="7E902D1F">
            <w:pPr>
              <w:rPr>
                <w:rFonts w:ascii="Arial" w:hAnsi="Arial" w:eastAsia="Arial" w:cs="Arial"/>
                <w:color w:val="000000" w:themeColor="text1"/>
              </w:rPr>
            </w:pPr>
          </w:p>
          <w:p w:rsidRPr="0059565B" w:rsidR="1402FFDC" w:rsidP="1C3E24A7" w:rsidRDefault="1402FFDC" w14:paraId="383A0045" w14:textId="1B7A95E2">
            <w:pPr>
              <w:rPr>
                <w:rFonts w:ascii="Arial" w:hAnsi="Arial" w:eastAsia="Arial" w:cs="Arial"/>
                <w:color w:val="000000" w:themeColor="text1"/>
              </w:rPr>
            </w:pPr>
          </w:p>
          <w:p w:rsidRPr="0059565B" w:rsidR="1402FFDC" w:rsidP="4CC5DDC2" w:rsidRDefault="1402FFDC" w14:paraId="0E3929AF" w14:textId="7DBE1855">
            <w:pPr>
              <w:rPr>
                <w:rFonts w:ascii="Arial" w:hAnsi="Arial" w:eastAsia="Arial" w:cs="Arial"/>
                <w:color w:val="000000" w:themeColor="text1"/>
              </w:rPr>
            </w:pPr>
          </w:p>
        </w:tc>
        <w:tc>
          <w:tcPr>
            <w:tcW w:w="7980" w:type="dxa"/>
            <w:tcMar>
              <w:left w:w="105" w:type="dxa"/>
              <w:right w:w="105" w:type="dxa"/>
            </w:tcMar>
          </w:tcPr>
          <w:p w:rsidRPr="0059565B" w:rsidR="1402FFDC" w:rsidP="1C3E24A7" w:rsidRDefault="57712538" w14:paraId="46003F27" w14:textId="7B74950B">
            <w:pPr>
              <w:spacing w:line="240" w:lineRule="exact"/>
              <w:rPr>
                <w:rFonts w:ascii="Arial" w:hAnsi="Arial" w:eastAsia="Arial" w:cs="Arial"/>
                <w:b/>
                <w:bCs/>
              </w:rPr>
            </w:pPr>
            <w:r w:rsidRPr="1C3E24A7">
              <w:rPr>
                <w:rFonts w:ascii="Arial" w:hAnsi="Arial" w:eastAsia="Arial" w:cs="Arial"/>
                <w:b/>
                <w:bCs/>
              </w:rPr>
              <w:t xml:space="preserve">Suggest review of overnight band 5 to make the team SAM compliant this cannot be funded from divisional funds  </w:t>
            </w:r>
          </w:p>
          <w:p w:rsidR="1C3E24A7" w:rsidP="1C3E24A7" w:rsidRDefault="1C3E24A7" w14:paraId="06D88D98" w14:textId="615A4FB5">
            <w:pPr>
              <w:spacing w:line="240" w:lineRule="exact"/>
              <w:rPr>
                <w:rFonts w:ascii="Arial" w:hAnsi="Arial" w:eastAsia="Arial" w:cs="Arial"/>
              </w:rPr>
            </w:pPr>
          </w:p>
          <w:p w:rsidR="37FDBC86" w:rsidP="1C3E24A7" w:rsidRDefault="37FDBC86" w14:paraId="4349A258" w14:textId="32DAE9CB">
            <w:pPr>
              <w:spacing w:line="240" w:lineRule="exact"/>
              <w:rPr>
                <w:rFonts w:ascii="Arial" w:hAnsi="Arial" w:eastAsia="Arial" w:cs="Arial"/>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w:t>
            </w:r>
            <w:proofErr w:type="gramStart"/>
            <w:r w:rsidRPr="1C3E24A7">
              <w:rPr>
                <w:rFonts w:ascii="Arial" w:hAnsi="Arial" w:eastAsia="Arial" w:cs="Arial"/>
                <w:b/>
                <w:bCs/>
                <w:color w:val="000000" w:themeColor="text1"/>
              </w:rPr>
              <w:t>spend:</w:t>
            </w:r>
            <w:proofErr w:type="gramEnd"/>
            <w:r w:rsidRPr="1C3E24A7">
              <w:rPr>
                <w:rFonts w:ascii="Arial" w:hAnsi="Arial" w:eastAsia="Arial" w:cs="Arial"/>
                <w:b/>
                <w:bCs/>
                <w:color w:val="000000" w:themeColor="text1"/>
              </w:rPr>
              <w:t xml:space="preserve"> </w:t>
            </w:r>
            <w:r w:rsidRPr="1C3E24A7">
              <w:rPr>
                <w:rFonts w:ascii="Arial" w:hAnsi="Arial" w:eastAsia="Arial" w:cs="Arial"/>
              </w:rPr>
              <w:t>is 26 thousand 10K band 5 15 k band 2 in Jan</w:t>
            </w:r>
          </w:p>
          <w:p w:rsidR="1C3E24A7" w:rsidP="1C3E24A7" w:rsidRDefault="1C3E24A7" w14:paraId="2AE1502A" w14:textId="28FB7724">
            <w:pPr>
              <w:spacing w:line="240" w:lineRule="exact"/>
              <w:rPr>
                <w:rFonts w:ascii="Arial" w:hAnsi="Arial" w:eastAsia="Arial" w:cs="Arial"/>
              </w:rPr>
            </w:pPr>
          </w:p>
          <w:p w:rsidRPr="0059565B" w:rsidR="1402FFDC" w:rsidP="4CC5DDC2" w:rsidRDefault="0B8FBBA8" w14:paraId="12FD5C5E" w14:textId="0221F379">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 36 – additional 6 additional beds</w:t>
            </w:r>
          </w:p>
          <w:p w:rsidRPr="0059565B" w:rsidR="1402FFDC" w:rsidP="1C3E24A7" w:rsidRDefault="0B8FBBA8" w14:paraId="590B8480" w14:textId="072F637F">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6/5 on LD, 5/5 at night </w:t>
            </w:r>
          </w:p>
          <w:p w:rsidRPr="0059565B" w:rsidR="1402FFDC" w:rsidP="1C3E24A7" w:rsidRDefault="0B8FBBA8" w14:paraId="3A9FD88A" w14:textId="7851AC65">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Sam guidance is 1:6 </w:t>
            </w:r>
            <w:r w:rsidRPr="1C3E24A7" w:rsidR="6FC0B41B">
              <w:rPr>
                <w:rFonts w:ascii="Arial" w:hAnsi="Arial" w:eastAsia="Arial" w:cs="Arial"/>
                <w:color w:val="000000" w:themeColor="text1"/>
              </w:rPr>
              <w:t>with a</w:t>
            </w:r>
            <w:r w:rsidRPr="1C3E24A7">
              <w:rPr>
                <w:rFonts w:ascii="Arial" w:hAnsi="Arial" w:eastAsia="Arial" w:cs="Arial"/>
                <w:color w:val="000000" w:themeColor="text1"/>
              </w:rPr>
              <w:t xml:space="preserve"> nurse in charge in addition.</w:t>
            </w:r>
          </w:p>
          <w:p w:rsidRPr="0059565B" w:rsidR="1402FFDC" w:rsidP="1C3E24A7" w:rsidRDefault="1402FFDC" w14:paraId="49780833" w14:textId="519E0B11">
            <w:pPr>
              <w:spacing w:line="240" w:lineRule="exact"/>
              <w:rPr>
                <w:rFonts w:ascii="Arial" w:hAnsi="Arial" w:eastAsia="Arial" w:cs="Arial"/>
                <w:color w:val="000000" w:themeColor="text1"/>
              </w:rPr>
            </w:pPr>
          </w:p>
          <w:p w:rsidRPr="0059565B" w:rsidR="1402FFDC" w:rsidP="1C3E24A7" w:rsidRDefault="0B8FBBA8" w14:paraId="5E9F8411" w14:textId="25A4D585">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Without additional beds AMU 2 is compliant with 5Rn and one NIC however at night they only have 1:4 and one NIC at night therefore a ratio of 1:7.5 </w:t>
            </w:r>
          </w:p>
          <w:p w:rsidRPr="0059565B" w:rsidR="1402FFDC" w:rsidP="1C3E24A7" w:rsidRDefault="1402FFDC" w14:paraId="38BD90C9" w14:textId="255E35EE">
            <w:pPr>
              <w:spacing w:line="240" w:lineRule="exact"/>
              <w:rPr>
                <w:rFonts w:ascii="Arial" w:hAnsi="Arial" w:eastAsia="Arial" w:cs="Arial"/>
                <w:color w:val="000000" w:themeColor="text1"/>
              </w:rPr>
            </w:pPr>
          </w:p>
          <w:p w:rsidRPr="0059565B" w:rsidR="1402FFDC" w:rsidP="1C3E24A7" w:rsidRDefault="0B8FBBA8" w14:paraId="31C064D8" w14:textId="138142F3">
            <w:pPr>
              <w:spacing w:line="240" w:lineRule="exact"/>
              <w:rPr>
                <w:rFonts w:ascii="Arial" w:hAnsi="Arial" w:eastAsia="Arial" w:cs="Arial"/>
                <w:color w:val="000000" w:themeColor="text1"/>
              </w:rPr>
            </w:pPr>
            <w:r w:rsidRPr="1C3E24A7">
              <w:rPr>
                <w:rFonts w:ascii="Arial" w:hAnsi="Arial" w:eastAsia="Arial" w:cs="Arial"/>
                <w:color w:val="000000" w:themeColor="text1"/>
              </w:rPr>
              <w:t>14 red flags</w:t>
            </w:r>
          </w:p>
          <w:p w:rsidRPr="0059565B" w:rsidR="1402FFDC" w:rsidP="1C3E24A7" w:rsidRDefault="0B8FBBA8" w14:paraId="61D7DC0A" w14:textId="5DBD5B95">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22 patients with some news over 5 and 11 with </w:t>
            </w:r>
            <w:proofErr w:type="gramStart"/>
            <w:r w:rsidRPr="1C3E24A7">
              <w:rPr>
                <w:rFonts w:ascii="Arial" w:hAnsi="Arial" w:eastAsia="Arial" w:cs="Arial"/>
                <w:color w:val="000000" w:themeColor="text1"/>
              </w:rPr>
              <w:t>a</w:t>
            </w:r>
            <w:proofErr w:type="gramEnd"/>
            <w:r w:rsidRPr="1C3E24A7">
              <w:rPr>
                <w:rFonts w:ascii="Arial" w:hAnsi="Arial" w:eastAsia="Arial" w:cs="Arial"/>
                <w:color w:val="000000" w:themeColor="text1"/>
              </w:rPr>
              <w:t xml:space="preserve"> news over </w:t>
            </w:r>
            <w:proofErr w:type="gramStart"/>
            <w:r w:rsidRPr="1C3E24A7">
              <w:rPr>
                <w:rFonts w:ascii="Arial" w:hAnsi="Arial" w:eastAsia="Arial" w:cs="Arial"/>
                <w:color w:val="000000" w:themeColor="text1"/>
              </w:rPr>
              <w:t>7,  8</w:t>
            </w:r>
            <w:proofErr w:type="gramEnd"/>
            <w:r w:rsidRPr="1C3E24A7">
              <w:rPr>
                <w:rFonts w:ascii="Arial" w:hAnsi="Arial" w:eastAsia="Arial" w:cs="Arial"/>
                <w:color w:val="000000" w:themeColor="text1"/>
              </w:rPr>
              <w:t xml:space="preserve"> falls and 7 pressure ulcers</w:t>
            </w:r>
          </w:p>
          <w:p w:rsidRPr="0059565B" w:rsidR="1402FFDC" w:rsidP="1C3E24A7" w:rsidRDefault="1402FFDC" w14:paraId="08A35D5C" w14:textId="41BE83C1">
            <w:pPr>
              <w:spacing w:line="240" w:lineRule="exact"/>
              <w:rPr>
                <w:rFonts w:ascii="Arial" w:hAnsi="Arial" w:eastAsia="Arial" w:cs="Arial"/>
                <w:color w:val="000000" w:themeColor="text1"/>
              </w:rPr>
            </w:pPr>
          </w:p>
          <w:p w:rsidRPr="0059565B" w:rsidR="1402FFDC" w:rsidP="1C3E24A7" w:rsidRDefault="0B8FBBA8" w14:paraId="76B19912" w14:textId="6DA4C0FE">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Security for 2 patients during census period, </w:t>
            </w:r>
            <w:proofErr w:type="spellStart"/>
            <w:r w:rsidRPr="1C3E24A7">
              <w:rPr>
                <w:rFonts w:ascii="Arial" w:hAnsi="Arial" w:eastAsia="Arial" w:cs="Arial"/>
                <w:color w:val="000000" w:themeColor="text1"/>
              </w:rPr>
              <w:t>promethesus</w:t>
            </w:r>
            <w:proofErr w:type="spellEnd"/>
            <w:r w:rsidRPr="1C3E24A7">
              <w:rPr>
                <w:rFonts w:ascii="Arial" w:hAnsi="Arial" w:eastAsia="Arial" w:cs="Arial"/>
                <w:color w:val="000000" w:themeColor="text1"/>
              </w:rPr>
              <w:t xml:space="preserve"> for 6 days then transfer to C3. </w:t>
            </w:r>
          </w:p>
          <w:p w:rsidRPr="0059565B" w:rsidR="1402FFDC" w:rsidP="1C3E24A7" w:rsidRDefault="1402FFDC" w14:paraId="013E19C1" w14:textId="0EF52C5B">
            <w:pPr>
              <w:spacing w:line="240" w:lineRule="exact"/>
              <w:rPr>
                <w:rFonts w:ascii="Arial" w:hAnsi="Arial" w:eastAsia="Arial" w:cs="Arial"/>
                <w:color w:val="000000" w:themeColor="text1"/>
              </w:rPr>
            </w:pPr>
          </w:p>
          <w:p w:rsidRPr="0059565B" w:rsidR="1402FFDC" w:rsidP="1C3E24A7" w:rsidRDefault="0B8FBBA8" w14:paraId="69103402" w14:textId="7E3ED32A">
            <w:pPr>
              <w:spacing w:line="240" w:lineRule="exact"/>
              <w:rPr>
                <w:rFonts w:ascii="Arial" w:hAnsi="Arial" w:eastAsia="Arial" w:cs="Arial"/>
                <w:color w:val="000000" w:themeColor="text1"/>
              </w:rPr>
            </w:pPr>
            <w:r w:rsidRPr="1C3E24A7">
              <w:rPr>
                <w:rFonts w:ascii="Arial" w:hAnsi="Arial" w:eastAsia="Arial" w:cs="Arial"/>
                <w:color w:val="000000" w:themeColor="text1"/>
              </w:rPr>
              <w:t>Sickness 7.43%</w:t>
            </w:r>
          </w:p>
          <w:p w:rsidRPr="0059565B" w:rsidR="1402FFDC" w:rsidP="1C3E24A7" w:rsidRDefault="0B8FBBA8" w14:paraId="34C681B3" w14:textId="6446099F">
            <w:pPr>
              <w:spacing w:line="240" w:lineRule="exact"/>
              <w:rPr>
                <w:rFonts w:ascii="Arial" w:hAnsi="Arial" w:eastAsia="Arial" w:cs="Arial"/>
                <w:color w:val="000000" w:themeColor="text1"/>
              </w:rPr>
            </w:pPr>
            <w:r w:rsidRPr="1C3E24A7">
              <w:rPr>
                <w:rFonts w:ascii="Arial" w:hAnsi="Arial" w:eastAsia="Arial" w:cs="Arial"/>
                <w:color w:val="000000" w:themeColor="text1"/>
              </w:rPr>
              <w:t>Retention =95.2%</w:t>
            </w:r>
          </w:p>
          <w:p w:rsidRPr="0059565B" w:rsidR="1402FFDC" w:rsidP="1C3E24A7" w:rsidRDefault="0B8FBBA8" w14:paraId="3930BCF2" w14:textId="297E683C">
            <w:pPr>
              <w:spacing w:line="240" w:lineRule="exact"/>
              <w:rPr>
                <w:rFonts w:ascii="Arial" w:hAnsi="Arial" w:eastAsia="Arial" w:cs="Arial"/>
                <w:color w:val="000000" w:themeColor="text1"/>
              </w:rPr>
            </w:pPr>
            <w:r w:rsidRPr="1C3E24A7">
              <w:rPr>
                <w:rFonts w:ascii="Arial" w:hAnsi="Arial" w:eastAsia="Arial" w:cs="Arial"/>
                <w:color w:val="000000" w:themeColor="text1"/>
              </w:rPr>
              <w:t>Turnover =2%</w:t>
            </w:r>
          </w:p>
          <w:p w:rsidRPr="0059565B" w:rsidR="1402FFDC" w:rsidP="1C3E24A7" w:rsidRDefault="1402FFDC" w14:paraId="2F6FC69F" w14:textId="4749D873">
            <w:pPr>
              <w:spacing w:line="240" w:lineRule="exact"/>
              <w:rPr>
                <w:rFonts w:ascii="Arial" w:hAnsi="Arial" w:eastAsia="Arial" w:cs="Arial"/>
                <w:color w:val="000000" w:themeColor="text1"/>
              </w:rPr>
            </w:pPr>
          </w:p>
          <w:p w:rsidRPr="0059565B" w:rsidR="1402FFDC" w:rsidP="1C3E24A7" w:rsidRDefault="0B8FBBA8" w14:paraId="6C0330A9" w14:textId="320D49F3">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3 </w:t>
            </w:r>
            <w:proofErr w:type="spellStart"/>
            <w:r w:rsidRPr="1C3E24A7">
              <w:rPr>
                <w:rFonts w:ascii="Arial" w:hAnsi="Arial" w:eastAsia="Arial" w:cs="Arial"/>
                <w:color w:val="000000" w:themeColor="text1"/>
              </w:rPr>
              <w:t>datix</w:t>
            </w:r>
            <w:proofErr w:type="spellEnd"/>
            <w:r w:rsidRPr="1C3E24A7">
              <w:rPr>
                <w:rFonts w:ascii="Arial" w:hAnsi="Arial" w:eastAsia="Arial" w:cs="Arial"/>
                <w:color w:val="000000" w:themeColor="text1"/>
              </w:rPr>
              <w:t xml:space="preserve"> for violence and aggression</w:t>
            </w:r>
          </w:p>
          <w:p w:rsidRPr="0059565B" w:rsidR="1402FFDC" w:rsidP="4CC5DDC2" w:rsidRDefault="1402FFDC" w14:paraId="0B925653" w14:textId="2E220861">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4CC5DDC2" w:rsidRDefault="190DDC73" w14:paraId="42C5FADC" w14:textId="712E7257">
            <w:pPr>
              <w:rPr>
                <w:rFonts w:ascii="Arial" w:hAnsi="Arial" w:eastAsia="Arial" w:cs="Arial"/>
              </w:rPr>
            </w:pPr>
            <w:r w:rsidRPr="1C3E24A7">
              <w:rPr>
                <w:rFonts w:ascii="Arial" w:hAnsi="Arial" w:eastAsia="Arial" w:cs="Arial"/>
                <w:color w:val="000000" w:themeColor="text1"/>
              </w:rPr>
              <w:t>Uplift is recommended for AMU</w:t>
            </w:r>
            <w:r w:rsidRPr="1C3E24A7" w:rsidR="2A063826">
              <w:rPr>
                <w:rFonts w:ascii="Arial" w:hAnsi="Arial" w:eastAsia="Arial" w:cs="Arial"/>
                <w:color w:val="000000" w:themeColor="text1"/>
              </w:rPr>
              <w:t xml:space="preserve"> for a</w:t>
            </w:r>
            <w:r w:rsidRPr="1C3E24A7">
              <w:rPr>
                <w:rFonts w:ascii="Arial" w:hAnsi="Arial" w:eastAsia="Arial" w:cs="Arial"/>
                <w:color w:val="000000" w:themeColor="text1"/>
              </w:rPr>
              <w:t xml:space="preserve"> band 5 </w:t>
            </w:r>
            <w:r w:rsidRPr="1C3E24A7" w:rsidR="0AB7586D">
              <w:rPr>
                <w:rFonts w:ascii="Arial" w:hAnsi="Arial" w:eastAsia="Arial" w:cs="Arial"/>
                <w:color w:val="000000" w:themeColor="text1"/>
              </w:rPr>
              <w:t>overnight -</w:t>
            </w:r>
            <w:r w:rsidRPr="1C3E24A7">
              <w:rPr>
                <w:rFonts w:ascii="Arial" w:hAnsi="Arial" w:eastAsia="Arial" w:cs="Arial"/>
                <w:color w:val="000000" w:themeColor="text1"/>
              </w:rPr>
              <w:t xml:space="preserve"> however there is currently no recurrent funding available to fund this </w:t>
            </w:r>
            <w:proofErr w:type="gramStart"/>
            <w:r w:rsidRPr="1C3E24A7">
              <w:rPr>
                <w:rFonts w:ascii="Arial" w:hAnsi="Arial" w:eastAsia="Arial" w:cs="Arial"/>
                <w:color w:val="000000" w:themeColor="text1"/>
              </w:rPr>
              <w:t>increase</w:t>
            </w:r>
            <w:proofErr w:type="gramEnd"/>
            <w:r w:rsidRPr="1C3E24A7">
              <w:rPr>
                <w:rFonts w:ascii="Arial" w:hAnsi="Arial" w:eastAsia="Arial" w:cs="Arial"/>
                <w:color w:val="000000" w:themeColor="text1"/>
              </w:rPr>
              <w:t xml:space="preserve"> and the gap is mitigated by </w:t>
            </w:r>
            <w:r w:rsidRPr="1C3E24A7" w:rsidR="19C8EED2">
              <w:rPr>
                <w:rFonts w:ascii="Arial" w:hAnsi="Arial" w:eastAsia="Arial" w:cs="Arial"/>
                <w:color w:val="000000" w:themeColor="text1"/>
              </w:rPr>
              <w:t>b</w:t>
            </w:r>
            <w:r w:rsidRPr="1C3E24A7">
              <w:rPr>
                <w:rFonts w:ascii="Arial" w:hAnsi="Arial" w:eastAsia="Arial" w:cs="Arial"/>
                <w:color w:val="000000" w:themeColor="text1"/>
              </w:rPr>
              <w:t>ank use.</w:t>
            </w:r>
          </w:p>
          <w:p w:rsidRPr="0059565B" w:rsidR="1402FFDC" w:rsidP="4CC5DDC2" w:rsidRDefault="2C900EE1" w14:paraId="11503920" w14:textId="434A511C">
            <w:pPr>
              <w:rPr>
                <w:rFonts w:ascii="Arial" w:hAnsi="Arial" w:eastAsia="Arial" w:cs="Arial"/>
              </w:rPr>
            </w:pPr>
            <w:r w:rsidRPr="1C3E24A7">
              <w:rPr>
                <w:rFonts w:ascii="Arial" w:hAnsi="Arial" w:eastAsia="Arial" w:cs="Arial"/>
              </w:rPr>
              <w:t>A b</w:t>
            </w:r>
            <w:r w:rsidRPr="1C3E24A7" w:rsidR="290B409B">
              <w:rPr>
                <w:rFonts w:ascii="Arial" w:hAnsi="Arial" w:eastAsia="Arial" w:cs="Arial"/>
              </w:rPr>
              <w:t>usiness case will</w:t>
            </w:r>
            <w:r w:rsidRPr="1C3E24A7" w:rsidR="49A7F5C6">
              <w:rPr>
                <w:rFonts w:ascii="Arial" w:hAnsi="Arial" w:eastAsia="Arial" w:cs="Arial"/>
              </w:rPr>
              <w:t xml:space="preserve"> </w:t>
            </w:r>
            <w:r w:rsidRPr="1C3E24A7" w:rsidR="6CC494D1">
              <w:rPr>
                <w:rFonts w:ascii="Arial" w:hAnsi="Arial" w:eastAsia="Arial" w:cs="Arial"/>
              </w:rPr>
              <w:t xml:space="preserve">need to be submitted </w:t>
            </w:r>
            <w:r w:rsidRPr="1C3E24A7" w:rsidR="290B409B">
              <w:rPr>
                <w:rFonts w:ascii="Arial" w:hAnsi="Arial" w:eastAsia="Arial" w:cs="Arial"/>
              </w:rPr>
              <w:t>for this additional post</w:t>
            </w:r>
          </w:p>
        </w:tc>
      </w:tr>
      <w:tr w:rsidR="004A410C" w:rsidTr="006D1C4B" w14:paraId="7C760F7C" w14:textId="77777777">
        <w:trPr>
          <w:trHeight w:val="300"/>
        </w:trPr>
        <w:tc>
          <w:tcPr>
            <w:tcW w:w="985" w:type="dxa"/>
            <w:shd w:val="clear" w:color="auto" w:fill="DBE5F1"/>
            <w:tcMar>
              <w:left w:w="105" w:type="dxa"/>
              <w:right w:w="105" w:type="dxa"/>
            </w:tcMar>
          </w:tcPr>
          <w:p w:rsidRPr="00557B8B" w:rsidR="1402FFDC" w:rsidP="18D4C391" w:rsidRDefault="0C5E478A" w14:paraId="31E3D7D3" w14:textId="6100C230">
            <w:pPr>
              <w:rPr>
                <w:rFonts w:ascii="Arial" w:hAnsi="Arial" w:eastAsia="Arial" w:cs="Arial"/>
                <w:b/>
                <w:bCs/>
                <w:sz w:val="18"/>
                <w:szCs w:val="18"/>
              </w:rPr>
            </w:pPr>
            <w:r w:rsidRPr="18D4C391">
              <w:rPr>
                <w:rFonts w:ascii="Arial" w:hAnsi="Arial" w:eastAsia="Arial" w:cs="Arial"/>
                <w:b/>
                <w:bCs/>
                <w:sz w:val="18"/>
                <w:szCs w:val="18"/>
              </w:rPr>
              <w:t>AMU 3</w:t>
            </w:r>
          </w:p>
        </w:tc>
        <w:tc>
          <w:tcPr>
            <w:tcW w:w="3212" w:type="dxa"/>
            <w:tcMar>
              <w:left w:w="105" w:type="dxa"/>
              <w:right w:w="105" w:type="dxa"/>
            </w:tcMar>
          </w:tcPr>
          <w:p w:rsidRPr="0059565B" w:rsidR="1402FFDC" w:rsidP="4CC5DDC2" w:rsidRDefault="2C79D86D" w14:paraId="50147887" w14:textId="14C15B78">
            <w:pPr>
              <w:rPr>
                <w:rFonts w:ascii="Arial" w:hAnsi="Arial" w:eastAsia="Arial" w:cs="Arial"/>
                <w:color w:val="000000" w:themeColor="text1"/>
              </w:rPr>
            </w:pPr>
            <w:r w:rsidRPr="1C3E24A7">
              <w:rPr>
                <w:rFonts w:ascii="Arial" w:hAnsi="Arial" w:eastAsia="Arial" w:cs="Arial"/>
                <w:color w:val="000000" w:themeColor="text1"/>
              </w:rPr>
              <w:t>Re</w:t>
            </w:r>
            <w:r w:rsidRPr="1C3E24A7" w:rsidR="603DB968">
              <w:rPr>
                <w:rFonts w:ascii="Arial" w:hAnsi="Arial" w:eastAsia="Arial" w:cs="Arial"/>
                <w:color w:val="000000" w:themeColor="text1"/>
              </w:rPr>
              <w:t>quest for</w:t>
            </w:r>
            <w:r w:rsidRPr="1C3E24A7">
              <w:rPr>
                <w:rFonts w:ascii="Arial" w:hAnsi="Arial" w:eastAsia="Arial" w:cs="Arial"/>
                <w:color w:val="000000" w:themeColor="text1"/>
              </w:rPr>
              <w:t xml:space="preserve"> </w:t>
            </w:r>
            <w:r w:rsidRPr="1C3E24A7" w:rsidR="4BDFA73A">
              <w:rPr>
                <w:rFonts w:ascii="Arial" w:hAnsi="Arial" w:eastAsia="Arial" w:cs="Arial"/>
                <w:color w:val="000000" w:themeColor="text1"/>
              </w:rPr>
              <w:t xml:space="preserve">separate </w:t>
            </w:r>
            <w:r w:rsidRPr="1C3E24A7">
              <w:rPr>
                <w:rFonts w:ascii="Arial" w:hAnsi="Arial" w:eastAsia="Arial" w:cs="Arial"/>
                <w:color w:val="000000" w:themeColor="text1"/>
              </w:rPr>
              <w:t>lead Nurse</w:t>
            </w:r>
          </w:p>
        </w:tc>
        <w:tc>
          <w:tcPr>
            <w:tcW w:w="7980" w:type="dxa"/>
            <w:tcMar>
              <w:left w:w="105" w:type="dxa"/>
              <w:right w:w="105" w:type="dxa"/>
            </w:tcMar>
          </w:tcPr>
          <w:p w:rsidRPr="0059565B" w:rsidR="1402FFDC" w:rsidP="1C3E24A7" w:rsidRDefault="0EAB1762" w14:paraId="51A25EA3" w14:textId="0D69EDF2">
            <w:pPr>
              <w:spacing w:line="240" w:lineRule="exact"/>
              <w:rPr>
                <w:rFonts w:ascii="Arial" w:hAnsi="Arial" w:eastAsia="Arial" w:cs="Arial"/>
                <w:b/>
                <w:bCs/>
                <w:color w:val="000000" w:themeColor="text1"/>
              </w:rPr>
            </w:pPr>
            <w:r w:rsidRPr="1C3E24A7">
              <w:rPr>
                <w:rFonts w:ascii="Arial" w:hAnsi="Arial" w:eastAsia="Arial" w:cs="Arial"/>
                <w:b/>
                <w:bCs/>
                <w:color w:val="000000" w:themeColor="text1"/>
              </w:rPr>
              <w:t>Hold current establishment due to proposed bed closure</w:t>
            </w:r>
            <w:r w:rsidRPr="1C3E24A7" w:rsidR="340B6DDC">
              <w:rPr>
                <w:rFonts w:ascii="Arial" w:hAnsi="Arial" w:eastAsia="Arial" w:cs="Arial"/>
                <w:b/>
                <w:bCs/>
                <w:color w:val="000000" w:themeColor="text1"/>
              </w:rPr>
              <w:t xml:space="preserve"> as part of the LAT work</w:t>
            </w:r>
          </w:p>
          <w:p w:rsidRPr="0059565B" w:rsidR="1402FFDC" w:rsidP="1C3E24A7" w:rsidRDefault="1402FFDC" w14:paraId="6A0B184B" w14:textId="2ECE329D">
            <w:pPr>
              <w:spacing w:line="240" w:lineRule="exact"/>
              <w:rPr>
                <w:rFonts w:ascii="Arial" w:hAnsi="Arial" w:eastAsia="Arial" w:cs="Arial"/>
                <w:b/>
                <w:bCs/>
                <w:color w:val="000000" w:themeColor="text1"/>
              </w:rPr>
            </w:pPr>
          </w:p>
          <w:p w:rsidRPr="0059565B" w:rsidR="1402FFDC" w:rsidP="1C3E24A7" w:rsidRDefault="27E7D9BA" w14:paraId="22B426AD" w14:textId="7005D863">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 12 beds</w:t>
            </w:r>
          </w:p>
          <w:p w:rsidRPr="0059565B" w:rsidR="1402FFDC" w:rsidP="1C3E24A7" w:rsidRDefault="1402FFDC" w14:paraId="7123E6EC" w14:textId="753F012D">
            <w:pPr>
              <w:spacing w:line="240" w:lineRule="exact"/>
              <w:rPr>
                <w:rFonts w:ascii="Arial" w:hAnsi="Arial" w:eastAsia="Arial" w:cs="Arial"/>
                <w:color w:val="000000" w:themeColor="text1"/>
              </w:rPr>
            </w:pPr>
          </w:p>
          <w:p w:rsidRPr="0059565B" w:rsidR="1402FFDC" w:rsidP="1C3E24A7" w:rsidRDefault="27E7D9BA" w14:paraId="1529C850" w14:textId="15E32140">
            <w:pPr>
              <w:spacing w:line="240" w:lineRule="exact"/>
              <w:rPr>
                <w:rFonts w:ascii="Arial" w:hAnsi="Arial" w:eastAsia="Arial" w:cs="Arial"/>
                <w:color w:val="000000" w:themeColor="text1"/>
              </w:rPr>
            </w:pPr>
            <w:r w:rsidRPr="1C3E24A7">
              <w:rPr>
                <w:rFonts w:ascii="Arial" w:hAnsi="Arial" w:eastAsia="Arial" w:cs="Arial"/>
                <w:color w:val="000000" w:themeColor="text1"/>
              </w:rPr>
              <w:t>Lead nurse band 7 temporarily supporting from AMU assessment leaving a gap both on AA and A4 on other days.</w:t>
            </w:r>
          </w:p>
          <w:p w:rsidRPr="0059565B" w:rsidR="1402FFDC" w:rsidP="1C3E24A7" w:rsidRDefault="1402FFDC" w14:paraId="1D9DB8BA" w14:textId="2D5D3892">
            <w:pPr>
              <w:spacing w:line="240" w:lineRule="exact"/>
              <w:rPr>
                <w:rFonts w:ascii="Arial" w:hAnsi="Arial" w:eastAsia="Arial" w:cs="Arial"/>
                <w:color w:val="000000" w:themeColor="text1"/>
              </w:rPr>
            </w:pPr>
          </w:p>
          <w:p w:rsidRPr="0059565B" w:rsidR="1402FFDC" w:rsidP="1C3E24A7" w:rsidRDefault="27E7D9BA" w14:paraId="6B5E12A8" w14:textId="4D78F0C4">
            <w:pPr>
              <w:spacing w:line="240" w:lineRule="exact"/>
              <w:rPr>
                <w:rFonts w:ascii="Arial" w:hAnsi="Arial" w:eastAsia="Arial" w:cs="Arial"/>
                <w:color w:val="000000" w:themeColor="text1"/>
              </w:rPr>
            </w:pPr>
            <w:r w:rsidRPr="1C3E24A7">
              <w:rPr>
                <w:rFonts w:ascii="Arial" w:hAnsi="Arial" w:eastAsia="Arial" w:cs="Arial"/>
                <w:color w:val="000000" w:themeColor="text1"/>
              </w:rPr>
              <w:t>1:6 ratio required under Sam guidance.</w:t>
            </w:r>
          </w:p>
          <w:p w:rsidRPr="0059565B" w:rsidR="1402FFDC" w:rsidP="1C3E24A7" w:rsidRDefault="1402FFDC" w14:paraId="6B165157" w14:textId="7FD633AF">
            <w:pPr>
              <w:spacing w:line="240" w:lineRule="exact"/>
              <w:rPr>
                <w:rFonts w:ascii="Arial" w:hAnsi="Arial" w:eastAsia="Arial" w:cs="Arial"/>
                <w:color w:val="000000" w:themeColor="text1"/>
              </w:rPr>
            </w:pPr>
          </w:p>
          <w:p w:rsidRPr="0059565B" w:rsidR="1402FFDC" w:rsidP="1C3E24A7" w:rsidRDefault="27E7D9BA" w14:paraId="1FD34440" w14:textId="447B0472">
            <w:pPr>
              <w:spacing w:line="240" w:lineRule="exact"/>
              <w:rPr>
                <w:rFonts w:ascii="Arial" w:hAnsi="Arial" w:eastAsia="Arial" w:cs="Arial"/>
                <w:color w:val="000000" w:themeColor="text1"/>
              </w:rPr>
            </w:pPr>
            <w:r w:rsidRPr="1C3E24A7">
              <w:rPr>
                <w:rFonts w:ascii="Arial" w:hAnsi="Arial" w:eastAsia="Arial" w:cs="Arial"/>
                <w:color w:val="000000" w:themeColor="text1"/>
              </w:rPr>
              <w:t>Frequently take patients with enhanced observation</w:t>
            </w:r>
          </w:p>
          <w:p w:rsidRPr="0059565B" w:rsidR="1402FFDC" w:rsidP="1C3E24A7" w:rsidRDefault="27E7D9BA" w14:paraId="2DF26ED9" w14:textId="00FE34FC">
            <w:pPr>
              <w:spacing w:line="240" w:lineRule="exact"/>
              <w:rPr>
                <w:rFonts w:ascii="Arial" w:hAnsi="Arial" w:eastAsia="Arial" w:cs="Arial"/>
                <w:color w:val="000000" w:themeColor="text1"/>
              </w:rPr>
            </w:pPr>
            <w:r w:rsidRPr="1C3E24A7">
              <w:rPr>
                <w:rFonts w:ascii="Arial" w:hAnsi="Arial" w:eastAsia="Arial" w:cs="Arial"/>
                <w:color w:val="000000" w:themeColor="text1"/>
              </w:rPr>
              <w:t>12 triggers during census period to DPP</w:t>
            </w:r>
          </w:p>
          <w:p w:rsidRPr="0059565B" w:rsidR="1402FFDC" w:rsidP="4CC5DDC2" w:rsidRDefault="1DB54D12" w14:paraId="7BDBEF55" w14:textId="48B0F40A">
            <w:pPr>
              <w:spacing w:line="240" w:lineRule="exact"/>
              <w:rPr>
                <w:rFonts w:ascii="Arial" w:hAnsi="Arial" w:eastAsia="Arial" w:cs="Arial"/>
              </w:rPr>
            </w:pPr>
            <w:r w:rsidRPr="1C3E24A7">
              <w:rPr>
                <w:rFonts w:ascii="Arial" w:hAnsi="Arial" w:eastAsia="Arial" w:cs="Arial"/>
                <w:color w:val="000000" w:themeColor="text1"/>
              </w:rPr>
              <w:t>Sickness 6.22%</w:t>
            </w:r>
          </w:p>
          <w:p w:rsidRPr="0059565B" w:rsidR="1402FFDC" w:rsidP="1C3E24A7" w:rsidRDefault="1402FFDC" w14:paraId="73DDA348" w14:textId="7807AD38">
            <w:pPr>
              <w:spacing w:line="240" w:lineRule="exact"/>
              <w:rPr>
                <w:rFonts w:ascii="Arial" w:hAnsi="Arial" w:eastAsia="Arial" w:cs="Arial"/>
                <w:color w:val="000000" w:themeColor="text1"/>
              </w:rPr>
            </w:pPr>
          </w:p>
          <w:p w:rsidRPr="0059565B" w:rsidR="1402FFDC" w:rsidP="1C3E24A7" w:rsidRDefault="1402FFDC" w14:paraId="538A3096" w14:textId="043FBA88">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4CC5DDC2" w:rsidRDefault="7FB92898" w14:paraId="4ABA00AF" w14:textId="59114860">
            <w:pPr>
              <w:rPr>
                <w:rFonts w:ascii="Arial" w:hAnsi="Arial" w:eastAsia="Arial" w:cs="Arial"/>
              </w:rPr>
            </w:pPr>
            <w:r w:rsidRPr="1C3E24A7">
              <w:rPr>
                <w:rFonts w:ascii="Arial" w:hAnsi="Arial" w:eastAsia="Arial" w:cs="Arial"/>
                <w:color w:val="000000" w:themeColor="text1"/>
              </w:rPr>
              <w:lastRenderedPageBreak/>
              <w:t>No establishment changes have been agreed</w:t>
            </w:r>
          </w:p>
        </w:tc>
      </w:tr>
      <w:tr w:rsidR="004A410C" w:rsidTr="006D1C4B" w14:paraId="338F9DBD" w14:textId="77777777">
        <w:trPr>
          <w:trHeight w:val="300"/>
        </w:trPr>
        <w:tc>
          <w:tcPr>
            <w:tcW w:w="985" w:type="dxa"/>
            <w:shd w:val="clear" w:color="auto" w:fill="DBE5F1"/>
            <w:tcMar>
              <w:left w:w="105" w:type="dxa"/>
              <w:right w:w="105" w:type="dxa"/>
            </w:tcMar>
          </w:tcPr>
          <w:p w:rsidRPr="00557B8B" w:rsidR="1402FFDC" w:rsidP="18D4C391" w:rsidRDefault="0C5E478A" w14:paraId="3C604C51" w14:textId="799993A2">
            <w:pPr>
              <w:rPr>
                <w:rFonts w:ascii="Arial" w:hAnsi="Arial" w:eastAsia="Arial" w:cs="Arial"/>
                <w:b/>
                <w:bCs/>
                <w:sz w:val="18"/>
                <w:szCs w:val="18"/>
              </w:rPr>
            </w:pPr>
            <w:r w:rsidRPr="18D4C391">
              <w:rPr>
                <w:rFonts w:ascii="Arial" w:hAnsi="Arial" w:eastAsia="Arial" w:cs="Arial"/>
                <w:b/>
                <w:bCs/>
                <w:sz w:val="18"/>
                <w:szCs w:val="18"/>
              </w:rPr>
              <w:t>AMU A</w:t>
            </w:r>
          </w:p>
        </w:tc>
        <w:tc>
          <w:tcPr>
            <w:tcW w:w="3212" w:type="dxa"/>
            <w:tcMar>
              <w:left w:w="105" w:type="dxa"/>
              <w:right w:w="105" w:type="dxa"/>
            </w:tcMar>
          </w:tcPr>
          <w:p w:rsidRPr="0059565B" w:rsidR="1402FFDC" w:rsidP="4CC5DDC2" w:rsidRDefault="218686E7" w14:paraId="7142D9A1" w14:textId="31685223">
            <w:pPr>
              <w:rPr>
                <w:rFonts w:ascii="Arial" w:hAnsi="Arial" w:eastAsia="Arial" w:cs="Arial"/>
                <w:color w:val="000000" w:themeColor="text1"/>
              </w:rPr>
            </w:pPr>
            <w:r w:rsidRPr="1C3E24A7">
              <w:rPr>
                <w:rFonts w:ascii="Arial" w:hAnsi="Arial" w:eastAsia="Arial" w:cs="Arial"/>
                <w:color w:val="000000" w:themeColor="text1"/>
              </w:rPr>
              <w:t>Request for separate lead Nurse</w:t>
            </w:r>
          </w:p>
          <w:p w:rsidRPr="0059565B" w:rsidR="1402FFDC" w:rsidP="4CC5DDC2" w:rsidRDefault="1402FFDC" w14:paraId="240E2623" w14:textId="4FF705AC">
            <w:pPr>
              <w:rPr>
                <w:rFonts w:ascii="Arial" w:hAnsi="Arial" w:eastAsia="Arial" w:cs="Arial"/>
                <w:color w:val="000000" w:themeColor="text1"/>
              </w:rPr>
            </w:pPr>
          </w:p>
        </w:tc>
        <w:tc>
          <w:tcPr>
            <w:tcW w:w="7980" w:type="dxa"/>
            <w:tcMar>
              <w:left w:w="105" w:type="dxa"/>
              <w:right w:w="105" w:type="dxa"/>
            </w:tcMar>
          </w:tcPr>
          <w:p w:rsidRPr="0059565B" w:rsidR="1402FFDC" w:rsidP="4CC5DDC2" w:rsidRDefault="72CB7600" w14:paraId="04015A1D" w14:textId="6A854983">
            <w:pPr>
              <w:rPr>
                <w:rFonts w:ascii="Arial" w:hAnsi="Arial" w:eastAsia="Arial" w:cs="Arial"/>
                <w:b/>
                <w:bCs/>
              </w:rPr>
            </w:pPr>
            <w:r w:rsidRPr="1C3E24A7">
              <w:rPr>
                <w:rFonts w:ascii="Arial" w:hAnsi="Arial" w:eastAsia="Arial" w:cs="Arial"/>
                <w:b/>
                <w:bCs/>
                <w:color w:val="000000" w:themeColor="text1"/>
              </w:rPr>
              <w:t xml:space="preserve">Hold current establishment due to proposed bed </w:t>
            </w:r>
            <w:r w:rsidRPr="1C3E24A7" w:rsidR="7E944CE6">
              <w:rPr>
                <w:rFonts w:ascii="Arial" w:hAnsi="Arial" w:eastAsia="Arial" w:cs="Arial"/>
                <w:b/>
                <w:bCs/>
                <w:color w:val="000000" w:themeColor="text1"/>
              </w:rPr>
              <w:t>closure as</w:t>
            </w:r>
            <w:r w:rsidRPr="1C3E24A7" w:rsidR="7E944CE6">
              <w:rPr>
                <w:rFonts w:ascii="Arial" w:hAnsi="Arial" w:eastAsia="Arial" w:cs="Arial"/>
                <w:b/>
                <w:bCs/>
              </w:rPr>
              <w:t xml:space="preserve"> part of the LAT work.</w:t>
            </w:r>
          </w:p>
          <w:p w:rsidRPr="0059565B" w:rsidR="1402FFDC" w:rsidP="4CC5DDC2" w:rsidRDefault="1402FFDC" w14:paraId="08E87981" w14:textId="16D8B312">
            <w:pPr>
              <w:rPr>
                <w:rFonts w:ascii="Arial" w:hAnsi="Arial" w:eastAsia="Arial" w:cs="Arial"/>
                <w:b/>
                <w:bCs/>
              </w:rPr>
            </w:pPr>
          </w:p>
          <w:p w:rsidRPr="0059565B" w:rsidR="1402FFDC" w:rsidP="1C3E24A7" w:rsidRDefault="7E944CE6" w14:paraId="3029F6B7" w14:textId="31FFFD28">
            <w:pPr>
              <w:rPr>
                <w:rFonts w:ascii="Arial" w:hAnsi="Arial" w:eastAsia="Arial" w:cs="Arial"/>
                <w:color w:val="000000" w:themeColor="text1"/>
              </w:rPr>
            </w:pPr>
            <w:r w:rsidRPr="1C3E24A7">
              <w:rPr>
                <w:rFonts w:ascii="Arial" w:hAnsi="Arial" w:eastAsia="Arial" w:cs="Arial"/>
                <w:color w:val="000000" w:themeColor="text1"/>
              </w:rPr>
              <w:t xml:space="preserve">Governed by SAM guidance ratio of 1:4 recommended, with a supernumerary nurse in charge </w:t>
            </w:r>
          </w:p>
          <w:p w:rsidRPr="0059565B" w:rsidR="1402FFDC" w:rsidP="1C3E24A7" w:rsidRDefault="1402FFDC" w14:paraId="62EB554C" w14:textId="67B3756E">
            <w:pPr>
              <w:rPr>
                <w:rFonts w:ascii="Arial" w:hAnsi="Arial" w:eastAsia="Arial" w:cs="Arial"/>
                <w:color w:val="000000" w:themeColor="text1"/>
              </w:rPr>
            </w:pPr>
          </w:p>
          <w:p w:rsidRPr="0059565B" w:rsidR="1402FFDC" w:rsidP="1C3E24A7" w:rsidRDefault="7E944CE6" w14:paraId="7B9ED40D" w14:textId="6640C1F1">
            <w:pPr>
              <w:rPr>
                <w:rFonts w:ascii="Arial" w:hAnsi="Arial" w:eastAsia="Arial" w:cs="Arial"/>
                <w:color w:val="000000" w:themeColor="text1"/>
              </w:rPr>
            </w:pPr>
            <w:r w:rsidRPr="1C3E24A7">
              <w:rPr>
                <w:rFonts w:ascii="Arial" w:hAnsi="Arial" w:eastAsia="Arial" w:cs="Arial"/>
                <w:color w:val="000000" w:themeColor="text1"/>
              </w:rPr>
              <w:t>I patient transferred to MECU, 2 to critical care, 2 patients to CCU</w:t>
            </w:r>
          </w:p>
          <w:p w:rsidRPr="0059565B" w:rsidR="1402FFDC" w:rsidP="1C3E24A7" w:rsidRDefault="1402FFDC" w14:paraId="12F1A968" w14:textId="7A8E1A40">
            <w:pPr>
              <w:rPr>
                <w:rFonts w:ascii="Arial" w:hAnsi="Arial" w:eastAsia="Arial" w:cs="Arial"/>
                <w:color w:val="000000" w:themeColor="text1"/>
              </w:rPr>
            </w:pPr>
          </w:p>
          <w:p w:rsidRPr="0059565B" w:rsidR="1402FFDC" w:rsidP="1C3E24A7" w:rsidRDefault="7E944CE6" w14:paraId="02E2C0CA" w14:textId="0A8C0EE6">
            <w:pPr>
              <w:rPr>
                <w:rFonts w:ascii="Arial" w:hAnsi="Arial" w:eastAsia="Arial" w:cs="Arial"/>
                <w:color w:val="000000" w:themeColor="text1"/>
              </w:rPr>
            </w:pPr>
            <w:r w:rsidRPr="1C3E24A7">
              <w:rPr>
                <w:rFonts w:ascii="Arial" w:hAnsi="Arial" w:eastAsia="Arial" w:cs="Arial"/>
                <w:color w:val="000000" w:themeColor="text1"/>
              </w:rPr>
              <w:t xml:space="preserve">Data showed empty beds but no empty beds during data collection </w:t>
            </w:r>
          </w:p>
          <w:p w:rsidRPr="0059565B" w:rsidR="1402FFDC" w:rsidP="1C3E24A7" w:rsidRDefault="1402FFDC" w14:paraId="0C388C6A" w14:textId="368956BD">
            <w:pPr>
              <w:rPr>
                <w:rFonts w:ascii="Arial" w:hAnsi="Arial" w:eastAsia="Arial" w:cs="Arial"/>
                <w:color w:val="000000" w:themeColor="text1"/>
              </w:rPr>
            </w:pPr>
          </w:p>
          <w:p w:rsidRPr="0059565B" w:rsidR="1402FFDC" w:rsidP="1C3E24A7" w:rsidRDefault="7E944CE6" w14:paraId="3D1F948D" w14:textId="4088CC35">
            <w:pPr>
              <w:rPr>
                <w:rFonts w:ascii="Arial" w:hAnsi="Arial" w:eastAsia="Arial" w:cs="Arial"/>
                <w:color w:val="000000" w:themeColor="text1"/>
              </w:rPr>
            </w:pPr>
            <w:r w:rsidRPr="1C3E24A7">
              <w:rPr>
                <w:rFonts w:ascii="Arial" w:hAnsi="Arial" w:eastAsia="Arial" w:cs="Arial"/>
                <w:color w:val="000000" w:themeColor="text1"/>
              </w:rPr>
              <w:t xml:space="preserve">44 red flags during census period </w:t>
            </w:r>
          </w:p>
          <w:p w:rsidRPr="0059565B" w:rsidR="1402FFDC" w:rsidP="1C3E24A7" w:rsidRDefault="7E944CE6" w14:paraId="0DA6E312" w14:textId="0CD35A86">
            <w:pPr>
              <w:rPr>
                <w:rFonts w:ascii="Arial" w:hAnsi="Arial" w:eastAsia="Arial" w:cs="Arial"/>
                <w:color w:val="000000" w:themeColor="text1"/>
              </w:rPr>
            </w:pPr>
            <w:r w:rsidRPr="1C3E24A7">
              <w:rPr>
                <w:rFonts w:ascii="Arial" w:hAnsi="Arial" w:eastAsia="Arial" w:cs="Arial"/>
                <w:color w:val="000000" w:themeColor="text1"/>
              </w:rPr>
              <w:t>13 staff redeployed to other areas to support during data collection.</w:t>
            </w:r>
          </w:p>
          <w:p w:rsidRPr="0059565B" w:rsidR="1402FFDC" w:rsidP="1C3E24A7" w:rsidRDefault="7E944CE6" w14:paraId="3CB65E4D" w14:textId="2475626A">
            <w:pPr>
              <w:rPr>
                <w:rFonts w:ascii="Arial" w:hAnsi="Arial" w:eastAsia="Arial" w:cs="Arial"/>
                <w:color w:val="000000" w:themeColor="text1"/>
              </w:rPr>
            </w:pPr>
            <w:r w:rsidRPr="1C3E24A7">
              <w:rPr>
                <w:rFonts w:ascii="Arial" w:hAnsi="Arial" w:eastAsia="Arial" w:cs="Arial"/>
                <w:color w:val="000000" w:themeColor="text1"/>
              </w:rPr>
              <w:t>13 falls and 13 PU during census period.</w:t>
            </w:r>
          </w:p>
          <w:p w:rsidRPr="0059565B" w:rsidR="1402FFDC" w:rsidP="1C3E24A7" w:rsidRDefault="1402FFDC" w14:paraId="7B1361FC" w14:textId="0079CA84">
            <w:pPr>
              <w:rPr>
                <w:rFonts w:ascii="Arial" w:hAnsi="Arial" w:eastAsia="Arial" w:cs="Arial"/>
                <w:color w:val="000000" w:themeColor="text1"/>
              </w:rPr>
            </w:pPr>
          </w:p>
          <w:p w:rsidRPr="0059565B" w:rsidR="1402FFDC" w:rsidP="1C3E24A7" w:rsidRDefault="7E944CE6" w14:paraId="7486DB70" w14:textId="24D644C5">
            <w:pPr>
              <w:rPr>
                <w:rFonts w:ascii="Arial" w:hAnsi="Arial" w:eastAsia="Arial" w:cs="Arial"/>
                <w:color w:val="000000" w:themeColor="text1"/>
              </w:rPr>
            </w:pPr>
            <w:r w:rsidRPr="1C3E24A7">
              <w:rPr>
                <w:rFonts w:ascii="Arial" w:hAnsi="Arial" w:eastAsia="Arial" w:cs="Arial"/>
                <w:color w:val="000000" w:themeColor="text1"/>
              </w:rPr>
              <w:t>29 patients triggered DPP during census period</w:t>
            </w:r>
          </w:p>
          <w:p w:rsidRPr="0059565B" w:rsidR="1402FFDC" w:rsidP="4CC5DDC2" w:rsidRDefault="1402FFDC" w14:paraId="4321DE64" w14:textId="1F26527A">
            <w:pPr>
              <w:rPr>
                <w:rFonts w:ascii="Arial" w:hAnsi="Arial" w:eastAsia="Arial" w:cs="Arial"/>
                <w:b/>
                <w:bCs/>
              </w:rPr>
            </w:pPr>
          </w:p>
        </w:tc>
        <w:tc>
          <w:tcPr>
            <w:tcW w:w="3266" w:type="dxa"/>
            <w:tcMar>
              <w:left w:w="105" w:type="dxa"/>
              <w:right w:w="105" w:type="dxa"/>
            </w:tcMar>
          </w:tcPr>
          <w:p w:rsidRPr="0059565B" w:rsidR="1402FFDC" w:rsidP="1C3E24A7" w:rsidRDefault="7E944CE6" w14:paraId="20C78CD6" w14:textId="48E1BA70">
            <w:pPr>
              <w:rPr>
                <w:rFonts w:ascii="Arial" w:hAnsi="Arial" w:eastAsia="Arial" w:cs="Arial"/>
                <w:color w:val="000000" w:themeColor="text1"/>
              </w:rPr>
            </w:pPr>
            <w:r w:rsidRPr="1C3E24A7">
              <w:rPr>
                <w:rFonts w:ascii="Arial" w:hAnsi="Arial" w:eastAsia="Arial" w:cs="Arial"/>
                <w:color w:val="000000" w:themeColor="text1"/>
              </w:rPr>
              <w:t>No establishment changes have been agreed especially with the temporary ward closure</w:t>
            </w:r>
          </w:p>
        </w:tc>
      </w:tr>
      <w:tr w:rsidR="004A410C" w:rsidTr="006D1C4B" w14:paraId="1819CEB0" w14:textId="77777777">
        <w:trPr>
          <w:trHeight w:val="300"/>
        </w:trPr>
        <w:tc>
          <w:tcPr>
            <w:tcW w:w="985" w:type="dxa"/>
            <w:shd w:val="clear" w:color="auto" w:fill="DBE5F1"/>
            <w:tcMar>
              <w:left w:w="105" w:type="dxa"/>
              <w:right w:w="105" w:type="dxa"/>
            </w:tcMar>
          </w:tcPr>
          <w:p w:rsidRPr="00557B8B" w:rsidR="1402FFDC" w:rsidP="18D4C391" w:rsidRDefault="0C5E478A" w14:paraId="6870386B" w14:textId="1354653F">
            <w:pPr>
              <w:rPr>
                <w:rFonts w:ascii="Arial" w:hAnsi="Arial" w:eastAsia="Arial" w:cs="Arial"/>
                <w:b/>
                <w:bCs/>
                <w:sz w:val="18"/>
                <w:szCs w:val="18"/>
              </w:rPr>
            </w:pPr>
            <w:r w:rsidRPr="18D4C391">
              <w:rPr>
                <w:rFonts w:ascii="Arial" w:hAnsi="Arial" w:eastAsia="Arial" w:cs="Arial"/>
                <w:b/>
                <w:bCs/>
                <w:sz w:val="18"/>
                <w:szCs w:val="18"/>
              </w:rPr>
              <w:t>B1</w:t>
            </w:r>
          </w:p>
        </w:tc>
        <w:tc>
          <w:tcPr>
            <w:tcW w:w="3212" w:type="dxa"/>
            <w:tcMar>
              <w:left w:w="105" w:type="dxa"/>
              <w:right w:w="105" w:type="dxa"/>
            </w:tcMar>
          </w:tcPr>
          <w:p w:rsidR="1C3E24A7" w:rsidP="1C3E24A7" w:rsidRDefault="1C3E24A7" w14:paraId="074951CA" w14:textId="04A2EBEA">
            <w:pPr>
              <w:rPr>
                <w:rFonts w:ascii="Arial" w:hAnsi="Arial" w:eastAsia="Arial" w:cs="Arial"/>
                <w:color w:val="000000" w:themeColor="text1"/>
              </w:rPr>
            </w:pPr>
            <w:r w:rsidRPr="1C3E24A7">
              <w:rPr>
                <w:rFonts w:ascii="Arial" w:hAnsi="Arial" w:eastAsia="Arial" w:cs="Arial"/>
                <w:color w:val="000000" w:themeColor="text1"/>
              </w:rPr>
              <w:t>Matron and Lead nurse agree to keep the funded establishment.</w:t>
            </w:r>
          </w:p>
          <w:p w:rsidR="1C3E24A7" w:rsidP="1C3E24A7" w:rsidRDefault="1C3E24A7" w14:paraId="78C13D70" w14:textId="3ED59CDE">
            <w:pPr>
              <w:rPr>
                <w:rFonts w:ascii="Arial" w:hAnsi="Arial" w:eastAsia="Arial" w:cs="Arial"/>
                <w:color w:val="000000" w:themeColor="text1"/>
              </w:rPr>
            </w:pPr>
          </w:p>
        </w:tc>
        <w:tc>
          <w:tcPr>
            <w:tcW w:w="7980" w:type="dxa"/>
            <w:tcMar>
              <w:left w:w="105" w:type="dxa"/>
              <w:right w:w="105" w:type="dxa"/>
            </w:tcMar>
          </w:tcPr>
          <w:p w:rsidRPr="0059565B" w:rsidR="1402FFDC" w:rsidP="1C3E24A7" w:rsidRDefault="56B5DAB3" w14:paraId="3C5D3D35" w14:textId="7760E843">
            <w:pPr>
              <w:spacing w:line="240" w:lineRule="exact"/>
              <w:rPr>
                <w:rFonts w:ascii="Arial" w:hAnsi="Arial" w:eastAsia="Arial" w:cs="Arial"/>
                <w:b/>
                <w:bCs/>
                <w:color w:val="000000" w:themeColor="text1"/>
              </w:rPr>
            </w:pPr>
            <w:r w:rsidRPr="1C3E24A7">
              <w:rPr>
                <w:rFonts w:ascii="Arial" w:hAnsi="Arial" w:eastAsia="Arial" w:cs="Arial"/>
                <w:b/>
                <w:bCs/>
                <w:color w:val="000000" w:themeColor="text1"/>
              </w:rPr>
              <w:t>Keep current establishment</w:t>
            </w:r>
          </w:p>
          <w:p w:rsidRPr="0059565B" w:rsidR="1402FFDC" w:rsidP="1C3E24A7" w:rsidRDefault="1402FFDC" w14:paraId="2B760C9B" w14:textId="4A11FF91">
            <w:pPr>
              <w:spacing w:line="240" w:lineRule="exact"/>
              <w:rPr>
                <w:rFonts w:ascii="Arial" w:hAnsi="Arial" w:eastAsia="Arial" w:cs="Arial"/>
                <w:color w:val="000000" w:themeColor="text1"/>
              </w:rPr>
            </w:pPr>
          </w:p>
          <w:p w:rsidRPr="0059565B" w:rsidR="1402FFDC" w:rsidP="1C3E24A7" w:rsidRDefault="56B5DAB3" w14:paraId="387DF7B7" w14:textId="4E8567AB">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 26 beds (12 elective surgery, 14 T&amp;O elective surgery)</w:t>
            </w:r>
          </w:p>
          <w:p w:rsidRPr="0059565B" w:rsidR="1402FFDC" w:rsidP="1C3E24A7" w:rsidRDefault="1402FFDC" w14:paraId="58D40982" w14:textId="6D2A9B54">
            <w:pPr>
              <w:spacing w:line="240" w:lineRule="exact"/>
              <w:rPr>
                <w:rFonts w:ascii="Arial" w:hAnsi="Arial" w:eastAsia="Arial" w:cs="Arial"/>
                <w:color w:val="000000" w:themeColor="text1"/>
              </w:rPr>
            </w:pPr>
          </w:p>
          <w:p w:rsidRPr="0059565B" w:rsidR="1402FFDC" w:rsidP="1C3E24A7" w:rsidRDefault="140ADA61" w14:paraId="37D2BE82" w14:textId="56F64202">
            <w:pPr>
              <w:spacing w:line="240" w:lineRule="exact"/>
              <w:rPr>
                <w:rFonts w:ascii="Arial" w:hAnsi="Arial" w:eastAsia="Arial" w:cs="Arial"/>
                <w:color w:val="000000" w:themeColor="text1"/>
              </w:rPr>
            </w:pPr>
            <w:r w:rsidRPr="1C3E24A7">
              <w:rPr>
                <w:rFonts w:ascii="Arial" w:hAnsi="Arial" w:eastAsia="Arial" w:cs="Arial"/>
                <w:color w:val="000000" w:themeColor="text1"/>
              </w:rPr>
              <w:t>High admission and discharge area due to elective admissions.</w:t>
            </w:r>
          </w:p>
          <w:p w:rsidRPr="0059565B" w:rsidR="1402FFDC" w:rsidP="1C3E24A7" w:rsidRDefault="140ADA61" w14:paraId="72168E4C" w14:textId="778B0978">
            <w:pPr>
              <w:spacing w:line="240" w:lineRule="exact"/>
              <w:rPr>
                <w:rFonts w:ascii="Arial" w:hAnsi="Arial" w:eastAsia="Arial" w:cs="Arial"/>
                <w:color w:val="000000" w:themeColor="text1"/>
              </w:rPr>
            </w:pPr>
            <w:r w:rsidRPr="1C3E24A7">
              <w:rPr>
                <w:rFonts w:ascii="Arial" w:hAnsi="Arial" w:eastAsia="Arial" w:cs="Arial"/>
                <w:color w:val="000000" w:themeColor="text1"/>
              </w:rPr>
              <w:t>High number of post-op observations.</w:t>
            </w:r>
          </w:p>
          <w:p w:rsidRPr="0059565B" w:rsidR="1402FFDC" w:rsidP="1C3E24A7" w:rsidRDefault="140ADA61" w14:paraId="0629652C" w14:textId="0CA87315">
            <w:pPr>
              <w:spacing w:line="240" w:lineRule="exact"/>
              <w:rPr>
                <w:rFonts w:ascii="Arial" w:hAnsi="Arial" w:eastAsia="Arial" w:cs="Arial"/>
                <w:color w:val="000000" w:themeColor="text1"/>
              </w:rPr>
            </w:pPr>
            <w:r w:rsidRPr="1C3E24A7">
              <w:rPr>
                <w:rFonts w:ascii="Arial" w:hAnsi="Arial" w:eastAsia="Arial" w:cs="Arial"/>
                <w:color w:val="000000" w:themeColor="text1"/>
              </w:rPr>
              <w:t>1 red flag raised in January</w:t>
            </w:r>
          </w:p>
          <w:p w:rsidRPr="0059565B" w:rsidR="1402FFDC" w:rsidP="1C3E24A7" w:rsidRDefault="140ADA61" w14:paraId="58AE113A" w14:textId="5FE1312F">
            <w:pPr>
              <w:spacing w:line="240" w:lineRule="exact"/>
              <w:rPr>
                <w:rFonts w:ascii="Arial" w:hAnsi="Arial" w:eastAsia="Arial" w:cs="Arial"/>
                <w:color w:val="000000" w:themeColor="text1"/>
              </w:rPr>
            </w:pPr>
            <w:r w:rsidRPr="1C3E24A7">
              <w:rPr>
                <w:rFonts w:ascii="Arial" w:hAnsi="Arial" w:eastAsia="Arial" w:cs="Arial"/>
                <w:color w:val="000000" w:themeColor="text1"/>
              </w:rPr>
              <w:t>Matron audit 92.7%</w:t>
            </w:r>
          </w:p>
          <w:p w:rsidRPr="0059565B" w:rsidR="1402FFDC" w:rsidP="1C3E24A7" w:rsidRDefault="140ADA61" w14:paraId="172E2B71" w14:textId="1F71B9C5">
            <w:pPr>
              <w:spacing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83.9%</w:t>
            </w:r>
          </w:p>
          <w:p w:rsidRPr="0059565B" w:rsidR="1402FFDC" w:rsidP="1C3E24A7" w:rsidRDefault="1402FFDC" w14:paraId="51E2B656" w14:textId="041F1541">
            <w:pPr>
              <w:spacing w:line="240" w:lineRule="exact"/>
              <w:rPr>
                <w:rFonts w:ascii="Arial" w:hAnsi="Arial" w:eastAsia="Arial" w:cs="Arial"/>
                <w:color w:val="000000" w:themeColor="text1"/>
              </w:rPr>
            </w:pPr>
          </w:p>
          <w:p w:rsidRPr="0059565B" w:rsidR="1402FFDC" w:rsidP="1C3E24A7" w:rsidRDefault="140ADA61" w14:paraId="25968CCF" w14:textId="21AF108A">
            <w:pPr>
              <w:spacing w:line="240" w:lineRule="exact"/>
              <w:rPr>
                <w:rFonts w:ascii="Arial" w:hAnsi="Arial" w:eastAsia="Arial" w:cs="Arial"/>
                <w:color w:val="000000" w:themeColor="text1"/>
              </w:rPr>
            </w:pPr>
            <w:r w:rsidRPr="1C3E24A7">
              <w:rPr>
                <w:rFonts w:ascii="Arial" w:hAnsi="Arial" w:eastAsia="Arial" w:cs="Arial"/>
                <w:color w:val="000000" w:themeColor="text1"/>
              </w:rPr>
              <w:t>DIEP flap patients require a 1to1 RN due to 15min observations during the first 12hrs. This budget is in the establishment.</w:t>
            </w:r>
          </w:p>
          <w:p w:rsidRPr="0059565B" w:rsidR="1402FFDC" w:rsidP="1C3E24A7" w:rsidRDefault="1402FFDC" w14:paraId="001AC065" w14:textId="32EA5063">
            <w:pPr>
              <w:spacing w:line="240" w:lineRule="exact"/>
              <w:rPr>
                <w:rFonts w:ascii="Arial" w:hAnsi="Arial" w:eastAsia="Arial" w:cs="Arial"/>
                <w:color w:val="000000" w:themeColor="text1"/>
              </w:rPr>
            </w:pPr>
          </w:p>
          <w:p w:rsidRPr="0059565B" w:rsidR="1402FFDC" w:rsidP="1C3E24A7" w:rsidRDefault="140ADA61" w14:paraId="2A6A880E" w14:textId="488CC627">
            <w:pPr>
              <w:spacing w:line="240" w:lineRule="exact"/>
              <w:rPr>
                <w:rFonts w:ascii="Arial" w:hAnsi="Arial" w:eastAsia="Arial" w:cs="Arial"/>
                <w:color w:val="000000" w:themeColor="text1"/>
              </w:rPr>
            </w:pPr>
            <w:r w:rsidRPr="1C3E24A7">
              <w:rPr>
                <w:rFonts w:ascii="Arial" w:hAnsi="Arial" w:eastAsia="Arial" w:cs="Arial"/>
                <w:color w:val="000000" w:themeColor="text1"/>
              </w:rPr>
              <w:t>Extensive list of training requirements due to the specialty patients they manage e.g. log rolling/mitomycin.</w:t>
            </w:r>
          </w:p>
          <w:p w:rsidRPr="0059565B" w:rsidR="1402FFDC" w:rsidP="4CC5DDC2" w:rsidRDefault="1402FFDC" w14:paraId="44B20B89" w14:textId="16CC0A96">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1C3E24A7" w:rsidRDefault="5FA04B59" w14:paraId="56F30560" w14:textId="2E336C59">
            <w:pPr>
              <w:rPr>
                <w:rFonts w:ascii="Arial" w:hAnsi="Arial" w:eastAsia="Arial" w:cs="Arial"/>
              </w:rPr>
            </w:pPr>
            <w:r w:rsidRPr="1C3E24A7">
              <w:rPr>
                <w:rFonts w:ascii="Arial" w:hAnsi="Arial" w:eastAsia="Arial" w:cs="Arial"/>
                <w:color w:val="000000" w:themeColor="text1"/>
              </w:rPr>
              <w:t>No establishment changes have been agreed</w:t>
            </w:r>
          </w:p>
        </w:tc>
      </w:tr>
      <w:tr w:rsidR="004A410C" w:rsidTr="006D1C4B" w14:paraId="7CCBC7AE" w14:textId="77777777">
        <w:trPr>
          <w:trHeight w:val="300"/>
        </w:trPr>
        <w:tc>
          <w:tcPr>
            <w:tcW w:w="985" w:type="dxa"/>
            <w:shd w:val="clear" w:color="auto" w:fill="DBE5F1"/>
            <w:tcMar>
              <w:left w:w="105" w:type="dxa"/>
              <w:right w:w="105" w:type="dxa"/>
            </w:tcMar>
          </w:tcPr>
          <w:p w:rsidRPr="00557B8B" w:rsidR="1402FFDC" w:rsidP="18D4C391" w:rsidRDefault="0C5E478A" w14:paraId="4DEFF8D9" w14:textId="10C56AE1">
            <w:pPr>
              <w:rPr>
                <w:rFonts w:ascii="Arial" w:hAnsi="Arial" w:eastAsia="Arial" w:cs="Arial"/>
                <w:b/>
                <w:bCs/>
                <w:sz w:val="18"/>
                <w:szCs w:val="18"/>
              </w:rPr>
            </w:pPr>
            <w:r w:rsidRPr="1C3E24A7">
              <w:rPr>
                <w:rFonts w:ascii="Arial" w:hAnsi="Arial" w:eastAsia="Arial" w:cs="Arial"/>
                <w:b/>
                <w:bCs/>
                <w:sz w:val="18"/>
                <w:szCs w:val="18"/>
              </w:rPr>
              <w:t xml:space="preserve">B2 </w:t>
            </w:r>
            <w:r w:rsidRPr="1C3E24A7" w:rsidR="6606C44E">
              <w:rPr>
                <w:rFonts w:ascii="Arial" w:hAnsi="Arial" w:eastAsia="Arial" w:cs="Arial"/>
                <w:b/>
                <w:bCs/>
                <w:sz w:val="18"/>
                <w:szCs w:val="18"/>
              </w:rPr>
              <w:t>T</w:t>
            </w:r>
          </w:p>
        </w:tc>
        <w:tc>
          <w:tcPr>
            <w:tcW w:w="3212" w:type="dxa"/>
            <w:tcMar>
              <w:left w:w="105" w:type="dxa"/>
              <w:right w:w="105" w:type="dxa"/>
            </w:tcMar>
          </w:tcPr>
          <w:p w:rsidR="1C3E24A7" w:rsidP="1C3E24A7" w:rsidRDefault="1C3E24A7" w14:paraId="240EE656" w14:textId="5DF00145">
            <w:pPr>
              <w:rPr>
                <w:rFonts w:ascii="Arial" w:hAnsi="Arial" w:eastAsia="Arial" w:cs="Arial"/>
                <w:color w:val="000000" w:themeColor="text1"/>
              </w:rPr>
            </w:pPr>
            <w:r w:rsidRPr="1C3E24A7">
              <w:rPr>
                <w:rFonts w:ascii="Arial" w:hAnsi="Arial" w:eastAsia="Arial" w:cs="Arial"/>
                <w:color w:val="000000" w:themeColor="text1"/>
              </w:rPr>
              <w:t>Matron and Lead nurse agree to keep the funded establishment.</w:t>
            </w:r>
          </w:p>
          <w:p w:rsidR="1C3E24A7" w:rsidP="1C3E24A7" w:rsidRDefault="1C3E24A7" w14:paraId="7D057F91" w14:textId="4437C743">
            <w:pPr>
              <w:rPr>
                <w:rFonts w:ascii="Arial" w:hAnsi="Arial" w:eastAsia="Arial" w:cs="Arial"/>
                <w:color w:val="000000" w:themeColor="text1"/>
              </w:rPr>
            </w:pPr>
          </w:p>
        </w:tc>
        <w:tc>
          <w:tcPr>
            <w:tcW w:w="7980" w:type="dxa"/>
            <w:tcMar>
              <w:left w:w="105" w:type="dxa"/>
              <w:right w:w="105" w:type="dxa"/>
            </w:tcMar>
          </w:tcPr>
          <w:p w:rsidRPr="0059565B" w:rsidR="1402FFDC" w:rsidP="1C3E24A7" w:rsidRDefault="740C1E27" w14:paraId="41744638" w14:textId="7760E843">
            <w:pPr>
              <w:spacing w:before="240" w:after="240" w:line="240" w:lineRule="exact"/>
              <w:rPr>
                <w:rFonts w:ascii="Arial" w:hAnsi="Arial" w:eastAsia="Arial" w:cs="Arial"/>
                <w:b/>
                <w:bCs/>
                <w:color w:val="000000" w:themeColor="text1"/>
              </w:rPr>
            </w:pPr>
            <w:r w:rsidRPr="1C3E24A7">
              <w:rPr>
                <w:rFonts w:ascii="Arial" w:hAnsi="Arial" w:eastAsia="Arial" w:cs="Arial"/>
                <w:b/>
                <w:bCs/>
                <w:color w:val="000000" w:themeColor="text1"/>
              </w:rPr>
              <w:t>Keep current establishment</w:t>
            </w:r>
          </w:p>
          <w:p w:rsidRPr="0059565B" w:rsidR="1402FFDC" w:rsidP="1C3E24A7" w:rsidRDefault="740C1E27" w14:paraId="7370E4EA" w14:textId="79A5D2AB">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 xml:space="preserve">Current bed base </w:t>
            </w:r>
            <w:r w:rsidRPr="1C3E24A7" w:rsidR="0C2636C0">
              <w:rPr>
                <w:rFonts w:ascii="Arial" w:hAnsi="Arial" w:eastAsia="Arial" w:cs="Arial"/>
                <w:color w:val="000000" w:themeColor="text1"/>
              </w:rPr>
              <w:t>24 beds</w:t>
            </w:r>
          </w:p>
          <w:p w:rsidRPr="0059565B" w:rsidR="1402FFDC" w:rsidP="1C3E24A7" w:rsidRDefault="0C2636C0" w14:paraId="5DCEC660" w14:textId="20475135">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lastRenderedPageBreak/>
              <w:t>11 red flags raised in January</w:t>
            </w:r>
          </w:p>
          <w:p w:rsidRPr="0059565B" w:rsidR="1402FFDC" w:rsidP="1C3E24A7" w:rsidRDefault="0C2636C0" w14:paraId="4589121D" w14:textId="3CE037DE">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Matron audit 98.3%</w:t>
            </w:r>
          </w:p>
          <w:p w:rsidRPr="0059565B" w:rsidR="1402FFDC" w:rsidP="1C3E24A7" w:rsidRDefault="0C2636C0" w14:paraId="6A7C7BDE" w14:textId="27D8B702">
            <w:pPr>
              <w:spacing w:before="240" w:after="240"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94.7% </w:t>
            </w:r>
          </w:p>
          <w:p w:rsidRPr="0059565B" w:rsidR="1402FFDC" w:rsidP="1C3E24A7" w:rsidRDefault="1402FFDC" w14:paraId="20639A11" w14:textId="26713A12">
            <w:pPr>
              <w:spacing w:before="240" w:after="240" w:line="240" w:lineRule="exact"/>
              <w:rPr>
                <w:rFonts w:ascii="Arial" w:hAnsi="Arial" w:eastAsia="Arial" w:cs="Arial"/>
                <w:color w:val="000000" w:themeColor="text1"/>
              </w:rPr>
            </w:pPr>
          </w:p>
          <w:p w:rsidRPr="0059565B" w:rsidR="1402FFDC" w:rsidP="1C3E24A7" w:rsidRDefault="0C2636C0" w14:paraId="4E302EA9" w14:textId="16B7C2E8">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Trauma/injury ward with majority patients requiring surgical intervention.</w:t>
            </w:r>
          </w:p>
          <w:p w:rsidRPr="0059565B" w:rsidR="1402FFDC" w:rsidP="1C3E24A7" w:rsidRDefault="0C2636C0" w14:paraId="13213AC1" w14:textId="254EDFFC">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Complex traumatic injuries, requiring complex nursing interventions.</w:t>
            </w:r>
          </w:p>
          <w:p w:rsidRPr="0059565B" w:rsidR="1402FFDC" w:rsidP="1C3E24A7" w:rsidRDefault="1402FFDC" w14:paraId="7BD7A577" w14:textId="0FE1ADE0">
            <w:pPr>
              <w:spacing w:before="240" w:after="240" w:line="240" w:lineRule="exact"/>
              <w:rPr>
                <w:rFonts w:ascii="Arial" w:hAnsi="Arial" w:eastAsia="Arial" w:cs="Arial"/>
                <w:color w:val="000000" w:themeColor="text1"/>
              </w:rPr>
            </w:pPr>
          </w:p>
          <w:p w:rsidRPr="0059565B" w:rsidR="1402FFDC" w:rsidP="1C3E24A7" w:rsidRDefault="0C2636C0" w14:paraId="40023D71" w14:textId="75014FAE">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 xml:space="preserve">High dependency of </w:t>
            </w:r>
            <w:proofErr w:type="gramStart"/>
            <w:r w:rsidRPr="1C3E24A7">
              <w:rPr>
                <w:rFonts w:ascii="Arial" w:hAnsi="Arial" w:eastAsia="Arial" w:cs="Arial"/>
                <w:color w:val="000000" w:themeColor="text1"/>
              </w:rPr>
              <w:t>ADL’s</w:t>
            </w:r>
            <w:proofErr w:type="gramEnd"/>
            <w:r w:rsidRPr="1C3E24A7">
              <w:rPr>
                <w:rFonts w:ascii="Arial" w:hAnsi="Arial" w:eastAsia="Arial" w:cs="Arial"/>
                <w:color w:val="000000" w:themeColor="text1"/>
              </w:rPr>
              <w:t xml:space="preserve"> from patients.</w:t>
            </w:r>
          </w:p>
          <w:p w:rsidRPr="0059565B" w:rsidR="1402FFDC" w:rsidP="1C3E24A7" w:rsidRDefault="1402FFDC" w14:paraId="21BC59A5" w14:textId="72A17057">
            <w:pPr>
              <w:spacing w:before="240" w:after="240" w:line="240" w:lineRule="exact"/>
              <w:rPr>
                <w:rFonts w:ascii="Arial" w:hAnsi="Arial" w:eastAsia="Arial" w:cs="Arial"/>
                <w:color w:val="000000" w:themeColor="text1"/>
              </w:rPr>
            </w:pPr>
          </w:p>
          <w:p w:rsidRPr="0059565B" w:rsidR="1402FFDC" w:rsidP="1C3E24A7" w:rsidRDefault="0C2636C0" w14:paraId="3AA7BD73" w14:textId="0CAE40CA">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Extensive list of training requirements due to the specialty patients they manage e.g. log rolling/complex wound care/traction. Log rolls can take up to 6 members of staff.</w:t>
            </w:r>
          </w:p>
          <w:p w:rsidRPr="0059565B" w:rsidR="1402FFDC" w:rsidP="1C3E24A7" w:rsidRDefault="1402FFDC" w14:paraId="51826D3B" w14:textId="3BE6F45E">
            <w:pPr>
              <w:spacing w:before="240" w:after="240" w:line="240" w:lineRule="exact"/>
              <w:rPr>
                <w:rFonts w:ascii="Arial" w:hAnsi="Arial" w:eastAsia="Arial" w:cs="Arial"/>
                <w:color w:val="000000" w:themeColor="text1"/>
              </w:rPr>
            </w:pPr>
          </w:p>
          <w:p w:rsidRPr="0059565B" w:rsidR="1402FFDC" w:rsidP="1C3E24A7" w:rsidRDefault="0C2636C0" w14:paraId="63E90BE8" w14:textId="10CB8037">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High use of IVABX due to infected joints.</w:t>
            </w:r>
          </w:p>
        </w:tc>
        <w:tc>
          <w:tcPr>
            <w:tcW w:w="3266" w:type="dxa"/>
            <w:tcMar>
              <w:left w:w="105" w:type="dxa"/>
              <w:right w:w="105" w:type="dxa"/>
            </w:tcMar>
          </w:tcPr>
          <w:p w:rsidRPr="0059565B" w:rsidR="1402FFDC" w:rsidP="1C3E24A7" w:rsidRDefault="36176298" w14:paraId="3923E6A7" w14:textId="2D2D00E4">
            <w:pPr>
              <w:rPr>
                <w:rFonts w:ascii="Arial" w:hAnsi="Arial" w:eastAsia="Arial" w:cs="Arial"/>
              </w:rPr>
            </w:pPr>
            <w:r w:rsidRPr="1C3E24A7">
              <w:rPr>
                <w:rFonts w:ascii="Arial" w:hAnsi="Arial" w:eastAsia="Arial" w:cs="Arial"/>
                <w:color w:val="000000" w:themeColor="text1"/>
              </w:rPr>
              <w:lastRenderedPageBreak/>
              <w:t>No establishment changes have been agreed</w:t>
            </w:r>
          </w:p>
        </w:tc>
      </w:tr>
      <w:tr w:rsidR="004A410C" w:rsidTr="006D1C4B" w14:paraId="38C944B8" w14:textId="77777777">
        <w:trPr>
          <w:trHeight w:val="300"/>
        </w:trPr>
        <w:tc>
          <w:tcPr>
            <w:tcW w:w="985" w:type="dxa"/>
            <w:shd w:val="clear" w:color="auto" w:fill="DBE5F1"/>
            <w:tcMar>
              <w:left w:w="105" w:type="dxa"/>
              <w:right w:w="105" w:type="dxa"/>
            </w:tcMar>
          </w:tcPr>
          <w:p w:rsidRPr="00557B8B" w:rsidR="1402FFDC" w:rsidP="18D4C391" w:rsidRDefault="0C5E478A" w14:paraId="458EB620" w14:textId="38C26514">
            <w:pPr>
              <w:rPr>
                <w:rFonts w:ascii="Arial" w:hAnsi="Arial" w:eastAsia="Arial" w:cs="Arial"/>
                <w:b/>
                <w:bCs/>
                <w:sz w:val="18"/>
                <w:szCs w:val="18"/>
              </w:rPr>
            </w:pPr>
            <w:r w:rsidRPr="1C3E24A7">
              <w:rPr>
                <w:rFonts w:ascii="Arial" w:hAnsi="Arial" w:eastAsia="Arial" w:cs="Arial"/>
                <w:b/>
                <w:bCs/>
                <w:sz w:val="18"/>
                <w:szCs w:val="18"/>
              </w:rPr>
              <w:t xml:space="preserve">B2 </w:t>
            </w:r>
            <w:r w:rsidRPr="1C3E24A7" w:rsidR="76D28D44">
              <w:rPr>
                <w:rFonts w:ascii="Arial" w:hAnsi="Arial" w:eastAsia="Arial" w:cs="Arial"/>
                <w:b/>
                <w:bCs/>
                <w:sz w:val="18"/>
                <w:szCs w:val="18"/>
              </w:rPr>
              <w:t>H</w:t>
            </w:r>
          </w:p>
        </w:tc>
        <w:tc>
          <w:tcPr>
            <w:tcW w:w="3212" w:type="dxa"/>
            <w:tcMar>
              <w:left w:w="105" w:type="dxa"/>
              <w:right w:w="105" w:type="dxa"/>
            </w:tcMar>
          </w:tcPr>
          <w:p w:rsidR="1C3E24A7" w:rsidP="1C3E24A7" w:rsidRDefault="1C3E24A7" w14:paraId="5A644F42" w14:textId="4DD132A0">
            <w:pPr>
              <w:rPr>
                <w:rFonts w:ascii="Arial" w:hAnsi="Arial" w:eastAsia="Arial" w:cs="Arial"/>
                <w:color w:val="000000" w:themeColor="text1"/>
              </w:rPr>
            </w:pPr>
            <w:r w:rsidRPr="1C3E24A7">
              <w:rPr>
                <w:rFonts w:ascii="Arial" w:hAnsi="Arial" w:eastAsia="Arial" w:cs="Arial"/>
                <w:color w:val="000000" w:themeColor="text1"/>
              </w:rPr>
              <w:t xml:space="preserve">Matron and Lead nurse would like to request an additional CSW for the night </w:t>
            </w:r>
            <w:r w:rsidRPr="1C3E24A7" w:rsidR="02929367">
              <w:rPr>
                <w:rFonts w:ascii="Arial" w:hAnsi="Arial" w:eastAsia="Arial" w:cs="Arial"/>
                <w:color w:val="000000" w:themeColor="text1"/>
              </w:rPr>
              <w:t>shifts (</w:t>
            </w:r>
            <w:r w:rsidRPr="1C3E24A7">
              <w:rPr>
                <w:rFonts w:ascii="Arial" w:hAnsi="Arial" w:eastAsia="Arial" w:cs="Arial"/>
                <w:color w:val="000000" w:themeColor="text1"/>
              </w:rPr>
              <w:t xml:space="preserve">5.4 </w:t>
            </w:r>
            <w:proofErr w:type="spellStart"/>
            <w:r w:rsidRPr="1C3E24A7">
              <w:rPr>
                <w:rFonts w:ascii="Arial" w:hAnsi="Arial" w:eastAsia="Arial" w:cs="Arial"/>
                <w:color w:val="000000" w:themeColor="text1"/>
              </w:rPr>
              <w:t>Wte</w:t>
            </w:r>
            <w:proofErr w:type="spellEnd"/>
            <w:r w:rsidRPr="1C3E24A7">
              <w:rPr>
                <w:rFonts w:ascii="Arial" w:hAnsi="Arial" w:eastAsia="Arial" w:cs="Arial"/>
                <w:color w:val="000000" w:themeColor="text1"/>
              </w:rPr>
              <w:t>) which should then eliminate the requirement for</w:t>
            </w:r>
            <w:r w:rsidRPr="1C3E24A7" w:rsidR="5862B2EB">
              <w:rPr>
                <w:rFonts w:ascii="Arial" w:hAnsi="Arial" w:eastAsia="Arial" w:cs="Arial"/>
                <w:color w:val="000000" w:themeColor="text1"/>
              </w:rPr>
              <w:t xml:space="preserve"> an additional</w:t>
            </w:r>
            <w:r w:rsidRPr="1C3E24A7">
              <w:rPr>
                <w:rFonts w:ascii="Arial" w:hAnsi="Arial" w:eastAsia="Arial" w:cs="Arial"/>
                <w:color w:val="000000" w:themeColor="text1"/>
              </w:rPr>
              <w:t xml:space="preserve"> </w:t>
            </w:r>
            <w:r w:rsidRPr="1C3E24A7" w:rsidR="7C17B956">
              <w:rPr>
                <w:rFonts w:ascii="Arial" w:hAnsi="Arial" w:eastAsia="Arial" w:cs="Arial"/>
                <w:color w:val="000000" w:themeColor="text1"/>
              </w:rPr>
              <w:t>on</w:t>
            </w:r>
            <w:r w:rsidRPr="1C3E24A7">
              <w:rPr>
                <w:rFonts w:ascii="Arial" w:hAnsi="Arial" w:eastAsia="Arial" w:cs="Arial"/>
                <w:color w:val="000000" w:themeColor="text1"/>
              </w:rPr>
              <w:t xml:space="preserve"> bank for 1</w:t>
            </w:r>
            <w:r w:rsidRPr="1C3E24A7" w:rsidR="3B982E4E">
              <w:rPr>
                <w:rFonts w:ascii="Arial" w:hAnsi="Arial" w:eastAsia="Arial" w:cs="Arial"/>
                <w:color w:val="000000" w:themeColor="text1"/>
              </w:rPr>
              <w:t xml:space="preserve"> </w:t>
            </w:r>
            <w:r w:rsidRPr="1C3E24A7">
              <w:rPr>
                <w:rFonts w:ascii="Arial" w:hAnsi="Arial" w:eastAsia="Arial" w:cs="Arial"/>
                <w:color w:val="000000" w:themeColor="text1"/>
              </w:rPr>
              <w:t>to1’s.</w:t>
            </w:r>
          </w:p>
          <w:p w:rsidR="1C3E24A7" w:rsidP="1C3E24A7" w:rsidRDefault="1C3E24A7" w14:paraId="22E73972" w14:textId="3D17BADB">
            <w:pPr>
              <w:rPr>
                <w:rFonts w:ascii="Arial" w:hAnsi="Arial" w:eastAsia="Arial" w:cs="Arial"/>
                <w:color w:val="000000" w:themeColor="text1"/>
              </w:rPr>
            </w:pPr>
          </w:p>
        </w:tc>
        <w:tc>
          <w:tcPr>
            <w:tcW w:w="7980" w:type="dxa"/>
            <w:tcMar>
              <w:left w:w="105" w:type="dxa"/>
              <w:right w:w="105" w:type="dxa"/>
            </w:tcMar>
          </w:tcPr>
          <w:p w:rsidRPr="0059565B" w:rsidR="1402FFDC" w:rsidP="1C3E24A7" w:rsidRDefault="00F48AFE" w14:paraId="7481D45B" w14:textId="3A184B5C">
            <w:pPr>
              <w:rPr>
                <w:rFonts w:ascii="Arial" w:hAnsi="Arial" w:eastAsia="Arial" w:cs="Arial"/>
                <w:b/>
                <w:bCs/>
                <w:color w:val="000000" w:themeColor="text1"/>
              </w:rPr>
            </w:pPr>
            <w:r w:rsidRPr="1C3E24A7">
              <w:rPr>
                <w:rFonts w:ascii="Arial" w:hAnsi="Arial" w:eastAsia="Arial" w:cs="Arial"/>
                <w:b/>
                <w:bCs/>
                <w:color w:val="000000" w:themeColor="text1"/>
              </w:rPr>
              <w:t xml:space="preserve">A request is being made for an additional Clinical Support Worker (CSW) on the night shift (5.4 WTE). This will be reviewed as part of the B2T and B2H establishment review, including consideration of whether the post could operate flexibly across both wards. </w:t>
            </w:r>
          </w:p>
          <w:p w:rsidRPr="0059565B" w:rsidR="1402FFDC" w:rsidP="1C3E24A7" w:rsidRDefault="1402FFDC" w14:paraId="44E01E0F" w14:textId="13E5EBB3">
            <w:pPr>
              <w:spacing w:line="240" w:lineRule="exact"/>
              <w:rPr>
                <w:rFonts w:ascii="Arial" w:hAnsi="Arial" w:eastAsia="Arial" w:cs="Arial"/>
                <w:b/>
                <w:bCs/>
                <w:color w:val="000000" w:themeColor="text1"/>
              </w:rPr>
            </w:pPr>
          </w:p>
          <w:p w:rsidRPr="0059565B" w:rsidR="1402FFDC" w:rsidP="1C3E24A7" w:rsidRDefault="70E88C0C" w14:paraId="38E84D9C" w14:textId="4E3AFDB0">
            <w:pPr>
              <w:spacing w:line="240" w:lineRule="exact"/>
              <w:rPr>
                <w:rFonts w:ascii="Arial" w:hAnsi="Arial" w:eastAsia="Arial" w:cs="Arial"/>
                <w:b/>
                <w:bCs/>
                <w:color w:val="000000" w:themeColor="text1"/>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 £21,447 in January</w:t>
            </w:r>
          </w:p>
          <w:p w:rsidRPr="0059565B" w:rsidR="1402FFDC" w:rsidP="1C3E24A7" w:rsidRDefault="1402FFDC" w14:paraId="30D9721A" w14:textId="0E166DCB">
            <w:pPr>
              <w:spacing w:line="240" w:lineRule="exact"/>
              <w:rPr>
                <w:rFonts w:ascii="Arial" w:hAnsi="Arial" w:eastAsia="Arial" w:cs="Arial"/>
                <w:b/>
                <w:bCs/>
                <w:color w:val="000000" w:themeColor="text1"/>
              </w:rPr>
            </w:pPr>
          </w:p>
          <w:p w:rsidRPr="0059565B" w:rsidR="1402FFDC" w:rsidP="1C3E24A7" w:rsidRDefault="1C5793A1" w14:paraId="01347107" w14:textId="390C0018">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w:t>
            </w:r>
            <w:r w:rsidRPr="1C3E24A7" w:rsidR="1AE68538">
              <w:rPr>
                <w:rFonts w:ascii="Arial" w:hAnsi="Arial" w:eastAsia="Arial" w:cs="Arial"/>
                <w:color w:val="000000" w:themeColor="text1"/>
              </w:rPr>
              <w:t xml:space="preserve"> 24 beds</w:t>
            </w:r>
          </w:p>
          <w:p w:rsidRPr="0059565B" w:rsidR="1402FFDC" w:rsidP="1C3E24A7" w:rsidRDefault="1402FFDC" w14:paraId="150450FE" w14:textId="4A41E285">
            <w:pPr>
              <w:spacing w:line="240" w:lineRule="exact"/>
              <w:rPr>
                <w:rFonts w:ascii="Arial" w:hAnsi="Arial" w:eastAsia="Arial" w:cs="Arial"/>
                <w:color w:val="000000" w:themeColor="text1"/>
              </w:rPr>
            </w:pPr>
          </w:p>
          <w:p w:rsidRPr="0059565B" w:rsidR="1402FFDC" w:rsidP="1C3E24A7" w:rsidRDefault="1AE68538" w14:paraId="5FB5F9BE" w14:textId="5AD873DC">
            <w:pPr>
              <w:spacing w:line="240" w:lineRule="exact"/>
              <w:rPr>
                <w:rFonts w:ascii="Arial" w:hAnsi="Arial" w:eastAsia="Arial" w:cs="Arial"/>
                <w:color w:val="000000" w:themeColor="text1"/>
              </w:rPr>
            </w:pPr>
            <w:r w:rsidRPr="1C3E24A7">
              <w:rPr>
                <w:rFonts w:ascii="Arial" w:hAnsi="Arial" w:eastAsia="Arial" w:cs="Arial"/>
                <w:color w:val="000000" w:themeColor="text1"/>
              </w:rPr>
              <w:t>During data collection there were 3 complaints,2 falls and 7 pressure ulcers</w:t>
            </w:r>
          </w:p>
          <w:p w:rsidRPr="0059565B" w:rsidR="1402FFDC" w:rsidP="1C3E24A7" w:rsidRDefault="1402FFDC" w14:paraId="1C0556F7" w14:textId="46759248">
            <w:pPr>
              <w:spacing w:line="240" w:lineRule="exact"/>
              <w:rPr>
                <w:rFonts w:ascii="Arial" w:hAnsi="Arial" w:eastAsia="Arial" w:cs="Arial"/>
                <w:color w:val="000000" w:themeColor="text1"/>
              </w:rPr>
            </w:pPr>
          </w:p>
          <w:p w:rsidRPr="0059565B" w:rsidR="1402FFDC" w:rsidP="1C3E24A7" w:rsidRDefault="1AE68538" w14:paraId="43D3950E" w14:textId="6EEBD362">
            <w:pPr>
              <w:spacing w:line="240" w:lineRule="exact"/>
              <w:rPr>
                <w:rFonts w:ascii="Arial" w:hAnsi="Arial" w:eastAsia="Arial" w:cs="Arial"/>
                <w:color w:val="000000" w:themeColor="text1"/>
              </w:rPr>
            </w:pPr>
            <w:r w:rsidRPr="1C3E24A7">
              <w:rPr>
                <w:rFonts w:ascii="Arial" w:hAnsi="Arial" w:eastAsia="Arial" w:cs="Arial"/>
                <w:color w:val="000000" w:themeColor="text1"/>
              </w:rPr>
              <w:t>21 red flags raised in January</w:t>
            </w:r>
          </w:p>
          <w:p w:rsidRPr="0059565B" w:rsidR="1402FFDC" w:rsidP="1C3E24A7" w:rsidRDefault="1AE68538" w14:paraId="5E3513C3" w14:textId="43629833">
            <w:pPr>
              <w:spacing w:line="240" w:lineRule="exact"/>
              <w:rPr>
                <w:rFonts w:ascii="Arial" w:hAnsi="Arial" w:eastAsia="Arial" w:cs="Arial"/>
                <w:color w:val="000000" w:themeColor="text1"/>
              </w:rPr>
            </w:pPr>
            <w:r w:rsidRPr="1C3E24A7">
              <w:rPr>
                <w:rFonts w:ascii="Arial" w:hAnsi="Arial" w:eastAsia="Arial" w:cs="Arial"/>
                <w:color w:val="000000" w:themeColor="text1"/>
              </w:rPr>
              <w:t>Matron audit 100%</w:t>
            </w:r>
          </w:p>
          <w:p w:rsidRPr="0059565B" w:rsidR="1402FFDC" w:rsidP="1C3E24A7" w:rsidRDefault="1AE68538" w14:paraId="4FE808D6" w14:textId="00679857">
            <w:pPr>
              <w:spacing w:line="240" w:lineRule="exact"/>
              <w:rPr>
                <w:rFonts w:ascii="Arial" w:hAnsi="Arial" w:eastAsia="Arial" w:cs="Arial"/>
                <w:color w:val="000000" w:themeColor="text1"/>
              </w:rPr>
            </w:pPr>
            <w:proofErr w:type="spellStart"/>
            <w:r w:rsidRPr="1C3E24A7">
              <w:rPr>
                <w:rFonts w:ascii="Arial" w:hAnsi="Arial" w:eastAsia="Arial" w:cs="Arial"/>
                <w:color w:val="000000" w:themeColor="text1"/>
              </w:rPr>
              <w:lastRenderedPageBreak/>
              <w:t>Eobs</w:t>
            </w:r>
            <w:proofErr w:type="spellEnd"/>
            <w:r w:rsidRPr="1C3E24A7">
              <w:rPr>
                <w:rFonts w:ascii="Arial" w:hAnsi="Arial" w:eastAsia="Arial" w:cs="Arial"/>
                <w:color w:val="000000" w:themeColor="text1"/>
              </w:rPr>
              <w:t xml:space="preserve"> compliance 90.44% </w:t>
            </w:r>
          </w:p>
          <w:p w:rsidRPr="0059565B" w:rsidR="1402FFDC" w:rsidP="1C3E24A7" w:rsidRDefault="1402FFDC" w14:paraId="119D8866" w14:textId="0B779E95">
            <w:pPr>
              <w:spacing w:line="240" w:lineRule="exact"/>
              <w:rPr>
                <w:rFonts w:ascii="Arial" w:hAnsi="Arial" w:eastAsia="Arial" w:cs="Arial"/>
                <w:color w:val="000000" w:themeColor="text1"/>
              </w:rPr>
            </w:pPr>
          </w:p>
          <w:p w:rsidRPr="0059565B" w:rsidR="1402FFDC" w:rsidP="1C3E24A7" w:rsidRDefault="1AE68538" w14:paraId="53773E1F" w14:textId="56F565C9">
            <w:pPr>
              <w:spacing w:line="240" w:lineRule="exact"/>
              <w:rPr>
                <w:rFonts w:ascii="Arial" w:hAnsi="Arial" w:eastAsia="Arial" w:cs="Arial"/>
                <w:color w:val="000000" w:themeColor="text1"/>
              </w:rPr>
            </w:pPr>
            <w:r w:rsidRPr="1C3E24A7">
              <w:rPr>
                <w:rFonts w:ascii="Arial" w:hAnsi="Arial" w:eastAsia="Arial" w:cs="Arial"/>
                <w:color w:val="000000" w:themeColor="text1"/>
              </w:rPr>
              <w:t>Hip suite with majority patients requiring surgical intervention</w:t>
            </w:r>
            <w:r w:rsidRPr="1C3E24A7" w:rsidR="3272CA64">
              <w:rPr>
                <w:rFonts w:ascii="Arial" w:hAnsi="Arial" w:eastAsia="Arial" w:cs="Arial"/>
                <w:color w:val="000000" w:themeColor="text1"/>
              </w:rPr>
              <w:t xml:space="preserve"> and high dependency of </w:t>
            </w:r>
            <w:proofErr w:type="gramStart"/>
            <w:r w:rsidRPr="1C3E24A7" w:rsidR="3272CA64">
              <w:rPr>
                <w:rFonts w:ascii="Arial" w:hAnsi="Arial" w:eastAsia="Arial" w:cs="Arial"/>
                <w:color w:val="000000" w:themeColor="text1"/>
              </w:rPr>
              <w:t>ADL’s</w:t>
            </w:r>
            <w:proofErr w:type="gramEnd"/>
            <w:r w:rsidRPr="1C3E24A7" w:rsidR="3272CA64">
              <w:rPr>
                <w:rFonts w:ascii="Arial" w:hAnsi="Arial" w:eastAsia="Arial" w:cs="Arial"/>
                <w:color w:val="000000" w:themeColor="text1"/>
              </w:rPr>
              <w:t xml:space="preserve"> from patients</w:t>
            </w:r>
            <w:r w:rsidRPr="1C3E24A7" w:rsidR="4D19387C">
              <w:rPr>
                <w:rFonts w:ascii="Arial" w:hAnsi="Arial" w:eastAsia="Arial" w:cs="Arial"/>
                <w:color w:val="000000" w:themeColor="text1"/>
              </w:rPr>
              <w:t xml:space="preserve"> with acute confusion and dementia</w:t>
            </w:r>
          </w:p>
          <w:p w:rsidRPr="0059565B" w:rsidR="1402FFDC" w:rsidP="1C3E24A7" w:rsidRDefault="1402FFDC" w14:paraId="7F0FB210" w14:textId="065ADD38">
            <w:pPr>
              <w:spacing w:line="240" w:lineRule="exact"/>
              <w:rPr>
                <w:rFonts w:ascii="Arial" w:hAnsi="Arial" w:eastAsia="Arial" w:cs="Arial"/>
                <w:color w:val="000000" w:themeColor="text1"/>
              </w:rPr>
            </w:pPr>
          </w:p>
          <w:p w:rsidRPr="0059565B" w:rsidR="1402FFDC" w:rsidP="1C3E24A7" w:rsidRDefault="1AE68538" w14:paraId="14E87329" w14:textId="379109F9">
            <w:pPr>
              <w:spacing w:line="240" w:lineRule="exact"/>
              <w:rPr>
                <w:rFonts w:ascii="Arial" w:hAnsi="Arial" w:eastAsia="Arial" w:cs="Arial"/>
                <w:color w:val="000000" w:themeColor="text1"/>
              </w:rPr>
            </w:pPr>
            <w:r w:rsidRPr="1C3E24A7">
              <w:rPr>
                <w:rFonts w:ascii="Arial" w:hAnsi="Arial" w:eastAsia="Arial" w:cs="Arial"/>
                <w:color w:val="000000" w:themeColor="text1"/>
              </w:rPr>
              <w:t>Vulnerable patient group with co-morbidities and complex needs.</w:t>
            </w:r>
          </w:p>
          <w:p w:rsidRPr="0059565B" w:rsidR="1402FFDC" w:rsidP="1C3E24A7" w:rsidRDefault="1402FFDC" w14:paraId="5C54122D" w14:textId="46750EAC">
            <w:pPr>
              <w:spacing w:line="240" w:lineRule="exact"/>
              <w:rPr>
                <w:rFonts w:ascii="Arial" w:hAnsi="Arial" w:eastAsia="Arial" w:cs="Arial"/>
                <w:color w:val="000000" w:themeColor="text1"/>
              </w:rPr>
            </w:pPr>
          </w:p>
          <w:p w:rsidRPr="0059565B" w:rsidR="1402FFDC" w:rsidP="1C3E24A7" w:rsidRDefault="1AE68538" w14:paraId="5A337411" w14:textId="0E0C82B5">
            <w:pPr>
              <w:spacing w:line="240" w:lineRule="exact"/>
              <w:rPr>
                <w:rFonts w:ascii="Arial" w:hAnsi="Arial" w:eastAsia="Arial" w:cs="Arial"/>
                <w:color w:val="000000" w:themeColor="text1"/>
              </w:rPr>
            </w:pPr>
            <w:r w:rsidRPr="1C3E24A7">
              <w:rPr>
                <w:rFonts w:ascii="Arial" w:hAnsi="Arial" w:eastAsia="Arial" w:cs="Arial"/>
                <w:color w:val="000000" w:themeColor="text1"/>
              </w:rPr>
              <w:t>Extensive list of training requirements due to the specialty patients they manage e.g. log rolling/complex wound care/traction.</w:t>
            </w:r>
          </w:p>
          <w:p w:rsidRPr="0059565B" w:rsidR="1402FFDC" w:rsidP="1C3E24A7" w:rsidRDefault="1402FFDC" w14:paraId="254A4B51" w14:textId="493EA9B1">
            <w:pPr>
              <w:spacing w:line="240" w:lineRule="exact"/>
              <w:rPr>
                <w:rFonts w:ascii="Arial" w:hAnsi="Arial" w:eastAsia="Arial" w:cs="Arial"/>
                <w:color w:val="000000" w:themeColor="text1"/>
              </w:rPr>
            </w:pPr>
          </w:p>
          <w:p w:rsidRPr="0059565B" w:rsidR="1402FFDC" w:rsidP="1C3E24A7" w:rsidRDefault="1AE68538" w14:paraId="698E7DCB" w14:textId="50A22488">
            <w:pPr>
              <w:spacing w:line="240" w:lineRule="exact"/>
              <w:rPr>
                <w:rFonts w:ascii="Arial" w:hAnsi="Arial" w:eastAsia="Arial" w:cs="Arial"/>
                <w:color w:val="000000" w:themeColor="text1"/>
              </w:rPr>
            </w:pPr>
            <w:r w:rsidRPr="1C3E24A7">
              <w:rPr>
                <w:rFonts w:ascii="Arial" w:hAnsi="Arial" w:eastAsia="Arial" w:cs="Arial"/>
                <w:color w:val="000000" w:themeColor="text1"/>
              </w:rPr>
              <w:t>Use of best practice tariffs associated with the management of hip fractures.</w:t>
            </w:r>
          </w:p>
          <w:p w:rsidRPr="0059565B" w:rsidR="1402FFDC" w:rsidP="1C3E24A7" w:rsidRDefault="1402FFDC" w14:paraId="151F7EE8" w14:textId="65FA343B">
            <w:pPr>
              <w:spacing w:line="240" w:lineRule="exact"/>
              <w:rPr>
                <w:rFonts w:ascii="Arial" w:hAnsi="Arial" w:eastAsia="Arial" w:cs="Arial"/>
                <w:color w:val="000000" w:themeColor="text1"/>
              </w:rPr>
            </w:pPr>
          </w:p>
          <w:p w:rsidRPr="0059565B" w:rsidR="1402FFDC" w:rsidP="1C3E24A7" w:rsidRDefault="1402FFDC" w14:paraId="39516F1D" w14:textId="49B0D31B">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1C3E24A7" w:rsidRDefault="106C1CDA" w14:paraId="213F810A" w14:textId="0D90825D">
            <w:pPr>
              <w:rPr>
                <w:rFonts w:ascii="Arial" w:hAnsi="Arial" w:eastAsia="Arial" w:cs="Arial"/>
                <w:color w:val="000000" w:themeColor="text1"/>
              </w:rPr>
            </w:pPr>
            <w:r w:rsidRPr="1C3E24A7">
              <w:rPr>
                <w:rFonts w:ascii="Arial" w:hAnsi="Arial" w:eastAsia="Arial" w:cs="Arial"/>
                <w:color w:val="000000" w:themeColor="text1"/>
              </w:rPr>
              <w:lastRenderedPageBreak/>
              <w:t xml:space="preserve">Uplifts are recommended for B2 hip for Band 2 CSWs – LN - however there is currently no recurrent funding available to fund this </w:t>
            </w:r>
            <w:proofErr w:type="gramStart"/>
            <w:r w:rsidRPr="1C3E24A7">
              <w:rPr>
                <w:rFonts w:ascii="Arial" w:hAnsi="Arial" w:eastAsia="Arial" w:cs="Arial"/>
                <w:color w:val="000000" w:themeColor="text1"/>
              </w:rPr>
              <w:t>increase</w:t>
            </w:r>
            <w:proofErr w:type="gramEnd"/>
            <w:r w:rsidRPr="1C3E24A7">
              <w:rPr>
                <w:rFonts w:ascii="Arial" w:hAnsi="Arial" w:eastAsia="Arial" w:cs="Arial"/>
                <w:color w:val="000000" w:themeColor="text1"/>
              </w:rPr>
              <w:t xml:space="preserve"> and the gap is mitigated by Bank use. Division to review both B2T &amp; B2H to see if there is scope within their establishment for an increase across both wards for a band 2 post</w:t>
            </w:r>
          </w:p>
          <w:p w:rsidRPr="0059565B" w:rsidR="1402FFDC" w:rsidP="4CC5DDC2" w:rsidRDefault="1402FFDC" w14:paraId="1A3ABDDE" w14:textId="5CBD87BB">
            <w:pPr>
              <w:rPr>
                <w:rFonts w:ascii="Arial" w:hAnsi="Arial" w:eastAsia="Arial" w:cs="Arial"/>
              </w:rPr>
            </w:pPr>
          </w:p>
        </w:tc>
      </w:tr>
      <w:tr w:rsidR="004A410C" w:rsidTr="006D1C4B" w14:paraId="619B114B" w14:textId="77777777">
        <w:trPr>
          <w:trHeight w:val="300"/>
        </w:trPr>
        <w:tc>
          <w:tcPr>
            <w:tcW w:w="985" w:type="dxa"/>
            <w:shd w:val="clear" w:color="auto" w:fill="DBE5F1"/>
            <w:tcMar>
              <w:left w:w="105" w:type="dxa"/>
              <w:right w:w="105" w:type="dxa"/>
            </w:tcMar>
          </w:tcPr>
          <w:p w:rsidRPr="00557B8B" w:rsidR="1402FFDC" w:rsidP="18D4C391" w:rsidRDefault="0C5E478A" w14:paraId="7727531A" w14:textId="54035533">
            <w:pPr>
              <w:rPr>
                <w:rFonts w:ascii="Arial" w:hAnsi="Arial" w:eastAsia="Arial" w:cs="Arial"/>
                <w:b/>
                <w:bCs/>
                <w:sz w:val="18"/>
                <w:szCs w:val="18"/>
              </w:rPr>
            </w:pPr>
            <w:r w:rsidRPr="18D4C391">
              <w:rPr>
                <w:rFonts w:ascii="Arial" w:hAnsi="Arial" w:eastAsia="Arial" w:cs="Arial"/>
                <w:b/>
                <w:bCs/>
                <w:sz w:val="18"/>
                <w:szCs w:val="18"/>
              </w:rPr>
              <w:t>B3</w:t>
            </w:r>
          </w:p>
        </w:tc>
        <w:tc>
          <w:tcPr>
            <w:tcW w:w="3212" w:type="dxa"/>
            <w:tcMar>
              <w:left w:w="105" w:type="dxa"/>
              <w:right w:w="105" w:type="dxa"/>
            </w:tcMar>
          </w:tcPr>
          <w:p w:rsidR="1C3E24A7" w:rsidP="1C3E24A7" w:rsidRDefault="1C3E24A7" w14:paraId="71A424A9" w14:textId="5475AA5A">
            <w:pPr>
              <w:rPr>
                <w:rFonts w:ascii="Arial" w:hAnsi="Arial" w:eastAsia="Arial" w:cs="Arial"/>
                <w:color w:val="000000" w:themeColor="text1"/>
              </w:rPr>
            </w:pPr>
            <w:r w:rsidRPr="1C3E24A7">
              <w:rPr>
                <w:rFonts w:ascii="Arial" w:hAnsi="Arial" w:eastAsia="Arial" w:cs="Arial"/>
                <w:color w:val="000000" w:themeColor="text1"/>
              </w:rPr>
              <w:t>Matron and Lead nurse would like to request</w:t>
            </w:r>
            <w:r w:rsidRPr="1C3E24A7" w:rsidR="517CC780">
              <w:rPr>
                <w:rFonts w:ascii="Arial" w:hAnsi="Arial" w:eastAsia="Arial" w:cs="Arial"/>
                <w:color w:val="000000" w:themeColor="text1"/>
              </w:rPr>
              <w:t xml:space="preserve"> an additional on</w:t>
            </w:r>
            <w:r w:rsidRPr="1C3E24A7">
              <w:rPr>
                <w:rFonts w:ascii="Arial" w:hAnsi="Arial" w:eastAsia="Arial" w:cs="Arial"/>
                <w:color w:val="000000" w:themeColor="text1"/>
              </w:rPr>
              <w:t xml:space="preserve"> a night shift (5.4 </w:t>
            </w:r>
            <w:proofErr w:type="spellStart"/>
            <w:r w:rsidRPr="1C3E24A7">
              <w:rPr>
                <w:rFonts w:ascii="Arial" w:hAnsi="Arial" w:eastAsia="Arial" w:cs="Arial"/>
                <w:color w:val="000000" w:themeColor="text1"/>
              </w:rPr>
              <w:t>Wte</w:t>
            </w:r>
            <w:proofErr w:type="spellEnd"/>
            <w:r w:rsidRPr="1C3E24A7">
              <w:rPr>
                <w:rFonts w:ascii="Arial" w:hAnsi="Arial" w:eastAsia="Arial" w:cs="Arial"/>
                <w:color w:val="000000" w:themeColor="text1"/>
              </w:rPr>
              <w:t>)</w:t>
            </w:r>
          </w:p>
          <w:p w:rsidR="1C3E24A7" w:rsidP="1C3E24A7" w:rsidRDefault="1C3E24A7" w14:paraId="12F74781" w14:textId="0639D759">
            <w:pPr>
              <w:rPr>
                <w:rFonts w:ascii="Arial" w:hAnsi="Arial" w:eastAsia="Arial" w:cs="Arial"/>
                <w:color w:val="000000" w:themeColor="text1"/>
              </w:rPr>
            </w:pPr>
          </w:p>
        </w:tc>
        <w:tc>
          <w:tcPr>
            <w:tcW w:w="7980" w:type="dxa"/>
            <w:tcMar>
              <w:left w:w="105" w:type="dxa"/>
              <w:right w:w="105" w:type="dxa"/>
            </w:tcMar>
          </w:tcPr>
          <w:p w:rsidRPr="0059565B" w:rsidR="1402FFDC" w:rsidP="1C3E24A7" w:rsidRDefault="31C6E981" w14:paraId="52D790AC" w14:textId="7A879D88">
            <w:pPr>
              <w:rPr>
                <w:rFonts w:ascii="Arial" w:hAnsi="Arial" w:eastAsia="Arial" w:cs="Arial"/>
                <w:b/>
                <w:bCs/>
              </w:rPr>
            </w:pPr>
            <w:r w:rsidRPr="1C3E24A7">
              <w:rPr>
                <w:rFonts w:ascii="Segoe UI" w:hAnsi="Segoe UI" w:eastAsia="Segoe UI" w:cs="Segoe UI"/>
                <w:b/>
                <w:bCs/>
              </w:rPr>
              <w:t>T</w:t>
            </w:r>
            <w:r w:rsidRPr="1C3E24A7">
              <w:rPr>
                <w:rFonts w:ascii="Arial" w:hAnsi="Arial" w:eastAsia="Arial" w:cs="Arial"/>
                <w:b/>
                <w:bCs/>
              </w:rPr>
              <w:t>he current establishments should be maintained, with consideration given through a Trust‑wide approach to the potential introduction of a discharge facilitator role for B3, in response to complex discharge requirements and out‑of‑area patient</w:t>
            </w:r>
          </w:p>
          <w:p w:rsidRPr="0059565B" w:rsidR="1402FFDC" w:rsidP="1C3E24A7" w:rsidRDefault="1402FFDC" w14:paraId="1EC67384" w14:textId="578C1832">
            <w:pPr>
              <w:spacing w:line="240" w:lineRule="exact"/>
              <w:rPr>
                <w:rFonts w:ascii="Arial" w:hAnsi="Arial" w:eastAsia="Arial" w:cs="Arial"/>
                <w:b/>
                <w:bCs/>
                <w:color w:val="000000" w:themeColor="text1"/>
              </w:rPr>
            </w:pPr>
          </w:p>
          <w:p w:rsidRPr="0059565B" w:rsidR="1402FFDC" w:rsidP="1C3E24A7" w:rsidRDefault="74FFA3A7" w14:paraId="37870391" w14:textId="6AF230D3">
            <w:pPr>
              <w:spacing w:line="240" w:lineRule="exact"/>
              <w:rPr>
                <w:rFonts w:ascii="Arial" w:hAnsi="Arial" w:eastAsia="Arial" w:cs="Arial"/>
                <w:b/>
                <w:bCs/>
                <w:color w:val="000000" w:themeColor="text1"/>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during January £36, 282</w:t>
            </w:r>
          </w:p>
          <w:p w:rsidRPr="0059565B" w:rsidR="1402FFDC" w:rsidP="1C3E24A7" w:rsidRDefault="1402FFDC" w14:paraId="4EE97E31" w14:textId="0E166DCB">
            <w:pPr>
              <w:spacing w:line="240" w:lineRule="exact"/>
              <w:rPr>
                <w:rFonts w:ascii="Arial" w:hAnsi="Arial" w:eastAsia="Arial" w:cs="Arial"/>
                <w:b/>
                <w:bCs/>
                <w:color w:val="000000" w:themeColor="text1"/>
              </w:rPr>
            </w:pPr>
          </w:p>
          <w:p w:rsidRPr="0059565B" w:rsidR="1402FFDC" w:rsidP="1C3E24A7" w:rsidRDefault="01FDAA12" w14:paraId="31F5C283" w14:textId="4AB84D5A">
            <w:pPr>
              <w:spacing w:line="240" w:lineRule="exact"/>
              <w:rPr>
                <w:rFonts w:ascii="Arial" w:hAnsi="Arial" w:eastAsia="Arial" w:cs="Arial"/>
                <w:color w:val="000000" w:themeColor="text1"/>
              </w:rPr>
            </w:pPr>
            <w:r w:rsidRPr="1C3E24A7">
              <w:rPr>
                <w:rFonts w:ascii="Arial" w:hAnsi="Arial" w:eastAsia="Arial" w:cs="Arial"/>
                <w:color w:val="000000" w:themeColor="text1"/>
              </w:rPr>
              <w:t>Bed base 30 beds and 4 VASCU beds</w:t>
            </w:r>
          </w:p>
          <w:p w:rsidRPr="0059565B" w:rsidR="1402FFDC" w:rsidP="1C3E24A7" w:rsidRDefault="12854609" w14:paraId="24813214" w14:textId="47CE3453">
            <w:pPr>
              <w:spacing w:line="240" w:lineRule="exact"/>
              <w:rPr>
                <w:rFonts w:ascii="Arial" w:hAnsi="Arial" w:eastAsia="Arial" w:cs="Arial"/>
                <w:color w:val="000000" w:themeColor="text1"/>
              </w:rPr>
            </w:pPr>
            <w:r w:rsidRPr="1C3E24A7">
              <w:rPr>
                <w:rFonts w:ascii="Arial" w:hAnsi="Arial" w:eastAsia="Arial" w:cs="Arial"/>
                <w:color w:val="000000" w:themeColor="text1"/>
              </w:rPr>
              <w:t>During the data collection there was 1 complaint, 9 falls and</w:t>
            </w:r>
          </w:p>
          <w:p w:rsidRPr="0059565B" w:rsidR="1402FFDC" w:rsidP="1C3E24A7" w:rsidRDefault="12854609" w14:paraId="50219BD9" w14:textId="7ABB198E">
            <w:pPr>
              <w:spacing w:line="240" w:lineRule="exact"/>
              <w:rPr>
                <w:rFonts w:ascii="Arial" w:hAnsi="Arial" w:eastAsia="Arial" w:cs="Arial"/>
                <w:color w:val="000000" w:themeColor="text1"/>
              </w:rPr>
            </w:pPr>
            <w:r w:rsidRPr="1C3E24A7">
              <w:rPr>
                <w:rFonts w:ascii="Arial" w:hAnsi="Arial" w:eastAsia="Arial" w:cs="Arial"/>
                <w:color w:val="000000" w:themeColor="text1"/>
              </w:rPr>
              <w:t>7 pressure ulcers</w:t>
            </w:r>
          </w:p>
          <w:p w:rsidRPr="0059565B" w:rsidR="1402FFDC" w:rsidP="1C3E24A7" w:rsidRDefault="1402FFDC" w14:paraId="3DDAC8AC" w14:textId="28B73382">
            <w:pPr>
              <w:spacing w:line="240" w:lineRule="exact"/>
              <w:rPr>
                <w:rFonts w:ascii="Arial" w:hAnsi="Arial" w:eastAsia="Arial" w:cs="Arial"/>
                <w:color w:val="000000" w:themeColor="text1"/>
              </w:rPr>
            </w:pPr>
          </w:p>
          <w:p w:rsidRPr="0059565B" w:rsidR="1402FFDC" w:rsidP="1C3E24A7" w:rsidRDefault="12854609" w14:paraId="6D3DD016" w14:textId="1D4F74BD">
            <w:pPr>
              <w:spacing w:line="240" w:lineRule="exact"/>
              <w:rPr>
                <w:rFonts w:ascii="Arial" w:hAnsi="Arial" w:eastAsia="Arial" w:cs="Arial"/>
                <w:color w:val="000000" w:themeColor="text1"/>
              </w:rPr>
            </w:pPr>
            <w:r w:rsidRPr="1C3E24A7">
              <w:rPr>
                <w:rFonts w:ascii="Arial" w:hAnsi="Arial" w:eastAsia="Arial" w:cs="Arial"/>
                <w:color w:val="000000" w:themeColor="text1"/>
              </w:rPr>
              <w:t>39 red flags raised in January</w:t>
            </w:r>
          </w:p>
          <w:p w:rsidRPr="0059565B" w:rsidR="1402FFDC" w:rsidP="1C3E24A7" w:rsidRDefault="12854609" w14:paraId="5576E6C2" w14:textId="433D8CFF">
            <w:pPr>
              <w:spacing w:line="240" w:lineRule="exact"/>
              <w:rPr>
                <w:rFonts w:ascii="Arial" w:hAnsi="Arial" w:eastAsia="Arial" w:cs="Arial"/>
                <w:color w:val="000000" w:themeColor="text1"/>
              </w:rPr>
            </w:pPr>
            <w:r w:rsidRPr="1C3E24A7">
              <w:rPr>
                <w:rFonts w:ascii="Arial" w:hAnsi="Arial" w:eastAsia="Arial" w:cs="Arial"/>
                <w:color w:val="000000" w:themeColor="text1"/>
              </w:rPr>
              <w:t>Matron audit 98.3%</w:t>
            </w:r>
          </w:p>
          <w:p w:rsidRPr="0059565B" w:rsidR="1402FFDC" w:rsidP="1C3E24A7" w:rsidRDefault="12854609" w14:paraId="77AA84B5" w14:textId="363AF6A1">
            <w:pPr>
              <w:spacing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68% </w:t>
            </w:r>
          </w:p>
          <w:p w:rsidRPr="0059565B" w:rsidR="1402FFDC" w:rsidP="1C3E24A7" w:rsidRDefault="1402FFDC" w14:paraId="3D9F1F5F" w14:textId="3DAD2907">
            <w:pPr>
              <w:spacing w:line="240" w:lineRule="exact"/>
              <w:rPr>
                <w:rFonts w:ascii="Arial" w:hAnsi="Arial" w:eastAsia="Arial" w:cs="Arial"/>
                <w:color w:val="000000" w:themeColor="text1"/>
              </w:rPr>
            </w:pPr>
          </w:p>
          <w:p w:rsidRPr="0059565B" w:rsidR="1402FFDC" w:rsidP="1C3E24A7" w:rsidRDefault="12854609" w14:paraId="06780621" w14:textId="6C96AFF0">
            <w:pPr>
              <w:spacing w:line="240" w:lineRule="exact"/>
              <w:rPr>
                <w:rFonts w:ascii="Arial" w:hAnsi="Arial" w:eastAsia="Arial" w:cs="Arial"/>
                <w:color w:val="000000" w:themeColor="text1"/>
              </w:rPr>
            </w:pPr>
            <w:r w:rsidRPr="1C3E24A7">
              <w:rPr>
                <w:rFonts w:ascii="Arial" w:hAnsi="Arial" w:eastAsia="Arial" w:cs="Arial"/>
                <w:color w:val="000000" w:themeColor="text1"/>
              </w:rPr>
              <w:t>Vascular hub, diabetes and renal speciality. B3 accommodates patients from Dudley, Walsall and Wolverhampton.</w:t>
            </w:r>
          </w:p>
          <w:p w:rsidRPr="0059565B" w:rsidR="1402FFDC" w:rsidP="1C3E24A7" w:rsidRDefault="1402FFDC" w14:paraId="5BBBECDB" w14:textId="12BA11E7">
            <w:pPr>
              <w:spacing w:line="240" w:lineRule="exact"/>
              <w:rPr>
                <w:rFonts w:ascii="Arial" w:hAnsi="Arial" w:eastAsia="Arial" w:cs="Arial"/>
                <w:color w:val="000000" w:themeColor="text1"/>
              </w:rPr>
            </w:pPr>
          </w:p>
          <w:p w:rsidRPr="0059565B" w:rsidR="1402FFDC" w:rsidP="1C3E24A7" w:rsidRDefault="12854609" w14:paraId="4D932648" w14:textId="000D1AE7">
            <w:pPr>
              <w:spacing w:line="240" w:lineRule="exact"/>
              <w:rPr>
                <w:rFonts w:ascii="Arial" w:hAnsi="Arial" w:eastAsia="Arial" w:cs="Arial"/>
                <w:color w:val="000000" w:themeColor="text1"/>
              </w:rPr>
            </w:pPr>
            <w:r w:rsidRPr="1C3E24A7">
              <w:rPr>
                <w:rFonts w:ascii="Arial" w:hAnsi="Arial" w:eastAsia="Arial" w:cs="Arial"/>
                <w:color w:val="000000" w:themeColor="text1"/>
              </w:rPr>
              <w:t>Complex patients with co-morbidities and social requirements.</w:t>
            </w:r>
          </w:p>
          <w:p w:rsidRPr="0059565B" w:rsidR="1402FFDC" w:rsidP="1C3E24A7" w:rsidRDefault="1402FFDC" w14:paraId="1401066C" w14:textId="4A09CBB5">
            <w:pPr>
              <w:spacing w:line="240" w:lineRule="exact"/>
              <w:rPr>
                <w:rFonts w:ascii="Arial" w:hAnsi="Arial" w:eastAsia="Arial" w:cs="Arial"/>
                <w:color w:val="000000" w:themeColor="text1"/>
              </w:rPr>
            </w:pPr>
          </w:p>
          <w:p w:rsidRPr="0059565B" w:rsidR="1402FFDC" w:rsidP="1C3E24A7" w:rsidRDefault="12854609" w14:paraId="307149DE" w14:textId="6650CD93">
            <w:pPr>
              <w:spacing w:line="240" w:lineRule="exact"/>
              <w:rPr>
                <w:rFonts w:ascii="Arial" w:hAnsi="Arial" w:eastAsia="Arial" w:cs="Arial"/>
                <w:color w:val="000000" w:themeColor="text1"/>
              </w:rPr>
            </w:pPr>
            <w:r w:rsidRPr="1C3E24A7">
              <w:rPr>
                <w:rFonts w:ascii="Arial" w:hAnsi="Arial" w:eastAsia="Arial" w:cs="Arial"/>
                <w:color w:val="000000" w:themeColor="text1"/>
              </w:rPr>
              <w:t>Patients undergo life changing surgeries i.e. limb removal, which leads to high risk of falls.</w:t>
            </w:r>
          </w:p>
          <w:p w:rsidRPr="0059565B" w:rsidR="1402FFDC" w:rsidP="1C3E24A7" w:rsidRDefault="12854609" w14:paraId="5F764F48" w14:textId="33E3B8CE">
            <w:pPr>
              <w:spacing w:line="240" w:lineRule="exact"/>
              <w:rPr>
                <w:rFonts w:ascii="Arial" w:hAnsi="Arial" w:eastAsia="Arial" w:cs="Arial"/>
                <w:color w:val="000000" w:themeColor="text1"/>
              </w:rPr>
            </w:pPr>
            <w:r w:rsidRPr="1C3E24A7">
              <w:rPr>
                <w:rFonts w:ascii="Arial" w:hAnsi="Arial" w:eastAsia="Arial" w:cs="Arial"/>
                <w:color w:val="000000" w:themeColor="text1"/>
              </w:rPr>
              <w:t>Elective patients are admitted directly to the ward.</w:t>
            </w:r>
          </w:p>
          <w:p w:rsidRPr="0059565B" w:rsidR="1402FFDC" w:rsidP="1C3E24A7" w:rsidRDefault="1402FFDC" w14:paraId="046AE0F2" w14:textId="05A16656">
            <w:pPr>
              <w:spacing w:line="240" w:lineRule="exact"/>
              <w:rPr>
                <w:rFonts w:ascii="Arial" w:hAnsi="Arial" w:eastAsia="Arial" w:cs="Arial"/>
                <w:color w:val="000000" w:themeColor="text1"/>
              </w:rPr>
            </w:pPr>
          </w:p>
          <w:p w:rsidRPr="0059565B" w:rsidR="1402FFDC" w:rsidP="1C3E24A7" w:rsidRDefault="12854609" w14:paraId="1E5C7616" w14:textId="7A53D207">
            <w:pPr>
              <w:spacing w:line="240" w:lineRule="exact"/>
              <w:rPr>
                <w:rFonts w:ascii="Arial" w:hAnsi="Arial" w:eastAsia="Arial" w:cs="Arial"/>
                <w:color w:val="000000" w:themeColor="text1"/>
              </w:rPr>
            </w:pPr>
            <w:r w:rsidRPr="1C3E24A7">
              <w:rPr>
                <w:rFonts w:ascii="Arial" w:hAnsi="Arial" w:eastAsia="Arial" w:cs="Arial"/>
                <w:color w:val="000000" w:themeColor="text1"/>
              </w:rPr>
              <w:t>There is a HOT clinic that accommodates 3 patients at a time with a rolling list. Patients require intense therapies, pain management and complex dressings.</w:t>
            </w:r>
          </w:p>
          <w:p w:rsidRPr="0059565B" w:rsidR="1402FFDC" w:rsidP="1C3E24A7" w:rsidRDefault="1402FFDC" w14:paraId="62592585" w14:textId="3A953B94">
            <w:pPr>
              <w:spacing w:line="240" w:lineRule="exact"/>
              <w:rPr>
                <w:rFonts w:ascii="Arial" w:hAnsi="Arial" w:eastAsia="Arial" w:cs="Arial"/>
                <w:color w:val="000000" w:themeColor="text1"/>
              </w:rPr>
            </w:pPr>
          </w:p>
          <w:p w:rsidRPr="0059565B" w:rsidR="1402FFDC" w:rsidP="1C3E24A7" w:rsidRDefault="12854609" w14:paraId="5402C1CE" w14:textId="5E1C0715">
            <w:pPr>
              <w:spacing w:line="240" w:lineRule="exact"/>
              <w:rPr>
                <w:rFonts w:ascii="Arial" w:hAnsi="Arial" w:eastAsia="Arial" w:cs="Arial"/>
                <w:color w:val="000000" w:themeColor="text1"/>
              </w:rPr>
            </w:pPr>
            <w:r w:rsidRPr="1C3E24A7">
              <w:rPr>
                <w:rFonts w:ascii="Arial" w:hAnsi="Arial" w:eastAsia="Arial" w:cs="Arial"/>
                <w:color w:val="000000" w:themeColor="text1"/>
              </w:rPr>
              <w:t>VASCU level 1+ area, infusions (metaraminol), dopplers, regular monitoring, arterial lines.</w:t>
            </w:r>
          </w:p>
          <w:p w:rsidRPr="0059565B" w:rsidR="1402FFDC" w:rsidP="1C3E24A7" w:rsidRDefault="1402FFDC" w14:paraId="5D194ACC" w14:textId="6EE42736">
            <w:pPr>
              <w:spacing w:line="240" w:lineRule="exact"/>
              <w:rPr>
                <w:rFonts w:ascii="Arial" w:hAnsi="Arial" w:eastAsia="Arial" w:cs="Arial"/>
                <w:color w:val="000000" w:themeColor="text1"/>
              </w:rPr>
            </w:pPr>
          </w:p>
          <w:p w:rsidRPr="0059565B" w:rsidR="1402FFDC" w:rsidP="1C3E24A7" w:rsidRDefault="12854609" w14:paraId="49A45855" w14:textId="29F5F557">
            <w:pPr>
              <w:spacing w:line="240" w:lineRule="exact"/>
              <w:rPr>
                <w:rFonts w:ascii="Arial" w:hAnsi="Arial" w:eastAsia="Arial" w:cs="Arial"/>
                <w:color w:val="000000" w:themeColor="text1"/>
              </w:rPr>
            </w:pPr>
            <w:r w:rsidRPr="1C3E24A7">
              <w:rPr>
                <w:rFonts w:ascii="Arial" w:hAnsi="Arial" w:eastAsia="Arial" w:cs="Arial"/>
                <w:color w:val="000000" w:themeColor="text1"/>
              </w:rPr>
              <w:t>High volume of 1to1 patients.</w:t>
            </w:r>
          </w:p>
          <w:p w:rsidRPr="0059565B" w:rsidR="1402FFDC" w:rsidP="1C3E24A7" w:rsidRDefault="1402FFDC" w14:paraId="4D29A2FC" w14:textId="319CC4AB">
            <w:pPr>
              <w:spacing w:line="240" w:lineRule="exact"/>
              <w:rPr>
                <w:rFonts w:ascii="Arial" w:hAnsi="Arial" w:eastAsia="Arial" w:cs="Arial"/>
                <w:color w:val="000000" w:themeColor="text1"/>
              </w:rPr>
            </w:pPr>
          </w:p>
          <w:p w:rsidRPr="0059565B" w:rsidR="1402FFDC" w:rsidP="4CC5DDC2" w:rsidRDefault="1402FFDC" w14:paraId="1715BC55" w14:textId="2255E7A8">
            <w:pPr>
              <w:spacing w:line="240" w:lineRule="exact"/>
              <w:rPr>
                <w:rFonts w:ascii="Arial" w:hAnsi="Arial" w:eastAsia="Arial" w:cs="Arial"/>
                <w:color w:val="000000" w:themeColor="text1"/>
              </w:rPr>
            </w:pPr>
          </w:p>
        </w:tc>
        <w:tc>
          <w:tcPr>
            <w:tcW w:w="3266" w:type="dxa"/>
            <w:tcMar>
              <w:left w:w="105" w:type="dxa"/>
              <w:right w:w="105" w:type="dxa"/>
            </w:tcMar>
          </w:tcPr>
          <w:p w:rsidRPr="0059565B" w:rsidR="1402FFDC" w:rsidP="1C3E24A7" w:rsidRDefault="0143D038" w14:paraId="21C1C2A6" w14:textId="69E7397A">
            <w:pPr>
              <w:rPr>
                <w:rFonts w:ascii="Arial" w:hAnsi="Arial" w:eastAsia="Arial" w:cs="Arial"/>
                <w:color w:val="000000" w:themeColor="text1"/>
              </w:rPr>
            </w:pPr>
            <w:r w:rsidRPr="1C3E24A7">
              <w:rPr>
                <w:rFonts w:ascii="Arial" w:hAnsi="Arial" w:eastAsia="Arial" w:cs="Arial"/>
                <w:color w:val="000000" w:themeColor="text1"/>
              </w:rPr>
              <w:lastRenderedPageBreak/>
              <w:t>No establishment changes have been agreed. Discussion</w:t>
            </w:r>
            <w:r w:rsidRPr="1C3E24A7" w:rsidR="3D1EE3A8">
              <w:rPr>
                <w:rFonts w:ascii="Arial" w:hAnsi="Arial" w:eastAsia="Arial" w:cs="Arial"/>
                <w:color w:val="000000" w:themeColor="text1"/>
              </w:rPr>
              <w:t>s</w:t>
            </w:r>
            <w:r w:rsidRPr="1C3E24A7">
              <w:rPr>
                <w:rFonts w:ascii="Arial" w:hAnsi="Arial" w:eastAsia="Arial" w:cs="Arial"/>
                <w:color w:val="000000" w:themeColor="text1"/>
              </w:rPr>
              <w:t xml:space="preserve"> to be supported as part of a trust wide approach of a discharge </w:t>
            </w:r>
            <w:r w:rsidRPr="1C3E24A7" w:rsidR="6831FA27">
              <w:rPr>
                <w:rFonts w:ascii="Arial" w:hAnsi="Arial" w:eastAsia="Arial" w:cs="Arial"/>
                <w:color w:val="000000" w:themeColor="text1"/>
              </w:rPr>
              <w:t>facilitator to support the complex discharges on</w:t>
            </w:r>
            <w:r w:rsidRPr="1C3E24A7">
              <w:rPr>
                <w:rFonts w:ascii="Arial" w:hAnsi="Arial" w:eastAsia="Arial" w:cs="Arial"/>
                <w:color w:val="000000" w:themeColor="text1"/>
              </w:rPr>
              <w:t xml:space="preserve"> B3</w:t>
            </w:r>
          </w:p>
        </w:tc>
      </w:tr>
      <w:tr w:rsidR="004A410C" w:rsidTr="006D1C4B" w14:paraId="69EEE461" w14:textId="77777777">
        <w:trPr>
          <w:trHeight w:val="300"/>
        </w:trPr>
        <w:tc>
          <w:tcPr>
            <w:tcW w:w="985" w:type="dxa"/>
            <w:shd w:val="clear" w:color="auto" w:fill="DBE5F1"/>
            <w:tcMar>
              <w:left w:w="105" w:type="dxa"/>
              <w:right w:w="105" w:type="dxa"/>
            </w:tcMar>
          </w:tcPr>
          <w:p w:rsidRPr="00557B8B" w:rsidR="1402FFDC" w:rsidP="18D4C391" w:rsidRDefault="0C5E478A" w14:paraId="2B9EBFC0" w14:textId="72F37234">
            <w:pPr>
              <w:rPr>
                <w:rFonts w:ascii="Arial" w:hAnsi="Arial" w:eastAsia="Arial" w:cs="Arial"/>
                <w:b/>
                <w:bCs/>
                <w:sz w:val="18"/>
                <w:szCs w:val="18"/>
              </w:rPr>
            </w:pPr>
            <w:r w:rsidRPr="18D4C391">
              <w:rPr>
                <w:rFonts w:ascii="Arial" w:hAnsi="Arial" w:eastAsia="Arial" w:cs="Arial"/>
                <w:b/>
                <w:bCs/>
                <w:sz w:val="18"/>
                <w:szCs w:val="18"/>
              </w:rPr>
              <w:t>B4</w:t>
            </w:r>
          </w:p>
        </w:tc>
        <w:tc>
          <w:tcPr>
            <w:tcW w:w="3212" w:type="dxa"/>
            <w:tcMar>
              <w:left w:w="105" w:type="dxa"/>
              <w:right w:w="105" w:type="dxa"/>
            </w:tcMar>
          </w:tcPr>
          <w:p w:rsidR="1C3E24A7" w:rsidP="1C3E24A7" w:rsidRDefault="1C3E24A7" w14:paraId="0C9A6AE4" w14:textId="04E631A9">
            <w:pPr>
              <w:rPr>
                <w:rFonts w:ascii="Arial" w:hAnsi="Arial" w:eastAsia="Arial" w:cs="Arial"/>
                <w:color w:val="000000" w:themeColor="text1"/>
              </w:rPr>
            </w:pPr>
            <w:r w:rsidRPr="1C3E24A7">
              <w:rPr>
                <w:rFonts w:ascii="Arial" w:hAnsi="Arial" w:eastAsia="Arial" w:cs="Arial"/>
                <w:color w:val="000000" w:themeColor="text1"/>
              </w:rPr>
              <w:t xml:space="preserve">Matron and Leads would like to request an additional RN Day and night (10.8 </w:t>
            </w:r>
            <w:proofErr w:type="spellStart"/>
            <w:r w:rsidRPr="1C3E24A7">
              <w:rPr>
                <w:rFonts w:ascii="Arial" w:hAnsi="Arial" w:eastAsia="Arial" w:cs="Arial"/>
                <w:color w:val="000000" w:themeColor="text1"/>
              </w:rPr>
              <w:t>Wte</w:t>
            </w:r>
            <w:proofErr w:type="spellEnd"/>
            <w:r w:rsidRPr="1C3E24A7">
              <w:rPr>
                <w:rFonts w:ascii="Arial" w:hAnsi="Arial" w:eastAsia="Arial" w:cs="Arial"/>
                <w:color w:val="000000" w:themeColor="text1"/>
              </w:rPr>
              <w:t xml:space="preserve">) </w:t>
            </w:r>
          </w:p>
          <w:p w:rsidR="1C3E24A7" w:rsidP="1C3E24A7" w:rsidRDefault="1C3E24A7" w14:paraId="4C0B9F3C" w14:textId="69061CBA">
            <w:pPr>
              <w:rPr>
                <w:rFonts w:ascii="Arial" w:hAnsi="Arial" w:eastAsia="Arial" w:cs="Arial"/>
                <w:color w:val="000000" w:themeColor="text1"/>
              </w:rPr>
            </w:pPr>
          </w:p>
        </w:tc>
        <w:tc>
          <w:tcPr>
            <w:tcW w:w="7980" w:type="dxa"/>
            <w:tcMar>
              <w:left w:w="105" w:type="dxa"/>
              <w:right w:w="105" w:type="dxa"/>
            </w:tcMar>
          </w:tcPr>
          <w:p w:rsidRPr="0059565B" w:rsidR="1402FFDC" w:rsidP="1C3E24A7" w:rsidRDefault="2E1B526B" w14:paraId="4CEB4AF6" w14:textId="2460F071">
            <w:pPr>
              <w:spacing w:line="240" w:lineRule="exact"/>
              <w:rPr>
                <w:rFonts w:ascii="Arial" w:hAnsi="Arial" w:eastAsia="Arial" w:cs="Arial"/>
                <w:b/>
                <w:bCs/>
              </w:rPr>
            </w:pPr>
            <w:r w:rsidRPr="1C3E24A7">
              <w:rPr>
                <w:rFonts w:ascii="Arial" w:hAnsi="Arial" w:eastAsia="Arial" w:cs="Arial"/>
                <w:b/>
                <w:bCs/>
              </w:rPr>
              <w:t>Request an additional RN Day and night</w:t>
            </w:r>
            <w:r w:rsidRPr="1C3E24A7" w:rsidR="70B99B3B">
              <w:rPr>
                <w:rFonts w:ascii="Arial" w:hAnsi="Arial" w:eastAsia="Arial" w:cs="Arial"/>
                <w:b/>
                <w:bCs/>
              </w:rPr>
              <w:t>, especially due to the significant increase of pt acuity over the last 3 reviews and poor staff retention.</w:t>
            </w:r>
          </w:p>
          <w:p w:rsidRPr="0059565B" w:rsidR="1402FFDC" w:rsidP="1C3E24A7" w:rsidRDefault="37749491" w14:paraId="586E8C95" w14:textId="3A674F08">
            <w:pPr>
              <w:spacing w:line="240" w:lineRule="exact"/>
              <w:rPr>
                <w:rFonts w:ascii="Arial" w:hAnsi="Arial" w:eastAsia="Arial" w:cs="Arial"/>
                <w:b/>
                <w:bCs/>
                <w:color w:val="000000" w:themeColor="text1"/>
              </w:rPr>
            </w:pPr>
            <w:proofErr w:type="gramStart"/>
            <w:r w:rsidRPr="1C3E24A7">
              <w:rPr>
                <w:rFonts w:ascii="Arial" w:hAnsi="Arial" w:eastAsia="Arial" w:cs="Arial"/>
                <w:b/>
                <w:bCs/>
                <w:color w:val="000000" w:themeColor="text1"/>
              </w:rPr>
              <w:t>Also</w:t>
            </w:r>
            <w:proofErr w:type="gramEnd"/>
            <w:r w:rsidRPr="1C3E24A7">
              <w:rPr>
                <w:rFonts w:ascii="Arial" w:hAnsi="Arial" w:eastAsia="Arial" w:cs="Arial"/>
                <w:b/>
                <w:bCs/>
                <w:color w:val="000000" w:themeColor="text1"/>
              </w:rPr>
              <w:t xml:space="preserve"> POCU currently accommodates 4 patients, but the ward frequently </w:t>
            </w:r>
            <w:proofErr w:type="gramStart"/>
            <w:r w:rsidRPr="1C3E24A7">
              <w:rPr>
                <w:rFonts w:ascii="Arial" w:hAnsi="Arial" w:eastAsia="Arial" w:cs="Arial"/>
                <w:b/>
                <w:bCs/>
                <w:color w:val="000000" w:themeColor="text1"/>
              </w:rPr>
              <w:t>go</w:t>
            </w:r>
            <w:proofErr w:type="gramEnd"/>
            <w:r w:rsidRPr="1C3E24A7">
              <w:rPr>
                <w:rFonts w:ascii="Arial" w:hAnsi="Arial" w:eastAsia="Arial" w:cs="Arial"/>
                <w:b/>
                <w:bCs/>
                <w:color w:val="000000" w:themeColor="text1"/>
              </w:rPr>
              <w:t xml:space="preserve"> up to 6 patients due to demand.</w:t>
            </w:r>
          </w:p>
          <w:p w:rsidRPr="0059565B" w:rsidR="1402FFDC" w:rsidP="1C3E24A7" w:rsidRDefault="1402FFDC" w14:paraId="32C1921B" w14:textId="011A53C3">
            <w:pPr>
              <w:spacing w:line="240" w:lineRule="exact"/>
              <w:rPr>
                <w:rFonts w:ascii="Arial" w:hAnsi="Arial" w:eastAsia="Arial" w:cs="Arial"/>
                <w:b/>
                <w:bCs/>
                <w:color w:val="000000" w:themeColor="text1"/>
              </w:rPr>
            </w:pPr>
          </w:p>
          <w:p w:rsidRPr="0059565B" w:rsidR="1402FFDC" w:rsidP="1C3E24A7" w:rsidRDefault="0F98B842" w14:paraId="164078DF" w14:textId="572B7574">
            <w:pPr>
              <w:spacing w:line="240" w:lineRule="exact"/>
              <w:rPr>
                <w:rFonts w:ascii="Arial" w:hAnsi="Arial" w:eastAsia="Arial" w:cs="Arial"/>
                <w:b/>
                <w:bCs/>
                <w:color w:val="000000" w:themeColor="text1"/>
              </w:rPr>
            </w:pPr>
            <w:proofErr w:type="gramStart"/>
            <w:r w:rsidRPr="1C3E24A7">
              <w:rPr>
                <w:rFonts w:ascii="Arial" w:hAnsi="Arial" w:eastAsia="Arial" w:cs="Arial"/>
                <w:b/>
                <w:bCs/>
                <w:color w:val="000000" w:themeColor="text1"/>
              </w:rPr>
              <w:t>B</w:t>
            </w:r>
            <w:r w:rsidRPr="1C3E24A7" w:rsidR="0A1307AF">
              <w:rPr>
                <w:rFonts w:ascii="Arial" w:hAnsi="Arial" w:eastAsia="Arial" w:cs="Arial"/>
                <w:b/>
                <w:bCs/>
                <w:color w:val="000000" w:themeColor="text1"/>
              </w:rPr>
              <w:t>ank</w:t>
            </w:r>
            <w:proofErr w:type="gramEnd"/>
            <w:r w:rsidRPr="1C3E24A7" w:rsidR="0A1307AF">
              <w:rPr>
                <w:rFonts w:ascii="Arial" w:hAnsi="Arial" w:eastAsia="Arial" w:cs="Arial"/>
                <w:b/>
                <w:bCs/>
                <w:color w:val="000000" w:themeColor="text1"/>
              </w:rPr>
              <w:t xml:space="preserve"> spend during January £44,202</w:t>
            </w:r>
          </w:p>
          <w:p w:rsidRPr="0059565B" w:rsidR="1402FFDC" w:rsidP="1C3E24A7" w:rsidRDefault="1402FFDC" w14:paraId="7604397E" w14:textId="7D6AA6D3">
            <w:pPr>
              <w:spacing w:line="240" w:lineRule="exact"/>
              <w:rPr>
                <w:rFonts w:ascii="Arial" w:hAnsi="Arial" w:eastAsia="Arial" w:cs="Arial"/>
                <w:b/>
                <w:bCs/>
              </w:rPr>
            </w:pPr>
          </w:p>
          <w:p w:rsidRPr="0059565B" w:rsidR="1402FFDC" w:rsidP="1C3E24A7" w:rsidRDefault="3E84379F" w14:paraId="727F80B5" w14:textId="61591F70">
            <w:pPr>
              <w:spacing w:line="240" w:lineRule="exact"/>
              <w:rPr>
                <w:rFonts w:ascii="Arial" w:hAnsi="Arial" w:eastAsia="Arial" w:cs="Arial"/>
              </w:rPr>
            </w:pPr>
            <w:r w:rsidRPr="1C3E24A7">
              <w:rPr>
                <w:rFonts w:ascii="Arial" w:hAnsi="Arial" w:eastAsia="Arial" w:cs="Arial"/>
              </w:rPr>
              <w:t>Current bed base 43 beds and 4 POCU</w:t>
            </w:r>
          </w:p>
          <w:p w:rsidRPr="0059565B" w:rsidR="1402FFDC" w:rsidP="1C3E24A7" w:rsidRDefault="1402FFDC" w14:paraId="39CB5E8B" w14:textId="5B2471AF">
            <w:pPr>
              <w:spacing w:line="240" w:lineRule="exact"/>
              <w:rPr>
                <w:rFonts w:ascii="Arial" w:hAnsi="Arial" w:eastAsia="Arial" w:cs="Arial"/>
              </w:rPr>
            </w:pPr>
          </w:p>
          <w:p w:rsidRPr="0059565B" w:rsidR="1402FFDC" w:rsidP="1C3E24A7" w:rsidRDefault="3E84379F" w14:paraId="2B1B9049" w14:textId="26463422">
            <w:pPr>
              <w:spacing w:line="240" w:lineRule="exact"/>
              <w:rPr>
                <w:rFonts w:ascii="Arial" w:hAnsi="Arial" w:eastAsia="Arial" w:cs="Arial"/>
                <w:color w:val="000000" w:themeColor="text1"/>
              </w:rPr>
            </w:pPr>
            <w:r w:rsidRPr="1C3E24A7">
              <w:rPr>
                <w:rFonts w:ascii="Arial" w:hAnsi="Arial" w:eastAsia="Arial" w:cs="Arial"/>
                <w:color w:val="000000" w:themeColor="text1"/>
              </w:rPr>
              <w:t>90 red flags raised in January that is significant high during this period</w:t>
            </w:r>
          </w:p>
          <w:p w:rsidRPr="0059565B" w:rsidR="1402FFDC" w:rsidP="1C3E24A7" w:rsidRDefault="3E84379F" w14:paraId="6209D537" w14:textId="35D3B24A">
            <w:pPr>
              <w:spacing w:line="240" w:lineRule="exact"/>
              <w:rPr>
                <w:rFonts w:ascii="Arial" w:hAnsi="Arial" w:eastAsia="Arial" w:cs="Arial"/>
                <w:color w:val="000000" w:themeColor="text1"/>
              </w:rPr>
            </w:pPr>
            <w:r w:rsidRPr="1C3E24A7">
              <w:rPr>
                <w:rFonts w:ascii="Arial" w:hAnsi="Arial" w:eastAsia="Arial" w:cs="Arial"/>
                <w:color w:val="000000" w:themeColor="text1"/>
              </w:rPr>
              <w:t>Matron audit 95%</w:t>
            </w:r>
          </w:p>
          <w:p w:rsidRPr="0059565B" w:rsidR="1402FFDC" w:rsidP="1C3E24A7" w:rsidRDefault="3E84379F" w14:paraId="70114637" w14:textId="5856A33E">
            <w:pPr>
              <w:spacing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68.32% </w:t>
            </w:r>
          </w:p>
          <w:p w:rsidRPr="0059565B" w:rsidR="1402FFDC" w:rsidP="1C3E24A7" w:rsidRDefault="3E84379F" w14:paraId="1D35A52F" w14:textId="323EE285">
            <w:pPr>
              <w:spacing w:line="240" w:lineRule="exact"/>
              <w:rPr>
                <w:rFonts w:ascii="Arial" w:hAnsi="Arial" w:eastAsia="Arial" w:cs="Arial"/>
                <w:color w:val="000000" w:themeColor="text1"/>
              </w:rPr>
            </w:pPr>
            <w:r w:rsidRPr="1C3E24A7">
              <w:rPr>
                <w:rFonts w:ascii="Arial" w:hAnsi="Arial" w:eastAsia="Arial" w:cs="Arial"/>
                <w:color w:val="000000" w:themeColor="text1"/>
              </w:rPr>
              <w:t>Colorectal and general surgical ward which takes direct step-downs from Critical Care. 4 bedded POCU.</w:t>
            </w:r>
          </w:p>
          <w:p w:rsidRPr="0059565B" w:rsidR="1402FFDC" w:rsidP="1C3E24A7" w:rsidRDefault="1402FFDC" w14:paraId="1356A16C" w14:textId="4B053BA4">
            <w:pPr>
              <w:spacing w:line="240" w:lineRule="exact"/>
              <w:rPr>
                <w:rFonts w:ascii="Arial" w:hAnsi="Arial" w:eastAsia="Arial" w:cs="Arial"/>
                <w:color w:val="000000" w:themeColor="text1"/>
              </w:rPr>
            </w:pPr>
          </w:p>
          <w:p w:rsidRPr="0059565B" w:rsidR="1402FFDC" w:rsidP="1C3E24A7" w:rsidRDefault="3E84379F" w14:paraId="6A53142A" w14:textId="06B61887">
            <w:pPr>
              <w:spacing w:line="240" w:lineRule="exact"/>
              <w:rPr>
                <w:rFonts w:ascii="Arial" w:hAnsi="Arial" w:eastAsia="Arial" w:cs="Arial"/>
                <w:color w:val="000000" w:themeColor="text1"/>
              </w:rPr>
            </w:pPr>
            <w:r w:rsidRPr="1C3E24A7">
              <w:rPr>
                <w:rFonts w:ascii="Arial" w:hAnsi="Arial" w:eastAsia="Arial" w:cs="Arial"/>
                <w:color w:val="000000" w:themeColor="text1"/>
              </w:rPr>
              <w:t>Complex bowel patients requiring TPN, stoma care, drain management, bowel management, IV medication, NG feeding, PEG feeding, Ryles tubes, strict input and output, complex wound management, fistula management, complex medicines management.</w:t>
            </w:r>
          </w:p>
          <w:p w:rsidRPr="0059565B" w:rsidR="1402FFDC" w:rsidP="1C3E24A7" w:rsidRDefault="1402FFDC" w14:paraId="75A5FD07" w14:textId="5F0EDFAF">
            <w:pPr>
              <w:spacing w:line="240" w:lineRule="exact"/>
              <w:rPr>
                <w:rFonts w:ascii="Arial" w:hAnsi="Arial" w:eastAsia="Arial" w:cs="Arial"/>
                <w:color w:val="000000" w:themeColor="text1"/>
              </w:rPr>
            </w:pPr>
          </w:p>
          <w:p w:rsidRPr="0059565B" w:rsidR="1402FFDC" w:rsidP="1C3E24A7" w:rsidRDefault="3E84379F" w14:paraId="1C4EE417" w14:textId="6FF652B3">
            <w:pPr>
              <w:spacing w:line="240" w:lineRule="exact"/>
              <w:rPr>
                <w:rFonts w:ascii="Arial" w:hAnsi="Arial" w:eastAsia="Arial" w:cs="Arial"/>
                <w:color w:val="000000" w:themeColor="text1"/>
              </w:rPr>
            </w:pPr>
            <w:r w:rsidRPr="1C3E24A7">
              <w:rPr>
                <w:rFonts w:ascii="Arial" w:hAnsi="Arial" w:eastAsia="Arial" w:cs="Arial"/>
                <w:color w:val="000000" w:themeColor="text1"/>
              </w:rPr>
              <w:t>B4 admit the brain injury patients requiring neuro observations and 1 to1 care and gener</w:t>
            </w:r>
            <w:r w:rsidRPr="1C3E24A7" w:rsidR="1373EC70">
              <w:rPr>
                <w:rFonts w:ascii="Arial" w:hAnsi="Arial" w:eastAsia="Arial" w:cs="Arial"/>
                <w:color w:val="000000" w:themeColor="text1"/>
              </w:rPr>
              <w:t>ally h</w:t>
            </w:r>
            <w:r w:rsidRPr="1C3E24A7">
              <w:rPr>
                <w:rFonts w:ascii="Arial" w:hAnsi="Arial" w:eastAsia="Arial" w:cs="Arial"/>
                <w:color w:val="000000" w:themeColor="text1"/>
              </w:rPr>
              <w:t>igh volume of 1to1 patients.</w:t>
            </w:r>
          </w:p>
          <w:p w:rsidRPr="0059565B" w:rsidR="1402FFDC" w:rsidP="1C3E24A7" w:rsidRDefault="1402FFDC" w14:paraId="1FC836EE" w14:textId="273C065A">
            <w:pPr>
              <w:spacing w:line="240" w:lineRule="exact"/>
              <w:rPr>
                <w:rFonts w:ascii="Arial" w:hAnsi="Arial" w:eastAsia="Arial" w:cs="Arial"/>
                <w:color w:val="000000" w:themeColor="text1"/>
              </w:rPr>
            </w:pPr>
          </w:p>
          <w:p w:rsidRPr="0059565B" w:rsidR="1402FFDC" w:rsidP="1C3E24A7" w:rsidRDefault="3E84379F" w14:paraId="294003E0" w14:textId="3DEC582B">
            <w:pPr>
              <w:spacing w:line="240" w:lineRule="exact"/>
              <w:rPr>
                <w:rFonts w:ascii="Arial" w:hAnsi="Arial" w:eastAsia="Arial" w:cs="Arial"/>
                <w:color w:val="000000" w:themeColor="text1"/>
              </w:rPr>
            </w:pPr>
            <w:r w:rsidRPr="1C3E24A7">
              <w:rPr>
                <w:rFonts w:ascii="Arial" w:hAnsi="Arial" w:eastAsia="Arial" w:cs="Arial"/>
                <w:color w:val="000000" w:themeColor="text1"/>
              </w:rPr>
              <w:t>Complex manual handling due to acuity of patients.</w:t>
            </w:r>
          </w:p>
          <w:p w:rsidRPr="0059565B" w:rsidR="1402FFDC" w:rsidP="1C3E24A7" w:rsidRDefault="1402FFDC" w14:paraId="209DCD36" w14:textId="0FD35B38">
            <w:pPr>
              <w:spacing w:line="240" w:lineRule="exact"/>
              <w:rPr>
                <w:rFonts w:ascii="Arial" w:hAnsi="Arial" w:eastAsia="Arial" w:cs="Arial"/>
                <w:color w:val="000000" w:themeColor="text1"/>
              </w:rPr>
            </w:pPr>
          </w:p>
          <w:p w:rsidRPr="0059565B" w:rsidR="1402FFDC" w:rsidP="1C3E24A7" w:rsidRDefault="3E84379F" w14:paraId="60748106" w14:textId="6E01766A">
            <w:pPr>
              <w:spacing w:line="240" w:lineRule="exact"/>
              <w:rPr>
                <w:rFonts w:ascii="Arial" w:hAnsi="Arial" w:eastAsia="Arial" w:cs="Arial"/>
                <w:color w:val="000000" w:themeColor="text1"/>
              </w:rPr>
            </w:pPr>
            <w:r w:rsidRPr="1C3E24A7">
              <w:rPr>
                <w:rFonts w:ascii="Arial" w:hAnsi="Arial" w:eastAsia="Arial" w:cs="Arial"/>
                <w:color w:val="000000" w:themeColor="text1"/>
              </w:rPr>
              <w:t>High sickness due to work related stress</w:t>
            </w:r>
            <w:r w:rsidRPr="1C3E24A7" w:rsidR="1F639A96">
              <w:rPr>
                <w:rFonts w:ascii="Arial" w:hAnsi="Arial" w:eastAsia="Arial" w:cs="Arial"/>
                <w:color w:val="000000" w:themeColor="text1"/>
              </w:rPr>
              <w:t xml:space="preserve"> and h</w:t>
            </w:r>
            <w:r w:rsidRPr="1C3E24A7">
              <w:rPr>
                <w:rFonts w:ascii="Arial" w:hAnsi="Arial" w:eastAsia="Arial" w:cs="Arial"/>
                <w:color w:val="000000" w:themeColor="text1"/>
              </w:rPr>
              <w:t>igh turnover of staff due to acuity on ward.</w:t>
            </w:r>
          </w:p>
          <w:p w:rsidRPr="0059565B" w:rsidR="1402FFDC" w:rsidP="1C3E24A7" w:rsidRDefault="1402FFDC" w14:paraId="0D1A9DC7" w14:textId="3AE4DBB1">
            <w:pPr>
              <w:spacing w:line="240" w:lineRule="exact"/>
              <w:rPr>
                <w:rFonts w:ascii="Arial" w:hAnsi="Arial" w:eastAsia="Arial" w:cs="Arial"/>
                <w:color w:val="000000" w:themeColor="text1"/>
              </w:rPr>
            </w:pPr>
          </w:p>
          <w:p w:rsidRPr="0059565B" w:rsidR="1402FFDC" w:rsidP="1C3E24A7" w:rsidRDefault="3E84379F" w14:paraId="5766B8A4" w14:textId="7E7F1370">
            <w:pPr>
              <w:spacing w:line="240" w:lineRule="exact"/>
              <w:rPr>
                <w:rFonts w:ascii="Arial" w:hAnsi="Arial" w:eastAsia="Arial" w:cs="Arial"/>
                <w:color w:val="000000" w:themeColor="text1"/>
              </w:rPr>
            </w:pPr>
            <w:r w:rsidRPr="1C3E24A7">
              <w:rPr>
                <w:rFonts w:ascii="Arial" w:hAnsi="Arial" w:eastAsia="Arial" w:cs="Arial"/>
                <w:color w:val="000000" w:themeColor="text1"/>
              </w:rPr>
              <w:t>Poor staff survey results in bottom 5.</w:t>
            </w:r>
          </w:p>
          <w:p w:rsidRPr="0059565B" w:rsidR="1402FFDC" w:rsidP="1C3E24A7" w:rsidRDefault="1402FFDC" w14:paraId="221B3372" w14:textId="222033E9">
            <w:pPr>
              <w:spacing w:line="240" w:lineRule="exact"/>
              <w:rPr>
                <w:rFonts w:ascii="Arial" w:hAnsi="Arial" w:eastAsia="Arial" w:cs="Arial"/>
                <w:color w:val="000000" w:themeColor="text1"/>
              </w:rPr>
            </w:pPr>
          </w:p>
          <w:p w:rsidRPr="0059565B" w:rsidR="1402FFDC" w:rsidP="1C3E24A7" w:rsidRDefault="3E84379F" w14:paraId="6E19BA7D" w14:textId="6E9A75C2">
            <w:pPr>
              <w:spacing w:line="240" w:lineRule="exact"/>
              <w:rPr>
                <w:rFonts w:ascii="Arial" w:hAnsi="Arial" w:eastAsia="Arial" w:cs="Arial"/>
                <w:color w:val="000000" w:themeColor="text1"/>
              </w:rPr>
            </w:pPr>
            <w:r w:rsidRPr="1C3E24A7">
              <w:rPr>
                <w:rFonts w:ascii="Arial" w:hAnsi="Arial" w:eastAsia="Arial" w:cs="Arial"/>
                <w:color w:val="000000" w:themeColor="text1"/>
              </w:rPr>
              <w:t>B4 staff frequently are called to support other patients across the Trust due to their competency in CVC, NG/NJ/PEG.</w:t>
            </w:r>
          </w:p>
          <w:p w:rsidRPr="0059565B" w:rsidR="1402FFDC" w:rsidP="1C3E24A7" w:rsidRDefault="1402FFDC" w14:paraId="6C5845FA" w14:textId="681A6309">
            <w:pPr>
              <w:spacing w:line="240" w:lineRule="exact"/>
              <w:rPr>
                <w:rFonts w:ascii="Arial" w:hAnsi="Arial" w:eastAsia="Arial" w:cs="Arial"/>
                <w:color w:val="000000" w:themeColor="text1"/>
              </w:rPr>
            </w:pPr>
          </w:p>
          <w:p w:rsidRPr="0059565B" w:rsidR="1402FFDC" w:rsidP="1C3E24A7" w:rsidRDefault="3E84379F" w14:paraId="7F1FC34D" w14:textId="2FDC9FBD">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POCU currently accommodates 4 patients, but the ward frequently </w:t>
            </w:r>
            <w:proofErr w:type="gramStart"/>
            <w:r w:rsidRPr="1C3E24A7">
              <w:rPr>
                <w:rFonts w:ascii="Arial" w:hAnsi="Arial" w:eastAsia="Arial" w:cs="Arial"/>
                <w:color w:val="000000" w:themeColor="text1"/>
              </w:rPr>
              <w:t>go</w:t>
            </w:r>
            <w:proofErr w:type="gramEnd"/>
            <w:r w:rsidRPr="1C3E24A7">
              <w:rPr>
                <w:rFonts w:ascii="Arial" w:hAnsi="Arial" w:eastAsia="Arial" w:cs="Arial"/>
                <w:color w:val="000000" w:themeColor="text1"/>
              </w:rPr>
              <w:t xml:space="preserve"> up to 6 patients due to demand.</w:t>
            </w:r>
          </w:p>
          <w:p w:rsidRPr="0059565B" w:rsidR="1402FFDC" w:rsidP="4CC5DDC2" w:rsidRDefault="1402FFDC" w14:paraId="29806CC6" w14:textId="1E14EFA9">
            <w:pPr>
              <w:spacing w:line="240" w:lineRule="exact"/>
              <w:rPr>
                <w:rFonts w:ascii="Arial" w:hAnsi="Arial" w:eastAsia="Arial" w:cs="Arial"/>
              </w:rPr>
            </w:pPr>
          </w:p>
        </w:tc>
        <w:tc>
          <w:tcPr>
            <w:tcW w:w="3266" w:type="dxa"/>
            <w:tcMar>
              <w:left w:w="105" w:type="dxa"/>
              <w:right w:w="105" w:type="dxa"/>
            </w:tcMar>
          </w:tcPr>
          <w:p w:rsidRPr="0059565B" w:rsidR="1402FFDC" w:rsidP="1C3E24A7" w:rsidRDefault="5440610C" w14:paraId="674D5299" w14:textId="35625985">
            <w:pPr>
              <w:rPr>
                <w:rFonts w:ascii="Arial" w:hAnsi="Arial" w:eastAsia="Arial" w:cs="Arial"/>
                <w:color w:val="000000" w:themeColor="text1"/>
              </w:rPr>
            </w:pPr>
            <w:r w:rsidRPr="1C3E24A7">
              <w:rPr>
                <w:rFonts w:ascii="Arial" w:hAnsi="Arial" w:eastAsia="Arial" w:cs="Arial"/>
                <w:color w:val="000000" w:themeColor="text1"/>
              </w:rPr>
              <w:lastRenderedPageBreak/>
              <w:t xml:space="preserve">Uplift is recommended for B4 for a band 5 </w:t>
            </w:r>
            <w:r w:rsidRPr="1C3E24A7" w:rsidR="543A003B">
              <w:rPr>
                <w:rFonts w:ascii="Arial" w:hAnsi="Arial" w:eastAsia="Arial" w:cs="Arial"/>
                <w:color w:val="000000" w:themeColor="text1"/>
              </w:rPr>
              <w:t>for LD/LN</w:t>
            </w:r>
            <w:r w:rsidRPr="1C3E24A7">
              <w:rPr>
                <w:rFonts w:ascii="Arial" w:hAnsi="Arial" w:eastAsia="Arial" w:cs="Arial"/>
                <w:color w:val="000000" w:themeColor="text1"/>
              </w:rPr>
              <w:t xml:space="preserve"> however there is currently no recurrent funding available to fund this increase and the gap is mitigated by bank use.</w:t>
            </w:r>
          </w:p>
          <w:p w:rsidRPr="0059565B" w:rsidR="1402FFDC" w:rsidP="1C3E24A7" w:rsidRDefault="5440610C" w14:paraId="0B4E83C4" w14:textId="434A511C">
            <w:pPr>
              <w:rPr>
                <w:rFonts w:ascii="Arial" w:hAnsi="Arial" w:eastAsia="Arial" w:cs="Arial"/>
              </w:rPr>
            </w:pPr>
            <w:r w:rsidRPr="1C3E24A7">
              <w:rPr>
                <w:rFonts w:ascii="Arial" w:hAnsi="Arial" w:eastAsia="Arial" w:cs="Arial"/>
              </w:rPr>
              <w:t>A business case will need to be submitted for this additional post</w:t>
            </w:r>
          </w:p>
          <w:p w:rsidRPr="0059565B" w:rsidR="1402FFDC" w:rsidP="4CC5DDC2" w:rsidRDefault="1402FFDC" w14:paraId="29B0A8C6" w14:textId="2E230CE8">
            <w:pPr>
              <w:rPr>
                <w:rFonts w:ascii="Arial" w:hAnsi="Arial" w:eastAsia="Arial" w:cs="Arial"/>
              </w:rPr>
            </w:pPr>
          </w:p>
        </w:tc>
      </w:tr>
      <w:tr w:rsidR="004A410C" w:rsidTr="006D1C4B" w14:paraId="2AD74245" w14:textId="77777777">
        <w:trPr>
          <w:trHeight w:val="300"/>
        </w:trPr>
        <w:tc>
          <w:tcPr>
            <w:tcW w:w="985" w:type="dxa"/>
            <w:shd w:val="clear" w:color="auto" w:fill="DBE5F1"/>
            <w:tcMar>
              <w:left w:w="105" w:type="dxa"/>
              <w:right w:w="105" w:type="dxa"/>
            </w:tcMar>
          </w:tcPr>
          <w:p w:rsidRPr="00557B8B" w:rsidR="1402FFDC" w:rsidP="18D4C391" w:rsidRDefault="0C5E478A" w14:paraId="2CA6BC29" w14:textId="0B34DD19">
            <w:pPr>
              <w:rPr>
                <w:rFonts w:ascii="Arial" w:hAnsi="Arial" w:eastAsia="Arial" w:cs="Arial"/>
                <w:b/>
                <w:bCs/>
                <w:sz w:val="18"/>
                <w:szCs w:val="18"/>
              </w:rPr>
            </w:pPr>
            <w:r w:rsidRPr="18D4C391">
              <w:rPr>
                <w:rFonts w:ascii="Arial" w:hAnsi="Arial" w:eastAsia="Arial" w:cs="Arial"/>
                <w:b/>
                <w:bCs/>
                <w:sz w:val="18"/>
                <w:szCs w:val="18"/>
              </w:rPr>
              <w:t xml:space="preserve">B5 </w:t>
            </w:r>
          </w:p>
        </w:tc>
        <w:tc>
          <w:tcPr>
            <w:tcW w:w="3212" w:type="dxa"/>
            <w:tcMar>
              <w:left w:w="105" w:type="dxa"/>
              <w:right w:w="105" w:type="dxa"/>
            </w:tcMar>
          </w:tcPr>
          <w:p w:rsidR="1C3E24A7" w:rsidP="1C3E24A7" w:rsidRDefault="1C3E24A7" w14:paraId="2CD0CFB6" w14:textId="35B5FA80">
            <w:pPr>
              <w:rPr>
                <w:rFonts w:ascii="Arial" w:hAnsi="Arial" w:eastAsia="Arial" w:cs="Arial"/>
                <w:color w:val="000000" w:themeColor="text1"/>
              </w:rPr>
            </w:pPr>
            <w:r w:rsidRPr="1C3E24A7">
              <w:rPr>
                <w:rFonts w:ascii="Arial" w:hAnsi="Arial" w:eastAsia="Arial" w:cs="Arial"/>
                <w:color w:val="000000" w:themeColor="text1"/>
              </w:rPr>
              <w:t>Ward will require 1 additional RN on a night which the division is currently looking to find funding for. D/W PB as ward area may need to be re-assessed due to having X2 assessment areas and clinics.</w:t>
            </w:r>
          </w:p>
          <w:p w:rsidR="1C3E24A7" w:rsidP="1C3E24A7" w:rsidRDefault="1C3E24A7" w14:paraId="0B688A6F" w14:textId="424A62F4">
            <w:pPr>
              <w:rPr>
                <w:rFonts w:ascii="Arial" w:hAnsi="Arial" w:eastAsia="Arial" w:cs="Arial"/>
                <w:color w:val="000000" w:themeColor="text1"/>
              </w:rPr>
            </w:pPr>
          </w:p>
        </w:tc>
        <w:tc>
          <w:tcPr>
            <w:tcW w:w="7980" w:type="dxa"/>
            <w:tcMar>
              <w:left w:w="105" w:type="dxa"/>
              <w:right w:w="105" w:type="dxa"/>
            </w:tcMar>
          </w:tcPr>
          <w:p w:rsidRPr="0059565B" w:rsidR="1402FFDC" w:rsidP="1C3E24A7" w:rsidRDefault="2F6B8466" w14:paraId="79CECFF5" w14:textId="7B4F0330">
            <w:pPr>
              <w:rPr>
                <w:rFonts w:ascii="Arial" w:hAnsi="Arial" w:eastAsia="Arial" w:cs="Arial"/>
                <w:b/>
                <w:bCs/>
              </w:rPr>
            </w:pPr>
            <w:r w:rsidRPr="1C3E24A7">
              <w:rPr>
                <w:rFonts w:ascii="Arial" w:hAnsi="Arial" w:eastAsia="Arial" w:cs="Arial"/>
                <w:b/>
                <w:bCs/>
              </w:rPr>
              <w:t>The current establishment should be maintained, as a repeat safer staffing data collection is currently being undertaken in response to recent changes to the ward. This will ensure a more accurate data set is available to inform any future review of staffing for B5.</w:t>
            </w:r>
          </w:p>
          <w:p w:rsidRPr="0059565B" w:rsidR="1402FFDC" w:rsidP="1C3E24A7" w:rsidRDefault="1402FFDC" w14:paraId="0489AE01" w14:textId="126BFC52">
            <w:pPr>
              <w:spacing w:before="240" w:after="240" w:line="240" w:lineRule="exact"/>
              <w:rPr>
                <w:rFonts w:ascii="Arial" w:hAnsi="Arial" w:eastAsia="Arial" w:cs="Arial"/>
                <w:color w:val="000000" w:themeColor="text1"/>
              </w:rPr>
            </w:pPr>
          </w:p>
          <w:p w:rsidRPr="0059565B" w:rsidR="1402FFDC" w:rsidP="1C3E24A7" w:rsidRDefault="69BDF051" w14:paraId="750B540E" w14:textId="61D97FE3">
            <w:pPr>
              <w:spacing w:before="240" w:after="240" w:line="240" w:lineRule="exact"/>
              <w:rPr>
                <w:rFonts w:ascii="Arial" w:hAnsi="Arial" w:eastAsia="Arial" w:cs="Arial"/>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during January £28, 582</w:t>
            </w:r>
          </w:p>
          <w:p w:rsidRPr="0059565B" w:rsidR="1402FFDC" w:rsidP="1C3E24A7" w:rsidRDefault="1402FFDC" w14:paraId="49B7E6B8" w14:textId="01270E43">
            <w:pPr>
              <w:spacing w:before="240" w:after="240" w:line="240" w:lineRule="exact"/>
              <w:rPr>
                <w:rFonts w:ascii="Arial" w:hAnsi="Arial" w:eastAsia="Arial" w:cs="Arial"/>
                <w:color w:val="000000" w:themeColor="text1"/>
              </w:rPr>
            </w:pPr>
          </w:p>
          <w:p w:rsidRPr="0059565B" w:rsidR="1402FFDC" w:rsidP="1C3E24A7" w:rsidRDefault="696045F6" w14:paraId="6360F666" w14:textId="14CEC301">
            <w:pPr>
              <w:rPr>
                <w:rFonts w:ascii="Arial" w:hAnsi="Arial" w:eastAsia="Arial" w:cs="Arial"/>
                <w:color w:val="000000" w:themeColor="text1"/>
              </w:rPr>
            </w:pPr>
            <w:r w:rsidRPr="1C3E24A7">
              <w:rPr>
                <w:rFonts w:ascii="Arial" w:hAnsi="Arial" w:eastAsia="Arial" w:cs="Arial"/>
                <w:color w:val="000000" w:themeColor="text1"/>
              </w:rPr>
              <w:t>Curren bed base 10 male urology beds urology hot clinic, 11 female gynae/urology bed</w:t>
            </w:r>
            <w:r w:rsidRPr="1C3E24A7" w:rsidR="44F8E610">
              <w:rPr>
                <w:rFonts w:ascii="Arial" w:hAnsi="Arial" w:eastAsia="Arial" w:cs="Arial"/>
                <w:color w:val="000000" w:themeColor="text1"/>
              </w:rPr>
              <w:t>, GAU (X6 spaces), Surgical</w:t>
            </w:r>
            <w:r w:rsidRPr="1C3E24A7">
              <w:rPr>
                <w:rFonts w:ascii="Arial" w:hAnsi="Arial" w:eastAsia="Arial" w:cs="Arial"/>
                <w:color w:val="000000" w:themeColor="text1"/>
              </w:rPr>
              <w:t xml:space="preserve"> Assessment and short stay ward 12 beds</w:t>
            </w:r>
          </w:p>
          <w:p w:rsidRPr="0059565B" w:rsidR="1402FFDC" w:rsidP="1C3E24A7" w:rsidRDefault="1402FFDC" w14:paraId="60EB4A4A" w14:textId="2135B7F6">
            <w:pPr>
              <w:spacing w:before="240" w:after="240" w:line="240" w:lineRule="exact"/>
              <w:rPr>
                <w:rFonts w:ascii="Arial" w:hAnsi="Arial" w:eastAsia="Arial" w:cs="Arial"/>
                <w:color w:val="000000" w:themeColor="text1"/>
              </w:rPr>
            </w:pPr>
          </w:p>
          <w:p w:rsidRPr="0059565B" w:rsidR="1402FFDC" w:rsidP="1C3E24A7" w:rsidRDefault="5D89CF5B" w14:paraId="329B0C4F" w14:textId="330F5FF7">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5 red flags raised in January</w:t>
            </w:r>
          </w:p>
          <w:p w:rsidRPr="0059565B" w:rsidR="1402FFDC" w:rsidP="1C3E24A7" w:rsidRDefault="5D89CF5B" w14:paraId="0B42F049" w14:textId="12F067D7">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Matron audit 79.7%</w:t>
            </w:r>
          </w:p>
          <w:p w:rsidRPr="0059565B" w:rsidR="1402FFDC" w:rsidP="1C3E24A7" w:rsidRDefault="5D89CF5B" w14:paraId="62627F33" w14:textId="18203632">
            <w:pPr>
              <w:spacing w:before="240" w:after="240"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66.82% </w:t>
            </w:r>
          </w:p>
          <w:p w:rsidRPr="0059565B" w:rsidR="1402FFDC" w:rsidP="1C3E24A7" w:rsidRDefault="1402FFDC" w14:paraId="7198A132" w14:textId="5C893D4E">
            <w:pPr>
              <w:spacing w:before="240" w:after="240" w:line="240" w:lineRule="exact"/>
              <w:rPr>
                <w:rFonts w:ascii="Arial" w:hAnsi="Arial" w:eastAsia="Arial" w:cs="Arial"/>
                <w:color w:val="000000" w:themeColor="text1"/>
              </w:rPr>
            </w:pPr>
          </w:p>
          <w:p w:rsidRPr="0059565B" w:rsidR="1402FFDC" w:rsidP="1C3E24A7" w:rsidRDefault="5D89CF5B" w14:paraId="33E7F1EE" w14:textId="6D59E7B8">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Urology, gynaecology, ENT, general surgery specialities on st1 and st2. Surgical assessment housed on station 3. Urology prostate biopsy clinics and HOT clinics also accommodated daily on the ward. GAU based on station 2.</w:t>
            </w:r>
          </w:p>
          <w:p w:rsidRPr="0059565B" w:rsidR="1402FFDC" w:rsidP="1C3E24A7" w:rsidRDefault="1402FFDC" w14:paraId="73AC58B9" w14:textId="6EE6DBDC">
            <w:pPr>
              <w:spacing w:before="240" w:after="240" w:line="240" w:lineRule="exact"/>
              <w:rPr>
                <w:rFonts w:ascii="Arial" w:hAnsi="Arial" w:eastAsia="Arial" w:cs="Arial"/>
                <w:color w:val="000000" w:themeColor="text1"/>
              </w:rPr>
            </w:pPr>
          </w:p>
          <w:p w:rsidRPr="0059565B" w:rsidR="1402FFDC" w:rsidP="1C3E24A7" w:rsidRDefault="5D89CF5B" w14:paraId="0881AD12" w14:textId="40AE737F">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High turnover of patients due to assessment areas.</w:t>
            </w:r>
          </w:p>
          <w:p w:rsidRPr="0059565B" w:rsidR="1402FFDC" w:rsidP="1C3E24A7" w:rsidRDefault="5D89CF5B" w14:paraId="6D24E4CE" w14:textId="6B54AF00">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lastRenderedPageBreak/>
              <w:t>B5 accommodates up to 6 additional patients overnight as a TES area on s</w:t>
            </w:r>
            <w:r w:rsidRPr="1C3E24A7" w:rsidR="2555DBF1">
              <w:rPr>
                <w:rFonts w:ascii="Arial" w:hAnsi="Arial" w:eastAsia="Arial" w:cs="Arial"/>
                <w:color w:val="000000" w:themeColor="text1"/>
              </w:rPr>
              <w:t>tation one.</w:t>
            </w:r>
          </w:p>
          <w:p w:rsidRPr="0059565B" w:rsidR="1402FFDC" w:rsidP="1C3E24A7" w:rsidRDefault="1402FFDC" w14:paraId="038B827F" w14:textId="75EDE639">
            <w:pPr>
              <w:spacing w:before="240" w:after="240" w:line="240" w:lineRule="exact"/>
              <w:rPr>
                <w:rFonts w:ascii="Arial" w:hAnsi="Arial" w:eastAsia="Arial" w:cs="Arial"/>
                <w:color w:val="000000" w:themeColor="text1"/>
              </w:rPr>
            </w:pPr>
          </w:p>
          <w:p w:rsidRPr="0059565B" w:rsidR="1402FFDC" w:rsidP="1C3E24A7" w:rsidRDefault="5D89CF5B" w14:paraId="2E837A3E" w14:textId="5681967A">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GAU capacity has increased and st2 has now outgrown this service.</w:t>
            </w:r>
          </w:p>
          <w:p w:rsidRPr="0059565B" w:rsidR="1402FFDC" w:rsidP="1C3E24A7" w:rsidRDefault="1402FFDC" w14:paraId="04AA08B6" w14:textId="2A207DA3">
            <w:pPr>
              <w:spacing w:before="240" w:after="240" w:line="240" w:lineRule="exact"/>
              <w:rPr>
                <w:rFonts w:ascii="Arial" w:hAnsi="Arial" w:eastAsia="Arial" w:cs="Arial"/>
                <w:color w:val="000000" w:themeColor="text1"/>
              </w:rPr>
            </w:pPr>
          </w:p>
          <w:p w:rsidRPr="0059565B" w:rsidR="1402FFDC" w:rsidP="1C3E24A7" w:rsidRDefault="5D89CF5B" w14:paraId="03C1EA2F" w14:textId="6D527F19">
            <w:pPr>
              <w:spacing w:before="240" w:after="240" w:line="240" w:lineRule="exact"/>
              <w:rPr>
                <w:rFonts w:ascii="Arial" w:hAnsi="Arial" w:eastAsia="Arial" w:cs="Arial"/>
                <w:color w:val="000000" w:themeColor="text1"/>
              </w:rPr>
            </w:pPr>
            <w:r w:rsidRPr="1C3E24A7">
              <w:rPr>
                <w:rFonts w:ascii="Arial" w:hAnsi="Arial" w:eastAsia="Arial" w:cs="Arial"/>
                <w:color w:val="000000" w:themeColor="text1"/>
              </w:rPr>
              <w:t>Complex nursing skills are required for tracheostomy care, catheterisations and nephrostomy care and wound dressings.</w:t>
            </w:r>
          </w:p>
          <w:p w:rsidRPr="0059565B" w:rsidR="1402FFDC" w:rsidP="4CC5DDC2" w:rsidRDefault="1402FFDC" w14:paraId="0FEB9E6C" w14:textId="0AA805D1">
            <w:pPr>
              <w:spacing w:before="240" w:after="240" w:line="240" w:lineRule="exact"/>
              <w:rPr>
                <w:rFonts w:ascii="Arial" w:hAnsi="Arial" w:eastAsia="Arial" w:cs="Arial"/>
                <w:color w:val="000000" w:themeColor="text1"/>
              </w:rPr>
            </w:pPr>
          </w:p>
        </w:tc>
        <w:tc>
          <w:tcPr>
            <w:tcW w:w="3266" w:type="dxa"/>
            <w:tcMar>
              <w:left w:w="105" w:type="dxa"/>
              <w:right w:w="105" w:type="dxa"/>
            </w:tcMar>
          </w:tcPr>
          <w:p w:rsidRPr="0059565B" w:rsidR="1402FFDC" w:rsidP="1C3E24A7" w:rsidRDefault="7047AB81" w14:paraId="6BD3C432" w14:textId="50D4A5AD">
            <w:pPr>
              <w:rPr>
                <w:rFonts w:ascii="Arial" w:hAnsi="Arial" w:eastAsia="Arial" w:cs="Arial"/>
                <w:color w:val="000000" w:themeColor="text1"/>
              </w:rPr>
            </w:pPr>
            <w:r w:rsidRPr="1C3E24A7">
              <w:rPr>
                <w:rFonts w:ascii="Arial" w:hAnsi="Arial" w:eastAsia="Arial" w:cs="Arial"/>
                <w:color w:val="000000" w:themeColor="text1"/>
              </w:rPr>
              <w:lastRenderedPageBreak/>
              <w:t xml:space="preserve">No current establishment changes have been agreed for B5, recognising </w:t>
            </w:r>
            <w:r w:rsidRPr="1C3E24A7" w:rsidR="13F51D27">
              <w:rPr>
                <w:rFonts w:ascii="Arial" w:hAnsi="Arial" w:eastAsia="Arial" w:cs="Arial"/>
                <w:color w:val="000000" w:themeColor="text1"/>
              </w:rPr>
              <w:t>the need for a repeat</w:t>
            </w:r>
            <w:r w:rsidRPr="1C3E24A7" w:rsidR="438B25DB">
              <w:rPr>
                <w:rFonts w:ascii="Arial" w:hAnsi="Arial" w:eastAsia="Arial" w:cs="Arial"/>
                <w:color w:val="000000" w:themeColor="text1"/>
              </w:rPr>
              <w:t xml:space="preserve"> </w:t>
            </w:r>
            <w:r w:rsidRPr="1C3E24A7" w:rsidR="607E67F8">
              <w:rPr>
                <w:rFonts w:ascii="Arial" w:hAnsi="Arial" w:eastAsia="Arial" w:cs="Arial"/>
                <w:color w:val="000000" w:themeColor="text1"/>
              </w:rPr>
              <w:t>safer staffing review</w:t>
            </w:r>
          </w:p>
        </w:tc>
      </w:tr>
      <w:tr w:rsidR="004A410C" w:rsidTr="006D1C4B" w14:paraId="33A642B0" w14:textId="77777777">
        <w:trPr>
          <w:trHeight w:val="300"/>
        </w:trPr>
        <w:tc>
          <w:tcPr>
            <w:tcW w:w="985" w:type="dxa"/>
            <w:shd w:val="clear" w:color="auto" w:fill="DBE5F1"/>
            <w:tcMar>
              <w:left w:w="105" w:type="dxa"/>
              <w:right w:w="105" w:type="dxa"/>
            </w:tcMar>
          </w:tcPr>
          <w:p w:rsidRPr="00557B8B" w:rsidR="1402FFDC" w:rsidP="18D4C391" w:rsidRDefault="0C5E478A" w14:paraId="7253AC02" w14:textId="4381B7B9">
            <w:pPr>
              <w:rPr>
                <w:rFonts w:ascii="Arial" w:hAnsi="Arial" w:eastAsia="Arial" w:cs="Arial"/>
                <w:b/>
                <w:bCs/>
                <w:sz w:val="18"/>
                <w:szCs w:val="18"/>
              </w:rPr>
            </w:pPr>
            <w:r w:rsidRPr="18D4C391">
              <w:rPr>
                <w:rFonts w:ascii="Arial" w:hAnsi="Arial" w:eastAsia="Arial" w:cs="Arial"/>
                <w:b/>
                <w:bCs/>
                <w:sz w:val="18"/>
                <w:szCs w:val="18"/>
              </w:rPr>
              <w:t>C1A</w:t>
            </w:r>
          </w:p>
        </w:tc>
        <w:tc>
          <w:tcPr>
            <w:tcW w:w="3212" w:type="dxa"/>
            <w:tcMar>
              <w:left w:w="105" w:type="dxa"/>
              <w:right w:w="105" w:type="dxa"/>
            </w:tcMar>
          </w:tcPr>
          <w:p w:rsidRPr="0059565B" w:rsidR="1402FFDC" w:rsidP="4CC5DDC2" w:rsidRDefault="226849E3" w14:paraId="029C4B22" w14:textId="645296A8">
            <w:pPr>
              <w:rPr>
                <w:rFonts w:ascii="Arial" w:hAnsi="Arial" w:eastAsia="Arial" w:cs="Arial"/>
                <w:color w:val="000000" w:themeColor="text1"/>
              </w:rPr>
            </w:pPr>
            <w:r w:rsidRPr="1C3E24A7">
              <w:rPr>
                <w:rFonts w:ascii="Arial" w:hAnsi="Arial" w:eastAsia="Arial" w:cs="Arial"/>
                <w:color w:val="000000" w:themeColor="text1"/>
              </w:rPr>
              <w:t>Request for additional CSW that will hopefully reduce bank spend</w:t>
            </w:r>
          </w:p>
        </w:tc>
        <w:tc>
          <w:tcPr>
            <w:tcW w:w="7980" w:type="dxa"/>
            <w:tcMar>
              <w:left w:w="105" w:type="dxa"/>
              <w:right w:w="105" w:type="dxa"/>
            </w:tcMar>
          </w:tcPr>
          <w:p w:rsidRPr="0059565B" w:rsidR="1402FFDC" w:rsidP="4CC5DDC2" w:rsidRDefault="3FBBD205" w14:paraId="42E24459" w14:textId="27D41AB5">
            <w:pPr>
              <w:spacing w:line="240" w:lineRule="exact"/>
              <w:rPr>
                <w:rFonts w:ascii="Arial" w:hAnsi="Arial" w:eastAsia="Arial" w:cs="Arial"/>
                <w:b/>
                <w:bCs/>
              </w:rPr>
            </w:pPr>
            <w:r w:rsidRPr="1C3E24A7">
              <w:rPr>
                <w:rFonts w:ascii="Arial" w:hAnsi="Arial" w:eastAsia="Arial" w:cs="Arial"/>
                <w:b/>
                <w:bCs/>
                <w:color w:val="000000" w:themeColor="text1"/>
              </w:rPr>
              <w:t>Re</w:t>
            </w:r>
            <w:r w:rsidRPr="1C3E24A7" w:rsidR="5C234488">
              <w:rPr>
                <w:rFonts w:ascii="Arial" w:hAnsi="Arial" w:eastAsia="Arial" w:cs="Arial"/>
                <w:b/>
                <w:bCs/>
                <w:color w:val="000000" w:themeColor="text1"/>
              </w:rPr>
              <w:t>quest</w:t>
            </w:r>
            <w:r w:rsidRPr="1C3E24A7">
              <w:rPr>
                <w:rFonts w:ascii="Arial" w:hAnsi="Arial" w:eastAsia="Arial" w:cs="Arial"/>
                <w:b/>
                <w:bCs/>
                <w:color w:val="000000" w:themeColor="text1"/>
              </w:rPr>
              <w:t xml:space="preserve"> to additional </w:t>
            </w:r>
            <w:r w:rsidRPr="1C3E24A7" w:rsidR="73FC2134">
              <w:rPr>
                <w:rFonts w:ascii="Arial" w:hAnsi="Arial" w:eastAsia="Arial" w:cs="Arial"/>
                <w:b/>
                <w:bCs/>
                <w:color w:val="000000" w:themeColor="text1"/>
              </w:rPr>
              <w:t>CSW</w:t>
            </w:r>
            <w:r w:rsidRPr="1C3E24A7">
              <w:rPr>
                <w:rFonts w:ascii="Arial" w:hAnsi="Arial" w:eastAsia="Arial" w:cs="Arial"/>
                <w:b/>
                <w:bCs/>
                <w:color w:val="000000" w:themeColor="text1"/>
              </w:rPr>
              <w:t xml:space="preserve"> establishment </w:t>
            </w:r>
            <w:r w:rsidRPr="1C3E24A7">
              <w:rPr>
                <w:rFonts w:ascii="Arial" w:hAnsi="Arial" w:eastAsia="Arial" w:cs="Arial"/>
                <w:b/>
                <w:bCs/>
              </w:rPr>
              <w:t xml:space="preserve"> </w:t>
            </w:r>
          </w:p>
          <w:p w:rsidR="1C3E24A7" w:rsidP="1C3E24A7" w:rsidRDefault="1C3E24A7" w14:paraId="304CEF84" w14:textId="699D2402">
            <w:pPr>
              <w:spacing w:line="240" w:lineRule="exact"/>
              <w:rPr>
                <w:rFonts w:ascii="Arial" w:hAnsi="Arial" w:eastAsia="Arial" w:cs="Arial"/>
                <w:b/>
                <w:bCs/>
              </w:rPr>
            </w:pPr>
          </w:p>
          <w:p w:rsidR="5BE28038" w:rsidP="1C3E24A7" w:rsidRDefault="5BE28038" w14:paraId="4BFE9916" w14:textId="13350D39">
            <w:pPr>
              <w:spacing w:line="240" w:lineRule="exact"/>
              <w:rPr>
                <w:rFonts w:ascii="Arial" w:hAnsi="Arial" w:eastAsia="Arial" w:cs="Arial"/>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w:t>
            </w:r>
            <w:r w:rsidRPr="1C3E24A7" w:rsidR="7577EE18">
              <w:rPr>
                <w:rFonts w:ascii="Arial" w:hAnsi="Arial" w:eastAsia="Arial" w:cs="Arial"/>
                <w:b/>
                <w:bCs/>
                <w:color w:val="000000" w:themeColor="text1"/>
              </w:rPr>
              <w:t>£22,627</w:t>
            </w:r>
          </w:p>
          <w:p w:rsidR="1C3E24A7" w:rsidP="1C3E24A7" w:rsidRDefault="1C3E24A7" w14:paraId="4D2495E8" w14:textId="5CC5E26F">
            <w:pPr>
              <w:spacing w:line="240" w:lineRule="exact"/>
              <w:rPr>
                <w:rFonts w:ascii="Arial" w:hAnsi="Arial" w:eastAsia="Arial" w:cs="Arial"/>
                <w:b/>
                <w:bCs/>
              </w:rPr>
            </w:pPr>
          </w:p>
          <w:p w:rsidRPr="0059565B" w:rsidR="1402FFDC" w:rsidP="4CC5DDC2" w:rsidRDefault="76D2308E" w14:paraId="56189B84" w14:textId="4F64C0A1">
            <w:pPr>
              <w:spacing w:line="240" w:lineRule="exact"/>
              <w:rPr>
                <w:rFonts w:ascii="Arial" w:hAnsi="Arial" w:eastAsia="Arial" w:cs="Arial"/>
              </w:rPr>
            </w:pPr>
            <w:r w:rsidRPr="1C3E24A7">
              <w:rPr>
                <w:rFonts w:ascii="Arial" w:hAnsi="Arial" w:eastAsia="Arial" w:cs="Arial"/>
              </w:rPr>
              <w:t>Current bed base – 24 beds</w:t>
            </w:r>
          </w:p>
          <w:p w:rsidRPr="0059565B" w:rsidR="1402FFDC" w:rsidP="1C3E24A7" w:rsidRDefault="1402FFDC" w14:paraId="297C31DE" w14:textId="3390FFF5">
            <w:pPr>
              <w:spacing w:line="240" w:lineRule="exact"/>
              <w:rPr>
                <w:rFonts w:ascii="Arial" w:hAnsi="Arial" w:eastAsia="Arial" w:cs="Arial"/>
                <w:color w:val="000000" w:themeColor="text1"/>
              </w:rPr>
            </w:pPr>
          </w:p>
          <w:p w:rsidRPr="0059565B" w:rsidR="1402FFDC" w:rsidP="1C3E24A7" w:rsidRDefault="76D2308E" w14:paraId="4A8BC65D" w14:textId="6B02360A">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One RN redeployed to surge </w:t>
            </w:r>
          </w:p>
          <w:p w:rsidRPr="0059565B" w:rsidR="1402FFDC" w:rsidP="1C3E24A7" w:rsidRDefault="1402FFDC" w14:paraId="43EC39DD" w14:textId="579E0959">
            <w:pPr>
              <w:spacing w:line="240" w:lineRule="exact"/>
              <w:rPr>
                <w:rFonts w:ascii="Arial" w:hAnsi="Arial" w:eastAsia="Arial" w:cs="Arial"/>
                <w:color w:val="000000" w:themeColor="text1"/>
              </w:rPr>
            </w:pPr>
          </w:p>
          <w:p w:rsidRPr="0059565B" w:rsidR="1402FFDC" w:rsidP="1C3E24A7" w:rsidRDefault="76D2308E" w14:paraId="698F4248" w14:textId="749059E0">
            <w:pPr>
              <w:spacing w:line="240" w:lineRule="exact"/>
              <w:rPr>
                <w:rFonts w:ascii="Arial" w:hAnsi="Arial" w:eastAsia="Arial" w:cs="Arial"/>
                <w:color w:val="000000" w:themeColor="text1"/>
              </w:rPr>
            </w:pPr>
            <w:proofErr w:type="gramStart"/>
            <w:r w:rsidRPr="1C3E24A7">
              <w:rPr>
                <w:rFonts w:ascii="Arial" w:hAnsi="Arial" w:eastAsia="Arial" w:cs="Arial"/>
                <w:color w:val="000000" w:themeColor="text1"/>
              </w:rPr>
              <w:t>Endocrine speciality ward,</w:t>
            </w:r>
            <w:proofErr w:type="gramEnd"/>
            <w:r w:rsidRPr="1C3E24A7">
              <w:rPr>
                <w:rFonts w:ascii="Arial" w:hAnsi="Arial" w:eastAsia="Arial" w:cs="Arial"/>
                <w:color w:val="000000" w:themeColor="text1"/>
              </w:rPr>
              <w:t xml:space="preserve"> has seen an increase in 1:1 and more complex neurology cases in recent weeks, in recent staffing review exec support was given from exec to improve CSW support </w:t>
            </w:r>
            <w:proofErr w:type="gramStart"/>
            <w:r w:rsidRPr="1C3E24A7">
              <w:rPr>
                <w:rFonts w:ascii="Arial" w:hAnsi="Arial" w:eastAsia="Arial" w:cs="Arial"/>
                <w:color w:val="000000" w:themeColor="text1"/>
              </w:rPr>
              <w:t>overnight ,</w:t>
            </w:r>
            <w:proofErr w:type="gramEnd"/>
            <w:r w:rsidRPr="1C3E24A7">
              <w:rPr>
                <w:rFonts w:ascii="Arial" w:hAnsi="Arial" w:eastAsia="Arial" w:cs="Arial"/>
                <w:color w:val="000000" w:themeColor="text1"/>
              </w:rPr>
              <w:t xml:space="preserve"> this money had to be found from division funding now gone into budgets to allow 1 CSW additional on nights.</w:t>
            </w:r>
          </w:p>
          <w:p w:rsidRPr="0059565B" w:rsidR="1402FFDC" w:rsidP="1C3E24A7" w:rsidRDefault="1402FFDC" w14:paraId="1398DBFC" w14:textId="7B8904B7">
            <w:pPr>
              <w:spacing w:line="240" w:lineRule="exact"/>
              <w:rPr>
                <w:rFonts w:ascii="Arial" w:hAnsi="Arial" w:eastAsia="Arial" w:cs="Arial"/>
                <w:color w:val="000000" w:themeColor="text1"/>
              </w:rPr>
            </w:pPr>
          </w:p>
          <w:p w:rsidRPr="0059565B" w:rsidR="1402FFDC" w:rsidP="1C3E24A7" w:rsidRDefault="76D2308E" w14:paraId="5F583787" w14:textId="6DA30237">
            <w:pPr>
              <w:spacing w:line="240" w:lineRule="exact"/>
              <w:rPr>
                <w:rFonts w:ascii="Arial" w:hAnsi="Arial" w:eastAsia="Arial" w:cs="Arial"/>
                <w:color w:val="000000" w:themeColor="text1"/>
              </w:rPr>
            </w:pPr>
            <w:r w:rsidRPr="1C3E24A7">
              <w:rPr>
                <w:rFonts w:ascii="Arial" w:hAnsi="Arial" w:eastAsia="Arial" w:cs="Arial"/>
                <w:color w:val="000000" w:themeColor="text1"/>
              </w:rPr>
              <w:t>Complex patient still on ward 8 months later</w:t>
            </w:r>
          </w:p>
          <w:p w:rsidRPr="0059565B" w:rsidR="1402FFDC" w:rsidP="1C3E24A7" w:rsidRDefault="1402FFDC" w14:paraId="755EBDA4" w14:textId="1B0091E8">
            <w:pPr>
              <w:spacing w:line="240" w:lineRule="exact"/>
              <w:rPr>
                <w:rFonts w:ascii="Arial" w:hAnsi="Arial" w:eastAsia="Arial" w:cs="Arial"/>
                <w:color w:val="000000" w:themeColor="text1"/>
              </w:rPr>
            </w:pPr>
          </w:p>
          <w:p w:rsidRPr="0059565B" w:rsidR="1402FFDC" w:rsidP="1C3E24A7" w:rsidRDefault="76D2308E" w14:paraId="6974CA8E" w14:textId="18729194">
            <w:pPr>
              <w:spacing w:line="240" w:lineRule="exact"/>
              <w:rPr>
                <w:rFonts w:ascii="Arial" w:hAnsi="Arial" w:eastAsia="Arial" w:cs="Arial"/>
                <w:color w:val="000000" w:themeColor="text1"/>
              </w:rPr>
            </w:pPr>
            <w:r w:rsidRPr="1C3E24A7">
              <w:rPr>
                <w:rFonts w:ascii="Arial" w:hAnsi="Arial" w:eastAsia="Arial" w:cs="Arial"/>
                <w:color w:val="000000" w:themeColor="text1"/>
              </w:rPr>
              <w:t>Sickness 4.3%</w:t>
            </w:r>
          </w:p>
          <w:p w:rsidRPr="0059565B" w:rsidR="1402FFDC" w:rsidP="1C3E24A7" w:rsidRDefault="1402FFDC" w14:paraId="2C71DDFB" w14:textId="2ADDFEDE">
            <w:pPr>
              <w:spacing w:line="240" w:lineRule="exact"/>
              <w:rPr>
                <w:rFonts w:ascii="Arial" w:hAnsi="Arial" w:eastAsia="Arial" w:cs="Arial"/>
                <w:color w:val="000000" w:themeColor="text1"/>
              </w:rPr>
            </w:pPr>
          </w:p>
          <w:p w:rsidRPr="0059565B" w:rsidR="1402FFDC" w:rsidP="1C3E24A7" w:rsidRDefault="76D2308E" w14:paraId="364DD6D9" w14:textId="636CE01D">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16 red flags </w:t>
            </w:r>
          </w:p>
          <w:p w:rsidRPr="0059565B" w:rsidR="1402FFDC" w:rsidP="1C3E24A7" w:rsidRDefault="1402FFDC" w14:paraId="21BA5066" w14:textId="38B4207D">
            <w:pPr>
              <w:spacing w:line="240" w:lineRule="exact"/>
              <w:rPr>
                <w:rFonts w:ascii="Arial" w:hAnsi="Arial" w:eastAsia="Arial" w:cs="Arial"/>
                <w:color w:val="000000" w:themeColor="text1"/>
              </w:rPr>
            </w:pPr>
          </w:p>
          <w:p w:rsidRPr="0059565B" w:rsidR="1402FFDC" w:rsidP="1C3E24A7" w:rsidRDefault="76D2308E" w14:paraId="6DB26E52" w14:textId="129B7B0F">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Escorts daily to midland met for EEG etc </w:t>
            </w:r>
          </w:p>
          <w:p w:rsidRPr="0059565B" w:rsidR="1402FFDC" w:rsidP="1C3E24A7" w:rsidRDefault="1402FFDC" w14:paraId="4B5E13C6" w14:textId="279B5CF2">
            <w:pPr>
              <w:spacing w:line="240" w:lineRule="exact"/>
              <w:rPr>
                <w:rFonts w:ascii="Arial" w:hAnsi="Arial" w:eastAsia="Arial" w:cs="Arial"/>
                <w:color w:val="000000" w:themeColor="text1"/>
              </w:rPr>
            </w:pPr>
          </w:p>
          <w:p w:rsidRPr="0059565B" w:rsidR="1402FFDC" w:rsidP="1C3E24A7" w:rsidRDefault="76D2308E" w14:paraId="7E03F8D8" w14:textId="6221FD8C">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Additional patient in area every day </w:t>
            </w:r>
          </w:p>
          <w:p w:rsidRPr="0059565B" w:rsidR="1402FFDC" w:rsidP="4CC5DDC2" w:rsidRDefault="1402FFDC" w14:paraId="1D827E2D" w14:textId="70B7A05D">
            <w:pPr>
              <w:spacing w:line="240" w:lineRule="exact"/>
              <w:rPr>
                <w:rFonts w:ascii="Arial" w:hAnsi="Arial" w:eastAsia="Arial" w:cs="Arial"/>
                <w:b/>
                <w:bCs/>
                <w:color w:val="000000" w:themeColor="text1"/>
              </w:rPr>
            </w:pPr>
          </w:p>
        </w:tc>
        <w:tc>
          <w:tcPr>
            <w:tcW w:w="3266" w:type="dxa"/>
            <w:tcMar>
              <w:left w:w="105" w:type="dxa"/>
              <w:right w:w="105" w:type="dxa"/>
            </w:tcMar>
          </w:tcPr>
          <w:p w:rsidRPr="0059565B" w:rsidR="1402FFDC" w:rsidP="4CC5DDC2" w:rsidRDefault="1C2E9F8D" w14:paraId="2F3B307C" w14:textId="7693CA6A">
            <w:pPr>
              <w:rPr>
                <w:rFonts w:ascii="Arial" w:hAnsi="Arial" w:eastAsia="Arial" w:cs="Arial"/>
              </w:rPr>
            </w:pPr>
            <w:r w:rsidRPr="1C3E24A7">
              <w:rPr>
                <w:rFonts w:ascii="Arial" w:hAnsi="Arial" w:eastAsia="Arial" w:cs="Arial"/>
                <w:color w:val="000000" w:themeColor="text1"/>
              </w:rPr>
              <w:t xml:space="preserve">Uplift is recommended for C1a for a band 2 - however there is currently no recurrent funding available to fund this </w:t>
            </w:r>
            <w:proofErr w:type="gramStart"/>
            <w:r w:rsidRPr="1C3E24A7">
              <w:rPr>
                <w:rFonts w:ascii="Arial" w:hAnsi="Arial" w:eastAsia="Arial" w:cs="Arial"/>
                <w:color w:val="000000" w:themeColor="text1"/>
              </w:rPr>
              <w:t>increase</w:t>
            </w:r>
            <w:proofErr w:type="gramEnd"/>
            <w:r w:rsidRPr="1C3E24A7">
              <w:rPr>
                <w:rFonts w:ascii="Arial" w:hAnsi="Arial" w:eastAsia="Arial" w:cs="Arial"/>
                <w:color w:val="000000" w:themeColor="text1"/>
              </w:rPr>
              <w:t xml:space="preserve"> and the gap is mitigated by Bank use.</w:t>
            </w:r>
          </w:p>
          <w:p w:rsidRPr="0059565B" w:rsidR="1402FFDC" w:rsidP="4CC5DDC2" w:rsidRDefault="1C2E9F8D" w14:paraId="570DC364" w14:textId="1FA9C7DE">
            <w:pPr>
              <w:rPr>
                <w:rFonts w:ascii="Arial" w:hAnsi="Arial" w:eastAsia="Arial" w:cs="Arial"/>
              </w:rPr>
            </w:pPr>
            <w:r w:rsidRPr="1C3E24A7">
              <w:rPr>
                <w:rFonts w:ascii="Arial" w:hAnsi="Arial" w:eastAsia="Arial" w:cs="Arial"/>
              </w:rPr>
              <w:t>Business case will need to be submitted for this additional post</w:t>
            </w:r>
          </w:p>
          <w:p w:rsidRPr="0059565B" w:rsidR="1402FFDC" w:rsidP="4CC5DDC2" w:rsidRDefault="1402FFDC" w14:paraId="5AAFDB69" w14:textId="7F93B410">
            <w:pPr>
              <w:rPr>
                <w:rFonts w:ascii="Arial" w:hAnsi="Arial" w:eastAsia="Arial" w:cs="Arial"/>
              </w:rPr>
            </w:pPr>
          </w:p>
        </w:tc>
      </w:tr>
      <w:tr w:rsidR="004A410C" w:rsidTr="006D1C4B" w14:paraId="68733C35" w14:textId="77777777">
        <w:trPr>
          <w:trHeight w:val="300"/>
        </w:trPr>
        <w:tc>
          <w:tcPr>
            <w:tcW w:w="985" w:type="dxa"/>
            <w:shd w:val="clear" w:color="auto" w:fill="DBE5F1"/>
            <w:tcMar>
              <w:left w:w="105" w:type="dxa"/>
              <w:right w:w="105" w:type="dxa"/>
            </w:tcMar>
          </w:tcPr>
          <w:p w:rsidRPr="00557B8B" w:rsidR="1402FFDC" w:rsidP="18D4C391" w:rsidRDefault="0C5E478A" w14:paraId="5D0C6953" w14:textId="0B51223C">
            <w:pPr>
              <w:rPr>
                <w:rFonts w:ascii="Arial" w:hAnsi="Arial" w:eastAsia="Arial" w:cs="Arial"/>
                <w:b/>
                <w:bCs/>
                <w:sz w:val="18"/>
                <w:szCs w:val="18"/>
              </w:rPr>
            </w:pPr>
            <w:r w:rsidRPr="18D4C391">
              <w:rPr>
                <w:rFonts w:ascii="Arial" w:hAnsi="Arial" w:eastAsia="Arial" w:cs="Arial"/>
                <w:b/>
                <w:bCs/>
                <w:sz w:val="18"/>
                <w:szCs w:val="18"/>
              </w:rPr>
              <w:lastRenderedPageBreak/>
              <w:t>C1B</w:t>
            </w:r>
          </w:p>
        </w:tc>
        <w:tc>
          <w:tcPr>
            <w:tcW w:w="3212" w:type="dxa"/>
            <w:tcMar>
              <w:left w:w="105" w:type="dxa"/>
              <w:right w:w="105" w:type="dxa"/>
            </w:tcMar>
          </w:tcPr>
          <w:p w:rsidRPr="0059565B" w:rsidR="1402FFDC" w:rsidP="1C3E24A7" w:rsidRDefault="413B6FB6" w14:paraId="33557D61" w14:textId="77BA4889">
            <w:pPr>
              <w:rPr>
                <w:rFonts w:ascii="Arial" w:hAnsi="Arial" w:eastAsia="Arial" w:cs="Arial"/>
                <w:color w:val="000000" w:themeColor="text1"/>
              </w:rPr>
            </w:pPr>
            <w:r w:rsidRPr="1C3E24A7">
              <w:rPr>
                <w:rFonts w:ascii="Arial" w:hAnsi="Arial" w:eastAsia="Arial" w:cs="Arial"/>
                <w:color w:val="000000" w:themeColor="text1"/>
              </w:rPr>
              <w:t xml:space="preserve">Team </w:t>
            </w:r>
            <w:proofErr w:type="gramStart"/>
            <w:r w:rsidRPr="1C3E24A7">
              <w:rPr>
                <w:rFonts w:ascii="Arial" w:hAnsi="Arial" w:eastAsia="Arial" w:cs="Arial"/>
                <w:color w:val="000000" w:themeColor="text1"/>
              </w:rPr>
              <w:t>wish</w:t>
            </w:r>
            <w:proofErr w:type="gramEnd"/>
            <w:r w:rsidRPr="1C3E24A7">
              <w:rPr>
                <w:rFonts w:ascii="Arial" w:hAnsi="Arial" w:eastAsia="Arial" w:cs="Arial"/>
                <w:color w:val="000000" w:themeColor="text1"/>
              </w:rPr>
              <w:t xml:space="preserve"> to be considered for an increase in a band 5 allocation to allow for more frequent dialysis on the ward (need to complete this with renal unit staffing review)</w:t>
            </w:r>
          </w:p>
        </w:tc>
        <w:tc>
          <w:tcPr>
            <w:tcW w:w="7980" w:type="dxa"/>
            <w:tcMar>
              <w:left w:w="105" w:type="dxa"/>
              <w:right w:w="105" w:type="dxa"/>
            </w:tcMar>
          </w:tcPr>
          <w:p w:rsidRPr="0059565B" w:rsidR="1402FFDC" w:rsidP="1C3E24A7" w:rsidRDefault="61913382" w14:paraId="1E724F1A" w14:textId="78832CE5">
            <w:pPr>
              <w:spacing w:line="240" w:lineRule="exact"/>
              <w:rPr>
                <w:rFonts w:ascii="Arial" w:hAnsi="Arial" w:eastAsia="Arial" w:cs="Arial"/>
                <w:b/>
                <w:bCs/>
                <w:color w:val="000000" w:themeColor="text1"/>
              </w:rPr>
            </w:pPr>
            <w:r w:rsidRPr="1C3E24A7">
              <w:rPr>
                <w:rFonts w:ascii="Arial" w:hAnsi="Arial" w:eastAsia="Arial" w:cs="Arial"/>
                <w:b/>
                <w:bCs/>
                <w:color w:val="000000" w:themeColor="text1"/>
              </w:rPr>
              <w:t xml:space="preserve">Keep current establishment and review next review period if additional </w:t>
            </w:r>
            <w:r w:rsidRPr="1C3E24A7" w:rsidR="7B3EB449">
              <w:rPr>
                <w:rFonts w:ascii="Arial" w:hAnsi="Arial" w:eastAsia="Arial" w:cs="Arial"/>
                <w:b/>
                <w:bCs/>
                <w:color w:val="000000" w:themeColor="text1"/>
              </w:rPr>
              <w:t>CSW</w:t>
            </w:r>
            <w:r w:rsidRPr="1C3E24A7">
              <w:rPr>
                <w:rFonts w:ascii="Arial" w:hAnsi="Arial" w:eastAsia="Arial" w:cs="Arial"/>
                <w:b/>
                <w:bCs/>
                <w:color w:val="000000" w:themeColor="text1"/>
              </w:rPr>
              <w:t xml:space="preserve"> on c1 has mitigated any risk across area </w:t>
            </w:r>
          </w:p>
          <w:p w:rsidR="1C3E24A7" w:rsidP="1C3E24A7" w:rsidRDefault="1C3E24A7" w14:paraId="4E9E83F3" w14:textId="28EDB21E">
            <w:pPr>
              <w:spacing w:line="240" w:lineRule="exact"/>
              <w:rPr>
                <w:rFonts w:ascii="Arial" w:hAnsi="Arial" w:eastAsia="Arial" w:cs="Arial"/>
                <w:color w:val="000000" w:themeColor="text1"/>
              </w:rPr>
            </w:pPr>
          </w:p>
          <w:p w:rsidRPr="0059565B" w:rsidR="1402FFDC" w:rsidP="1C3E24A7" w:rsidRDefault="3ABC2689" w14:paraId="029C61B4" w14:textId="50133E36">
            <w:pPr>
              <w:spacing w:line="240" w:lineRule="exact"/>
              <w:rPr>
                <w:rFonts w:ascii="Arial" w:hAnsi="Arial" w:eastAsia="Arial" w:cs="Arial"/>
                <w:color w:val="000000" w:themeColor="text1"/>
              </w:rPr>
            </w:pPr>
            <w:r w:rsidRPr="1C3E24A7">
              <w:rPr>
                <w:rFonts w:ascii="Arial" w:hAnsi="Arial" w:eastAsia="Arial" w:cs="Arial"/>
                <w:color w:val="000000" w:themeColor="text1"/>
              </w:rPr>
              <w:t>Current bed base - 24 beds</w:t>
            </w:r>
          </w:p>
          <w:p w:rsidRPr="0059565B" w:rsidR="1402FFDC" w:rsidP="1C3E24A7" w:rsidRDefault="1402FFDC" w14:paraId="78600B0D" w14:textId="7C6D2700">
            <w:pPr>
              <w:spacing w:line="240" w:lineRule="exact"/>
              <w:rPr>
                <w:rFonts w:ascii="Arial" w:hAnsi="Arial" w:eastAsia="Arial" w:cs="Arial"/>
                <w:color w:val="000000" w:themeColor="text1"/>
              </w:rPr>
            </w:pPr>
          </w:p>
          <w:p w:rsidRPr="0059565B" w:rsidR="1402FFDC" w:rsidP="1C3E24A7" w:rsidRDefault="3ABC2689" w14:paraId="058EFBE7" w14:textId="5281E366">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One CSW was redeployed to surge </w:t>
            </w:r>
          </w:p>
          <w:p w:rsidRPr="0059565B" w:rsidR="1402FFDC" w:rsidP="1C3E24A7" w:rsidRDefault="1402FFDC" w14:paraId="77047D6F" w14:textId="7D61B91A">
            <w:pPr>
              <w:spacing w:line="240" w:lineRule="exact"/>
              <w:rPr>
                <w:rFonts w:ascii="Arial" w:hAnsi="Arial" w:eastAsia="Arial" w:cs="Arial"/>
                <w:color w:val="000000" w:themeColor="text1"/>
              </w:rPr>
            </w:pPr>
          </w:p>
          <w:p w:rsidRPr="0059565B" w:rsidR="1402FFDC" w:rsidP="1C3E24A7" w:rsidRDefault="3ABC2689" w14:paraId="1AB2FA40" w14:textId="09743D63">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Renal speciality ward, and additional patient every day during census period </w:t>
            </w:r>
          </w:p>
          <w:p w:rsidRPr="0059565B" w:rsidR="1402FFDC" w:rsidP="1C3E24A7" w:rsidRDefault="1402FFDC" w14:paraId="03653495" w14:textId="6E5DDDE2">
            <w:pPr>
              <w:spacing w:line="240" w:lineRule="exact"/>
              <w:rPr>
                <w:rFonts w:ascii="Arial" w:hAnsi="Arial" w:eastAsia="Arial" w:cs="Arial"/>
                <w:color w:val="000000" w:themeColor="text1"/>
              </w:rPr>
            </w:pPr>
          </w:p>
          <w:p w:rsidRPr="0059565B" w:rsidR="1402FFDC" w:rsidP="1C3E24A7" w:rsidRDefault="3ABC2689" w14:paraId="334E5B32" w14:textId="32C72D81">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6 falls 5 PU, SG two a month </w:t>
            </w:r>
          </w:p>
          <w:p w:rsidRPr="0059565B" w:rsidR="1402FFDC" w:rsidP="1C3E24A7" w:rsidRDefault="3ABC2689" w14:paraId="6C4C96E2" w14:textId="58B7F8C0">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Escorts required regular to </w:t>
            </w:r>
            <w:proofErr w:type="spellStart"/>
            <w:r w:rsidRPr="1C3E24A7">
              <w:rPr>
                <w:rFonts w:ascii="Arial" w:hAnsi="Arial" w:eastAsia="Arial" w:cs="Arial"/>
                <w:color w:val="000000" w:themeColor="text1"/>
              </w:rPr>
              <w:t>Deansley</w:t>
            </w:r>
            <w:proofErr w:type="spellEnd"/>
            <w:r w:rsidRPr="1C3E24A7">
              <w:rPr>
                <w:rFonts w:ascii="Arial" w:hAnsi="Arial" w:eastAsia="Arial" w:cs="Arial"/>
                <w:color w:val="000000" w:themeColor="text1"/>
              </w:rPr>
              <w:t xml:space="preserve"> and renal unit that requires an </w:t>
            </w:r>
            <w:r w:rsidRPr="1C3E24A7" w:rsidR="524D8C84">
              <w:rPr>
                <w:rFonts w:ascii="Arial" w:hAnsi="Arial" w:eastAsia="Arial" w:cs="Arial"/>
                <w:color w:val="000000" w:themeColor="text1"/>
              </w:rPr>
              <w:t xml:space="preserve">escort </w:t>
            </w:r>
          </w:p>
          <w:p w:rsidRPr="0059565B" w:rsidR="1402FFDC" w:rsidP="1C3E24A7" w:rsidRDefault="1402FFDC" w14:paraId="5FAF976B" w14:textId="60BB4AE9">
            <w:pPr>
              <w:spacing w:line="240" w:lineRule="exact"/>
              <w:rPr>
                <w:rFonts w:ascii="Arial" w:hAnsi="Arial" w:eastAsia="Arial" w:cs="Arial"/>
                <w:color w:val="000000" w:themeColor="text1"/>
              </w:rPr>
            </w:pPr>
          </w:p>
          <w:p w:rsidRPr="0059565B" w:rsidR="1402FFDC" w:rsidP="1C3E24A7" w:rsidRDefault="3ABC2689" w14:paraId="781F0D4B" w14:textId="0C2ED487">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Team </w:t>
            </w:r>
            <w:proofErr w:type="gramStart"/>
            <w:r w:rsidRPr="1C3E24A7">
              <w:rPr>
                <w:rFonts w:ascii="Arial" w:hAnsi="Arial" w:eastAsia="Arial" w:cs="Arial"/>
                <w:color w:val="000000" w:themeColor="text1"/>
              </w:rPr>
              <w:t>wish</w:t>
            </w:r>
            <w:proofErr w:type="gramEnd"/>
            <w:r w:rsidRPr="1C3E24A7">
              <w:rPr>
                <w:rFonts w:ascii="Arial" w:hAnsi="Arial" w:eastAsia="Arial" w:cs="Arial"/>
                <w:color w:val="000000" w:themeColor="text1"/>
              </w:rPr>
              <w:t xml:space="preserve"> to be considered for an increase in a band 5 allocation to allow for more frequent dialysis on the ward (need to complete this with renal unit staffing review)</w:t>
            </w:r>
          </w:p>
          <w:p w:rsidRPr="0059565B" w:rsidR="1402FFDC" w:rsidP="1C3E24A7" w:rsidRDefault="1402FFDC" w14:paraId="6189F86E" w14:textId="5082CBA4">
            <w:pPr>
              <w:spacing w:line="240" w:lineRule="exact"/>
              <w:rPr>
                <w:rFonts w:ascii="Arial" w:hAnsi="Arial" w:eastAsia="Arial" w:cs="Arial"/>
                <w:color w:val="000000" w:themeColor="text1"/>
              </w:rPr>
            </w:pPr>
          </w:p>
          <w:p w:rsidRPr="0059565B" w:rsidR="1402FFDC" w:rsidP="1C3E24A7" w:rsidRDefault="3ABC2689" w14:paraId="6B823C79" w14:textId="007901EC">
            <w:pPr>
              <w:spacing w:line="240" w:lineRule="exact"/>
              <w:rPr>
                <w:rFonts w:ascii="Arial" w:hAnsi="Arial" w:eastAsia="Arial" w:cs="Arial"/>
                <w:color w:val="000000" w:themeColor="text1"/>
              </w:rPr>
            </w:pPr>
            <w:r w:rsidRPr="1C3E24A7">
              <w:rPr>
                <w:rFonts w:ascii="Arial" w:hAnsi="Arial" w:eastAsia="Arial" w:cs="Arial"/>
                <w:color w:val="000000" w:themeColor="text1"/>
              </w:rPr>
              <w:t>Sickness =2.24%</w:t>
            </w:r>
          </w:p>
          <w:p w:rsidRPr="0059565B" w:rsidR="1402FFDC" w:rsidP="1C3E24A7" w:rsidRDefault="3ABC2689" w14:paraId="49C73C24" w14:textId="4CE9E768">
            <w:pPr>
              <w:spacing w:line="240" w:lineRule="exact"/>
              <w:rPr>
                <w:rFonts w:ascii="Arial" w:hAnsi="Arial" w:eastAsia="Arial" w:cs="Arial"/>
                <w:color w:val="000000" w:themeColor="text1"/>
              </w:rPr>
            </w:pPr>
            <w:r w:rsidRPr="1C3E24A7">
              <w:rPr>
                <w:rFonts w:ascii="Arial" w:hAnsi="Arial" w:eastAsia="Arial" w:cs="Arial"/>
                <w:color w:val="000000" w:themeColor="text1"/>
              </w:rPr>
              <w:t>Retention 95%</w:t>
            </w:r>
          </w:p>
          <w:p w:rsidRPr="0059565B" w:rsidR="1402FFDC" w:rsidP="1C3E24A7" w:rsidRDefault="3ABC2689" w14:paraId="0435A3AE" w14:textId="7697F601">
            <w:pPr>
              <w:spacing w:line="240" w:lineRule="exact"/>
              <w:rPr>
                <w:rFonts w:ascii="Arial" w:hAnsi="Arial" w:eastAsia="Arial" w:cs="Arial"/>
                <w:color w:val="000000" w:themeColor="text1"/>
              </w:rPr>
            </w:pPr>
            <w:r w:rsidRPr="1C3E24A7">
              <w:rPr>
                <w:rFonts w:ascii="Arial" w:hAnsi="Arial" w:eastAsia="Arial" w:cs="Arial"/>
                <w:color w:val="000000" w:themeColor="text1"/>
              </w:rPr>
              <w:t>Turnover 4.3%</w:t>
            </w:r>
          </w:p>
          <w:p w:rsidRPr="0059565B" w:rsidR="1402FFDC" w:rsidP="1C3E24A7" w:rsidRDefault="3ABC2689" w14:paraId="0C787BD2" w14:textId="04E6E752">
            <w:pPr>
              <w:spacing w:line="240" w:lineRule="exact"/>
              <w:rPr>
                <w:rFonts w:ascii="Arial" w:hAnsi="Arial" w:eastAsia="Arial" w:cs="Arial"/>
                <w:color w:val="000000" w:themeColor="text1"/>
              </w:rPr>
            </w:pPr>
            <w:r w:rsidRPr="1C3E24A7">
              <w:rPr>
                <w:rFonts w:ascii="Arial" w:hAnsi="Arial" w:eastAsia="Arial" w:cs="Arial"/>
                <w:color w:val="000000" w:themeColor="text1"/>
              </w:rPr>
              <w:t>16 red flags</w:t>
            </w:r>
          </w:p>
          <w:p w:rsidRPr="0059565B" w:rsidR="1402FFDC" w:rsidP="1C3E24A7" w:rsidRDefault="1402FFDC" w14:paraId="32D62AF8" w14:textId="2325C64F">
            <w:pPr>
              <w:spacing w:line="240" w:lineRule="exact"/>
              <w:rPr>
                <w:rFonts w:ascii="Arial" w:hAnsi="Arial" w:eastAsia="Arial" w:cs="Arial"/>
                <w:color w:val="000000" w:themeColor="text1"/>
              </w:rPr>
            </w:pPr>
          </w:p>
          <w:p w:rsidRPr="0059565B" w:rsidR="1402FFDC" w:rsidP="1C3E24A7" w:rsidRDefault="0A0424F3" w14:paraId="6EACFDEC" w14:textId="5A91FF8F">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Recently noted a high number of CSW additional requests in census period, ward frequently takes a lot of the general med take that does not fit with other specialities, including neuro patients and post prolonged ITU stay </w:t>
            </w:r>
          </w:p>
          <w:p w:rsidRPr="0059565B" w:rsidR="1402FFDC" w:rsidP="4CC5DDC2" w:rsidRDefault="1402FFDC" w14:paraId="235BFED7" w14:textId="7F14BD48">
            <w:pPr>
              <w:spacing w:line="240" w:lineRule="exact"/>
              <w:rPr>
                <w:rFonts w:ascii="Arial" w:hAnsi="Arial" w:eastAsia="Arial" w:cs="Arial"/>
                <w:b/>
                <w:bCs/>
                <w:color w:val="000000" w:themeColor="text1"/>
              </w:rPr>
            </w:pPr>
          </w:p>
        </w:tc>
        <w:tc>
          <w:tcPr>
            <w:tcW w:w="3266" w:type="dxa"/>
            <w:tcMar>
              <w:left w:w="105" w:type="dxa"/>
              <w:right w:w="105" w:type="dxa"/>
            </w:tcMar>
          </w:tcPr>
          <w:p w:rsidRPr="0059565B" w:rsidR="1402FFDC" w:rsidP="4CC5DDC2" w:rsidRDefault="7A792B0B" w14:paraId="5A50F3CA" w14:textId="5E92B2F0">
            <w:pPr>
              <w:rPr>
                <w:rFonts w:ascii="Arial" w:hAnsi="Arial" w:eastAsia="Arial" w:cs="Arial"/>
              </w:rPr>
            </w:pPr>
            <w:r w:rsidRPr="1C3E24A7">
              <w:rPr>
                <w:rFonts w:ascii="Arial" w:hAnsi="Arial" w:eastAsia="Arial" w:cs="Arial"/>
                <w:color w:val="000000" w:themeColor="text1"/>
              </w:rPr>
              <w:t>No establishment changes have been agreed.</w:t>
            </w:r>
          </w:p>
        </w:tc>
      </w:tr>
      <w:tr w:rsidR="004A410C" w:rsidTr="006D1C4B" w14:paraId="77F43B58" w14:textId="77777777">
        <w:trPr>
          <w:trHeight w:val="300"/>
        </w:trPr>
        <w:tc>
          <w:tcPr>
            <w:tcW w:w="985" w:type="dxa"/>
            <w:shd w:val="clear" w:color="auto" w:fill="DBE5F1"/>
            <w:tcMar>
              <w:left w:w="105" w:type="dxa"/>
              <w:right w:w="105" w:type="dxa"/>
            </w:tcMar>
          </w:tcPr>
          <w:p w:rsidRPr="00557B8B" w:rsidR="1402FFDC" w:rsidP="18D4C391" w:rsidRDefault="0C5E478A" w14:paraId="30807604" w14:textId="66274D27">
            <w:pPr>
              <w:rPr>
                <w:rFonts w:ascii="Arial" w:hAnsi="Arial" w:eastAsia="Arial" w:cs="Arial"/>
                <w:b/>
                <w:bCs/>
                <w:sz w:val="18"/>
                <w:szCs w:val="18"/>
              </w:rPr>
            </w:pPr>
            <w:r w:rsidRPr="18D4C391">
              <w:rPr>
                <w:rFonts w:ascii="Arial" w:hAnsi="Arial" w:eastAsia="Arial" w:cs="Arial"/>
                <w:b/>
                <w:bCs/>
                <w:sz w:val="18"/>
                <w:szCs w:val="18"/>
              </w:rPr>
              <w:t>C2</w:t>
            </w:r>
          </w:p>
        </w:tc>
        <w:tc>
          <w:tcPr>
            <w:tcW w:w="3212" w:type="dxa"/>
            <w:tcMar>
              <w:left w:w="105" w:type="dxa"/>
              <w:right w:w="105" w:type="dxa"/>
            </w:tcMar>
          </w:tcPr>
          <w:p w:rsidRPr="0059565B" w:rsidR="1402FFDC" w:rsidP="1C3E24A7" w:rsidRDefault="6735B0C8" w14:paraId="330F4985" w14:textId="6C348175">
            <w:pPr>
              <w:rPr>
                <w:rFonts w:ascii="Arial" w:hAnsi="Arial" w:eastAsia="Arial" w:cs="Arial"/>
              </w:rPr>
            </w:pPr>
            <w:r w:rsidRPr="1C3E24A7">
              <w:rPr>
                <w:rFonts w:ascii="Arial" w:hAnsi="Arial" w:eastAsia="Arial" w:cs="Arial"/>
                <w:color w:val="000000" w:themeColor="text1"/>
              </w:rPr>
              <w:t xml:space="preserve">Ward would benefit from an additional CSW both day and night (10.8 </w:t>
            </w:r>
            <w:proofErr w:type="spellStart"/>
            <w:r w:rsidRPr="1C3E24A7">
              <w:rPr>
                <w:rFonts w:ascii="Arial" w:hAnsi="Arial" w:eastAsia="Arial" w:cs="Arial"/>
                <w:color w:val="000000" w:themeColor="text1"/>
              </w:rPr>
              <w:t>Wte</w:t>
            </w:r>
            <w:proofErr w:type="spellEnd"/>
            <w:r w:rsidRPr="1C3E24A7">
              <w:rPr>
                <w:rFonts w:ascii="Arial" w:hAnsi="Arial" w:eastAsia="Arial" w:cs="Arial"/>
                <w:color w:val="000000" w:themeColor="text1"/>
              </w:rPr>
              <w:t>)</w:t>
            </w:r>
          </w:p>
          <w:p w:rsidRPr="0059565B" w:rsidR="1402FFDC" w:rsidP="4CC5DDC2" w:rsidRDefault="1402FFDC" w14:paraId="7A9FB801" w14:textId="02828507">
            <w:pPr>
              <w:rPr>
                <w:rFonts w:ascii="Arial" w:hAnsi="Arial" w:eastAsia="Arial" w:cs="Arial"/>
              </w:rPr>
            </w:pPr>
          </w:p>
        </w:tc>
        <w:tc>
          <w:tcPr>
            <w:tcW w:w="7980" w:type="dxa"/>
            <w:tcMar>
              <w:left w:w="105" w:type="dxa"/>
              <w:right w:w="105" w:type="dxa"/>
            </w:tcMar>
          </w:tcPr>
          <w:p w:rsidRPr="0059565B" w:rsidR="1402FFDC" w:rsidP="1C3E24A7" w:rsidRDefault="4A6A8FF1" w14:paraId="6E028B09" w14:textId="0CAA482A">
            <w:pPr>
              <w:spacing w:line="240" w:lineRule="exact"/>
              <w:rPr>
                <w:rFonts w:ascii="Arial" w:hAnsi="Arial" w:eastAsia="Arial" w:cs="Arial"/>
                <w:b/>
                <w:bCs/>
                <w:color w:val="000000" w:themeColor="text1"/>
              </w:rPr>
            </w:pPr>
            <w:r w:rsidRPr="1C3E24A7">
              <w:rPr>
                <w:rFonts w:ascii="Arial" w:hAnsi="Arial" w:eastAsia="Arial" w:cs="Arial"/>
                <w:b/>
                <w:bCs/>
                <w:color w:val="000000" w:themeColor="text1"/>
              </w:rPr>
              <w:t xml:space="preserve">Keep present establishment, pending PAU move and closely monitor </w:t>
            </w:r>
            <w:r w:rsidRPr="1C3E24A7" w:rsidR="46F7E9B6">
              <w:rPr>
                <w:rFonts w:ascii="Arial" w:hAnsi="Arial" w:eastAsia="Arial" w:cs="Arial"/>
                <w:b/>
                <w:bCs/>
                <w:color w:val="000000" w:themeColor="text1"/>
              </w:rPr>
              <w:t>staffing.</w:t>
            </w:r>
          </w:p>
          <w:p w:rsidRPr="0059565B" w:rsidR="1402FFDC" w:rsidP="1C3E24A7" w:rsidRDefault="1402FFDC" w14:paraId="701E95A2" w14:textId="76726744">
            <w:pPr>
              <w:spacing w:line="240" w:lineRule="exact"/>
              <w:rPr>
                <w:rFonts w:ascii="Arial" w:hAnsi="Arial" w:eastAsia="Arial" w:cs="Arial"/>
                <w:b/>
                <w:bCs/>
                <w:color w:val="000000" w:themeColor="text1"/>
              </w:rPr>
            </w:pPr>
          </w:p>
          <w:p w:rsidRPr="0059565B" w:rsidR="1402FFDC" w:rsidP="1C3E24A7" w:rsidRDefault="4992100A" w14:paraId="38B4DFCB" w14:textId="04A56E4F">
            <w:pPr>
              <w:spacing w:line="240" w:lineRule="exact"/>
              <w:rPr>
                <w:rFonts w:ascii="Arial" w:hAnsi="Arial" w:eastAsia="Arial" w:cs="Arial"/>
                <w:b/>
                <w:bCs/>
                <w:color w:val="000000" w:themeColor="text1"/>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in January </w:t>
            </w:r>
            <w:r w:rsidRPr="1C3E24A7" w:rsidR="4125A0AC">
              <w:rPr>
                <w:rFonts w:ascii="Arial" w:hAnsi="Arial" w:eastAsia="Arial" w:cs="Arial"/>
                <w:b/>
                <w:bCs/>
                <w:color w:val="000000" w:themeColor="text1"/>
              </w:rPr>
              <w:t>£44,044</w:t>
            </w:r>
          </w:p>
          <w:p w:rsidRPr="0059565B" w:rsidR="1402FFDC" w:rsidP="1C3E24A7" w:rsidRDefault="1402FFDC" w14:paraId="164159F5" w14:textId="0E7A7BB7">
            <w:pPr>
              <w:spacing w:line="240" w:lineRule="exact"/>
              <w:rPr>
                <w:rFonts w:ascii="Arial" w:hAnsi="Arial" w:eastAsia="Arial" w:cs="Arial"/>
                <w:b/>
                <w:bCs/>
                <w:color w:val="000000" w:themeColor="text1"/>
              </w:rPr>
            </w:pPr>
          </w:p>
          <w:p w:rsidRPr="0059565B" w:rsidR="1402FFDC" w:rsidP="1C3E24A7" w:rsidRDefault="31D50F36" w14:paraId="5E9C6CC1" w14:textId="67C508E0">
            <w:pPr>
              <w:spacing w:line="240" w:lineRule="exact"/>
              <w:rPr>
                <w:rFonts w:ascii="Arial" w:hAnsi="Arial" w:eastAsia="Arial" w:cs="Arial"/>
                <w:color w:val="000000" w:themeColor="text1"/>
              </w:rPr>
            </w:pPr>
            <w:r w:rsidRPr="1C3E24A7">
              <w:rPr>
                <w:rFonts w:ascii="Arial" w:hAnsi="Arial" w:eastAsia="Arial" w:cs="Arial"/>
                <w:color w:val="000000" w:themeColor="text1"/>
              </w:rPr>
              <w:t>During the data collection there was 4 complaints and12 red flags raised in January</w:t>
            </w:r>
          </w:p>
          <w:p w:rsidRPr="0059565B" w:rsidR="1402FFDC" w:rsidP="1C3E24A7" w:rsidRDefault="1402FFDC" w14:paraId="3950CFF0" w14:textId="227C5B60">
            <w:pPr>
              <w:spacing w:line="240" w:lineRule="exact"/>
              <w:rPr>
                <w:rFonts w:ascii="Arial" w:hAnsi="Arial" w:eastAsia="Arial" w:cs="Arial"/>
                <w:color w:val="000000" w:themeColor="text1"/>
              </w:rPr>
            </w:pPr>
          </w:p>
          <w:p w:rsidRPr="0059565B" w:rsidR="1402FFDC" w:rsidP="1C3E24A7" w:rsidRDefault="31D50F36" w14:paraId="0098EF34" w14:textId="7D832E8C">
            <w:pPr>
              <w:spacing w:line="240" w:lineRule="exact"/>
              <w:rPr>
                <w:rFonts w:ascii="Arial" w:hAnsi="Arial" w:eastAsia="Arial" w:cs="Arial"/>
                <w:color w:val="000000" w:themeColor="text1"/>
              </w:rPr>
            </w:pPr>
            <w:r w:rsidRPr="1C3E24A7">
              <w:rPr>
                <w:rFonts w:ascii="Arial" w:hAnsi="Arial" w:eastAsia="Arial" w:cs="Arial"/>
                <w:color w:val="000000" w:themeColor="text1"/>
              </w:rPr>
              <w:t>Matron audit 76.9%</w:t>
            </w:r>
          </w:p>
          <w:p w:rsidRPr="0059565B" w:rsidR="1402FFDC" w:rsidP="1C3E24A7" w:rsidRDefault="31D50F36" w14:paraId="23768DFE" w14:textId="1E23E95D">
            <w:pPr>
              <w:spacing w:line="240" w:lineRule="exact"/>
              <w:rPr>
                <w:rFonts w:ascii="Arial" w:hAnsi="Arial" w:eastAsia="Arial" w:cs="Arial"/>
                <w:color w:val="000000" w:themeColor="text1"/>
              </w:rPr>
            </w:pPr>
            <w:proofErr w:type="spellStart"/>
            <w:r w:rsidRPr="1C3E24A7">
              <w:rPr>
                <w:rFonts w:ascii="Arial" w:hAnsi="Arial" w:eastAsia="Arial" w:cs="Arial"/>
                <w:color w:val="000000" w:themeColor="text1"/>
              </w:rPr>
              <w:t>Eobs</w:t>
            </w:r>
            <w:proofErr w:type="spellEnd"/>
            <w:r w:rsidRPr="1C3E24A7">
              <w:rPr>
                <w:rFonts w:ascii="Arial" w:hAnsi="Arial" w:eastAsia="Arial" w:cs="Arial"/>
                <w:color w:val="000000" w:themeColor="text1"/>
              </w:rPr>
              <w:t xml:space="preserve"> compliance 63.75% </w:t>
            </w:r>
          </w:p>
          <w:p w:rsidRPr="0059565B" w:rsidR="1402FFDC" w:rsidP="1C3E24A7" w:rsidRDefault="1402FFDC" w14:paraId="76FA189F" w14:textId="3AFB3D3B">
            <w:pPr>
              <w:spacing w:line="240" w:lineRule="exact"/>
              <w:rPr>
                <w:rFonts w:ascii="Arial" w:hAnsi="Arial" w:eastAsia="Arial" w:cs="Arial"/>
                <w:color w:val="000000" w:themeColor="text1"/>
              </w:rPr>
            </w:pPr>
          </w:p>
          <w:p w:rsidRPr="0059565B" w:rsidR="1402FFDC" w:rsidP="1C3E24A7" w:rsidRDefault="31D50F36" w14:paraId="31594F29" w14:textId="4025E6D2">
            <w:pPr>
              <w:spacing w:line="240" w:lineRule="exact"/>
              <w:rPr>
                <w:rFonts w:ascii="Arial" w:hAnsi="Arial" w:eastAsia="Arial" w:cs="Arial"/>
                <w:color w:val="000000" w:themeColor="text1"/>
              </w:rPr>
            </w:pPr>
            <w:r w:rsidRPr="1C3E24A7">
              <w:rPr>
                <w:rFonts w:ascii="Arial" w:hAnsi="Arial" w:eastAsia="Arial" w:cs="Arial"/>
                <w:color w:val="000000" w:themeColor="text1"/>
              </w:rPr>
              <w:t>PAU activity has increased by 16% since last winter.</w:t>
            </w:r>
          </w:p>
          <w:p w:rsidRPr="0059565B" w:rsidR="1402FFDC" w:rsidP="1C3E24A7" w:rsidRDefault="1402FFDC" w14:paraId="5FE2829D" w14:textId="28B17709">
            <w:pPr>
              <w:spacing w:line="240" w:lineRule="exact"/>
              <w:rPr>
                <w:rFonts w:ascii="Arial" w:hAnsi="Arial" w:eastAsia="Arial" w:cs="Arial"/>
                <w:color w:val="000000" w:themeColor="text1"/>
              </w:rPr>
            </w:pPr>
          </w:p>
          <w:p w:rsidRPr="0059565B" w:rsidR="1402FFDC" w:rsidP="1C3E24A7" w:rsidRDefault="31D50F36" w14:paraId="2035BDA3" w14:textId="215B2651">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Accommodate MRI list ½ day per week and </w:t>
            </w:r>
            <w:proofErr w:type="gramStart"/>
            <w:r w:rsidRPr="1C3E24A7">
              <w:rPr>
                <w:rFonts w:ascii="Arial" w:hAnsi="Arial" w:eastAsia="Arial" w:cs="Arial"/>
                <w:color w:val="000000" w:themeColor="text1"/>
              </w:rPr>
              <w:t>have to</w:t>
            </w:r>
            <w:proofErr w:type="gramEnd"/>
            <w:r w:rsidRPr="1C3E24A7">
              <w:rPr>
                <w:rFonts w:ascii="Arial" w:hAnsi="Arial" w:eastAsia="Arial" w:cs="Arial"/>
                <w:color w:val="000000" w:themeColor="text1"/>
              </w:rPr>
              <w:t xml:space="preserve"> provide an RN.</w:t>
            </w:r>
          </w:p>
          <w:p w:rsidRPr="0059565B" w:rsidR="1402FFDC" w:rsidP="1C3E24A7" w:rsidRDefault="1402FFDC" w14:paraId="1E7250E1" w14:textId="438FF7F0">
            <w:pPr>
              <w:spacing w:line="240" w:lineRule="exact"/>
              <w:rPr>
                <w:rFonts w:ascii="Arial" w:hAnsi="Arial" w:eastAsia="Arial" w:cs="Arial"/>
                <w:color w:val="000000" w:themeColor="text1"/>
              </w:rPr>
            </w:pPr>
          </w:p>
          <w:p w:rsidRPr="0059565B" w:rsidR="1402FFDC" w:rsidP="1C3E24A7" w:rsidRDefault="31D50F36" w14:paraId="46141ED4" w14:textId="609FF32B">
            <w:pPr>
              <w:spacing w:line="240" w:lineRule="exact"/>
              <w:rPr>
                <w:rFonts w:ascii="Arial" w:hAnsi="Arial" w:eastAsia="Arial" w:cs="Arial"/>
                <w:color w:val="000000" w:themeColor="text1"/>
              </w:rPr>
            </w:pPr>
            <w:r w:rsidRPr="1C3E24A7">
              <w:rPr>
                <w:rFonts w:ascii="Arial" w:hAnsi="Arial" w:eastAsia="Arial" w:cs="Arial"/>
                <w:color w:val="000000" w:themeColor="text1"/>
              </w:rPr>
              <w:t>Only commissioned for 3 HDU beds but frequently use up to 6.</w:t>
            </w:r>
          </w:p>
          <w:p w:rsidRPr="0059565B" w:rsidR="1402FFDC" w:rsidP="1C3E24A7" w:rsidRDefault="31D50F36" w14:paraId="182A9CC2" w14:textId="530DBAE7">
            <w:pPr>
              <w:spacing w:line="240" w:lineRule="exact"/>
              <w:rPr>
                <w:rFonts w:ascii="Arial" w:hAnsi="Arial" w:eastAsia="Arial" w:cs="Arial"/>
                <w:color w:val="000000" w:themeColor="text1"/>
              </w:rPr>
            </w:pPr>
            <w:r w:rsidRPr="1C3E24A7">
              <w:rPr>
                <w:rFonts w:ascii="Arial" w:hAnsi="Arial" w:eastAsia="Arial" w:cs="Arial"/>
                <w:color w:val="000000" w:themeColor="text1"/>
              </w:rPr>
              <w:t xml:space="preserve">Day </w:t>
            </w:r>
            <w:proofErr w:type="spellStart"/>
            <w:r w:rsidRPr="1C3E24A7">
              <w:rPr>
                <w:rFonts w:ascii="Arial" w:hAnsi="Arial" w:eastAsia="Arial" w:cs="Arial"/>
                <w:color w:val="000000" w:themeColor="text1"/>
              </w:rPr>
              <w:t>case</w:t>
            </w:r>
            <w:proofErr w:type="spellEnd"/>
            <w:r w:rsidRPr="1C3E24A7">
              <w:rPr>
                <w:rFonts w:ascii="Arial" w:hAnsi="Arial" w:eastAsia="Arial" w:cs="Arial"/>
                <w:color w:val="000000" w:themeColor="text1"/>
              </w:rPr>
              <w:t xml:space="preserve"> beds never shut and are used for capacity overnight.</w:t>
            </w:r>
          </w:p>
          <w:p w:rsidRPr="0059565B" w:rsidR="1402FFDC" w:rsidP="1C3E24A7" w:rsidRDefault="1402FFDC" w14:paraId="0EF9CB97" w14:textId="4B75C906">
            <w:pPr>
              <w:spacing w:line="240" w:lineRule="exact"/>
              <w:rPr>
                <w:rFonts w:ascii="Arial" w:hAnsi="Arial" w:eastAsia="Arial" w:cs="Arial"/>
                <w:color w:val="000000" w:themeColor="text1"/>
              </w:rPr>
            </w:pPr>
          </w:p>
          <w:p w:rsidRPr="0059565B" w:rsidR="1402FFDC" w:rsidP="1C3E24A7" w:rsidRDefault="31D50F36" w14:paraId="76564083" w14:textId="67017C1F">
            <w:pPr>
              <w:spacing w:line="240" w:lineRule="exact"/>
              <w:rPr>
                <w:rFonts w:ascii="Arial" w:hAnsi="Arial" w:eastAsia="Arial" w:cs="Arial"/>
                <w:color w:val="000000" w:themeColor="text1"/>
              </w:rPr>
            </w:pPr>
            <w:r w:rsidRPr="1C3E24A7">
              <w:rPr>
                <w:rFonts w:ascii="Arial" w:hAnsi="Arial" w:eastAsia="Arial" w:cs="Arial"/>
                <w:color w:val="000000" w:themeColor="text1"/>
              </w:rPr>
              <w:t>RCN guidance a minimum RN ratio of 1:3.</w:t>
            </w:r>
          </w:p>
          <w:p w:rsidRPr="0059565B" w:rsidR="1402FFDC" w:rsidP="1C3E24A7" w:rsidRDefault="1402FFDC" w14:paraId="50EA9D0B" w14:textId="5C95AE84">
            <w:pPr>
              <w:spacing w:line="240" w:lineRule="exact"/>
              <w:rPr>
                <w:rFonts w:ascii="Arial" w:hAnsi="Arial" w:eastAsia="Arial" w:cs="Arial"/>
                <w:color w:val="000000" w:themeColor="text1"/>
              </w:rPr>
            </w:pPr>
          </w:p>
          <w:p w:rsidRPr="0059565B" w:rsidR="1402FFDC" w:rsidP="1C3E24A7" w:rsidRDefault="31D50F36" w14:paraId="64E2368F" w14:textId="53B95E15">
            <w:pPr>
              <w:spacing w:line="240" w:lineRule="exact"/>
              <w:rPr>
                <w:rFonts w:ascii="Arial" w:hAnsi="Arial" w:eastAsia="Arial" w:cs="Arial"/>
                <w:color w:val="000000" w:themeColor="text1"/>
              </w:rPr>
            </w:pPr>
            <w:r w:rsidRPr="1C3E24A7">
              <w:rPr>
                <w:rFonts w:ascii="Arial" w:hAnsi="Arial" w:eastAsia="Arial" w:cs="Arial"/>
                <w:color w:val="000000" w:themeColor="text1"/>
              </w:rPr>
              <w:t>Poor staff survey results in bottom 5.</w:t>
            </w:r>
          </w:p>
          <w:p w:rsidRPr="0059565B" w:rsidR="1402FFDC" w:rsidP="4CC5DDC2" w:rsidRDefault="1402FFDC" w14:paraId="7DFB8E47" w14:textId="1938DB42">
            <w:pPr>
              <w:spacing w:line="240" w:lineRule="exact"/>
              <w:rPr>
                <w:rFonts w:ascii="Arial" w:hAnsi="Arial" w:eastAsia="Arial" w:cs="Arial"/>
                <w:b/>
                <w:bCs/>
                <w:color w:val="000000" w:themeColor="text1"/>
              </w:rPr>
            </w:pPr>
          </w:p>
        </w:tc>
        <w:tc>
          <w:tcPr>
            <w:tcW w:w="3266" w:type="dxa"/>
            <w:tcMar>
              <w:left w:w="105" w:type="dxa"/>
              <w:right w:w="105" w:type="dxa"/>
            </w:tcMar>
          </w:tcPr>
          <w:p w:rsidRPr="0059565B" w:rsidR="1402FFDC" w:rsidP="1C3E24A7" w:rsidRDefault="0222DE61" w14:paraId="6D56AD20" w14:textId="38A8B620">
            <w:pPr>
              <w:rPr>
                <w:rFonts w:ascii="Arial" w:hAnsi="Arial" w:eastAsia="Arial" w:cs="Arial"/>
              </w:rPr>
            </w:pPr>
            <w:r w:rsidRPr="1C3E24A7">
              <w:rPr>
                <w:rFonts w:ascii="Arial" w:hAnsi="Arial" w:eastAsia="Arial" w:cs="Arial"/>
                <w:color w:val="000000" w:themeColor="text1"/>
              </w:rPr>
              <w:lastRenderedPageBreak/>
              <w:t>No current establishment changes have been agreed for C2, recognising there are some significant ward moves pending PAU, which may release opportunities, improve patient care and associated pathways.</w:t>
            </w:r>
          </w:p>
          <w:p w:rsidRPr="0059565B" w:rsidR="1402FFDC" w:rsidP="4CC5DDC2" w:rsidRDefault="1402FFDC" w14:paraId="0CC4A185" w14:textId="02432FDA">
            <w:pPr>
              <w:rPr>
                <w:rFonts w:ascii="Arial" w:hAnsi="Arial" w:eastAsia="Arial" w:cs="Arial"/>
              </w:rPr>
            </w:pPr>
          </w:p>
        </w:tc>
      </w:tr>
      <w:tr w:rsidR="004A410C" w:rsidTr="006D1C4B" w14:paraId="7842C1CF" w14:textId="77777777">
        <w:trPr>
          <w:trHeight w:val="300"/>
        </w:trPr>
        <w:tc>
          <w:tcPr>
            <w:tcW w:w="985" w:type="dxa"/>
            <w:shd w:val="clear" w:color="auto" w:fill="DBE5F1"/>
            <w:tcMar>
              <w:left w:w="105" w:type="dxa"/>
              <w:right w:w="105" w:type="dxa"/>
            </w:tcMar>
          </w:tcPr>
          <w:p w:rsidRPr="00557B8B" w:rsidR="1402FFDC" w:rsidP="18D4C391" w:rsidRDefault="0C5E478A" w14:paraId="242707E0" w14:textId="2F05FF6F">
            <w:pPr>
              <w:rPr>
                <w:rFonts w:ascii="Arial" w:hAnsi="Arial" w:eastAsia="Arial" w:cs="Arial"/>
                <w:b/>
                <w:bCs/>
                <w:sz w:val="18"/>
                <w:szCs w:val="18"/>
              </w:rPr>
            </w:pPr>
            <w:r w:rsidRPr="18D4C391">
              <w:rPr>
                <w:rFonts w:ascii="Arial" w:hAnsi="Arial" w:eastAsia="Arial" w:cs="Arial"/>
                <w:b/>
                <w:bCs/>
                <w:sz w:val="18"/>
                <w:szCs w:val="18"/>
              </w:rPr>
              <w:t>C3</w:t>
            </w:r>
          </w:p>
        </w:tc>
        <w:tc>
          <w:tcPr>
            <w:tcW w:w="3212" w:type="dxa"/>
            <w:tcMar>
              <w:left w:w="105" w:type="dxa"/>
              <w:right w:w="105" w:type="dxa"/>
            </w:tcMar>
          </w:tcPr>
          <w:p w:rsidRPr="0059565B" w:rsidR="1402FFDC" w:rsidP="1C3E24A7" w:rsidRDefault="0DBBD9B6" w14:paraId="1FBBADB9" w14:textId="3ECCB17F">
            <w:pPr>
              <w:rPr>
                <w:rFonts w:ascii="Arial" w:hAnsi="Arial" w:eastAsia="Arial" w:cs="Arial"/>
              </w:rPr>
            </w:pPr>
            <w:r w:rsidRPr="1C3E24A7">
              <w:rPr>
                <w:rFonts w:ascii="Arial" w:hAnsi="Arial" w:eastAsia="Arial" w:cs="Arial"/>
              </w:rPr>
              <w:t>No change to current establishment but to ensure the CSW is recruited based on the last review.</w:t>
            </w:r>
          </w:p>
          <w:p w:rsidRPr="0059565B" w:rsidR="1402FFDC" w:rsidP="4CC5DDC2" w:rsidRDefault="1402FFDC" w14:paraId="62C71939" w14:textId="4E16CBCB">
            <w:pPr>
              <w:rPr>
                <w:rFonts w:ascii="Arial" w:hAnsi="Arial" w:eastAsia="Arial" w:cs="Arial"/>
              </w:rPr>
            </w:pPr>
          </w:p>
        </w:tc>
        <w:tc>
          <w:tcPr>
            <w:tcW w:w="7980" w:type="dxa"/>
            <w:tcMar>
              <w:left w:w="105" w:type="dxa"/>
              <w:right w:w="105" w:type="dxa"/>
            </w:tcMar>
          </w:tcPr>
          <w:p w:rsidRPr="0059565B" w:rsidR="1402FFDC" w:rsidP="1C3E24A7" w:rsidRDefault="0ED01209" w14:paraId="23CFD896" w14:textId="04F2FBCF">
            <w:pPr>
              <w:rPr>
                <w:rFonts w:ascii="Arial" w:hAnsi="Arial" w:eastAsia="Arial" w:cs="Arial"/>
                <w:b/>
                <w:bCs/>
                <w:color w:val="000000" w:themeColor="text1"/>
              </w:rPr>
            </w:pPr>
            <w:r w:rsidRPr="1C3E24A7">
              <w:rPr>
                <w:rFonts w:ascii="Arial" w:hAnsi="Arial" w:eastAsia="Arial" w:cs="Arial"/>
                <w:b/>
                <w:bCs/>
                <w:color w:val="000000" w:themeColor="text1"/>
              </w:rPr>
              <w:t xml:space="preserve">Keep current establishment but monitor closely additional </w:t>
            </w:r>
            <w:r w:rsidRPr="1C3E24A7" w:rsidR="6004E68E">
              <w:rPr>
                <w:rFonts w:ascii="Arial" w:hAnsi="Arial" w:eastAsia="Arial" w:cs="Arial"/>
                <w:b/>
                <w:bCs/>
                <w:color w:val="000000" w:themeColor="text1"/>
              </w:rPr>
              <w:t>requirements,</w:t>
            </w:r>
            <w:r w:rsidRPr="1C3E24A7">
              <w:rPr>
                <w:rFonts w:ascii="Arial" w:hAnsi="Arial" w:eastAsia="Arial" w:cs="Arial"/>
                <w:b/>
                <w:bCs/>
                <w:color w:val="000000" w:themeColor="text1"/>
              </w:rPr>
              <w:t xml:space="preserve"> recruit to additional night support </w:t>
            </w:r>
          </w:p>
          <w:p w:rsidRPr="0059565B" w:rsidR="1402FFDC" w:rsidP="1C3E24A7" w:rsidRDefault="0ED01209" w14:paraId="51C3FE3E" w14:textId="076ED4EE">
            <w:pPr>
              <w:rPr>
                <w:rFonts w:ascii="Arial" w:hAnsi="Arial" w:eastAsia="Arial" w:cs="Arial"/>
                <w:b/>
                <w:bCs/>
                <w:color w:val="000000" w:themeColor="text1"/>
              </w:rPr>
            </w:pPr>
            <w:r w:rsidRPr="1C3E24A7">
              <w:rPr>
                <w:rFonts w:ascii="Arial" w:hAnsi="Arial" w:eastAsia="Arial" w:cs="Arial"/>
                <w:b/>
                <w:bCs/>
                <w:color w:val="000000" w:themeColor="text1"/>
              </w:rPr>
              <w:t xml:space="preserve">Additional </w:t>
            </w:r>
            <w:r w:rsidRPr="1C3E24A7" w:rsidR="482905A4">
              <w:rPr>
                <w:rFonts w:ascii="Arial" w:hAnsi="Arial" w:eastAsia="Arial" w:cs="Arial"/>
                <w:b/>
                <w:bCs/>
                <w:color w:val="000000" w:themeColor="text1"/>
              </w:rPr>
              <w:t>CSW -</w:t>
            </w:r>
            <w:r w:rsidRPr="1C3E24A7">
              <w:rPr>
                <w:rFonts w:ascii="Arial" w:hAnsi="Arial" w:eastAsia="Arial" w:cs="Arial"/>
                <w:b/>
                <w:bCs/>
                <w:color w:val="000000" w:themeColor="text1"/>
              </w:rPr>
              <w:t xml:space="preserve"> 2.42 WTE in place on nights in line with previous staffing review vacancy frozen due to vacancy freeze</w:t>
            </w:r>
          </w:p>
          <w:p w:rsidRPr="0059565B" w:rsidR="1402FFDC" w:rsidP="1C3E24A7" w:rsidRDefault="1402FFDC" w14:paraId="236E1C2F" w14:textId="3AD37F07">
            <w:pPr>
              <w:rPr>
                <w:rFonts w:ascii="Arial" w:hAnsi="Arial" w:eastAsia="Arial" w:cs="Arial"/>
                <w:b/>
                <w:bCs/>
                <w:color w:val="000000" w:themeColor="text1"/>
              </w:rPr>
            </w:pPr>
          </w:p>
          <w:p w:rsidRPr="0059565B" w:rsidR="1402FFDC" w:rsidP="1C3E24A7" w:rsidRDefault="3305AE9E" w14:paraId="73C74296" w14:textId="29BEC147">
            <w:pPr>
              <w:rPr>
                <w:rFonts w:ascii="Arial" w:hAnsi="Arial" w:eastAsia="Arial" w:cs="Arial"/>
                <w:color w:val="000000" w:themeColor="text1"/>
              </w:rPr>
            </w:pPr>
            <w:r w:rsidRPr="1C3E24A7">
              <w:rPr>
                <w:rFonts w:ascii="Arial" w:hAnsi="Arial" w:eastAsia="Arial" w:cs="Arial"/>
                <w:color w:val="000000" w:themeColor="text1"/>
              </w:rPr>
              <w:t>Complaints: 2 patient care and corridor care</w:t>
            </w:r>
          </w:p>
          <w:p w:rsidRPr="0059565B" w:rsidR="1402FFDC" w:rsidP="1C3E24A7" w:rsidRDefault="3305AE9E" w14:paraId="185C740A" w14:textId="24E196A0">
            <w:pPr>
              <w:rPr>
                <w:rFonts w:ascii="Arial" w:hAnsi="Arial" w:eastAsia="Arial" w:cs="Arial"/>
                <w:color w:val="000000" w:themeColor="text1"/>
              </w:rPr>
            </w:pPr>
            <w:r w:rsidRPr="1C3E24A7">
              <w:rPr>
                <w:rFonts w:ascii="Arial" w:hAnsi="Arial" w:eastAsia="Arial" w:cs="Arial"/>
                <w:color w:val="000000" w:themeColor="text1"/>
              </w:rPr>
              <w:t>Incidents =8 all falls no harm</w:t>
            </w:r>
          </w:p>
          <w:p w:rsidRPr="0059565B" w:rsidR="1402FFDC" w:rsidP="1C3E24A7" w:rsidRDefault="1402FFDC" w14:paraId="6D68F371" w14:textId="60BD62FA">
            <w:pPr>
              <w:rPr>
                <w:rFonts w:ascii="Arial" w:hAnsi="Arial" w:eastAsia="Arial" w:cs="Arial"/>
                <w:color w:val="000000" w:themeColor="text1"/>
              </w:rPr>
            </w:pPr>
          </w:p>
          <w:p w:rsidRPr="0059565B" w:rsidR="1402FFDC" w:rsidP="1C3E24A7" w:rsidRDefault="3305AE9E" w14:paraId="6AC01685" w14:textId="18652C01">
            <w:pPr>
              <w:rPr>
                <w:rFonts w:ascii="Arial" w:hAnsi="Arial" w:eastAsia="Arial" w:cs="Arial"/>
                <w:color w:val="000000" w:themeColor="text1"/>
              </w:rPr>
            </w:pPr>
            <w:r w:rsidRPr="1C3E24A7">
              <w:rPr>
                <w:rFonts w:ascii="Arial" w:hAnsi="Arial" w:eastAsia="Arial" w:cs="Arial"/>
                <w:color w:val="000000" w:themeColor="text1"/>
              </w:rPr>
              <w:t xml:space="preserve">Additional patient every day and night during census period </w:t>
            </w:r>
          </w:p>
          <w:p w:rsidRPr="0059565B" w:rsidR="1402FFDC" w:rsidP="1C3E24A7" w:rsidRDefault="1402FFDC" w14:paraId="0CAE90B9" w14:textId="36BDA008">
            <w:pPr>
              <w:rPr>
                <w:rFonts w:ascii="Arial" w:hAnsi="Arial" w:eastAsia="Arial" w:cs="Arial"/>
                <w:color w:val="000000" w:themeColor="text1"/>
              </w:rPr>
            </w:pPr>
          </w:p>
          <w:p w:rsidRPr="0059565B" w:rsidR="1402FFDC" w:rsidP="1C3E24A7" w:rsidRDefault="3305AE9E" w14:paraId="0D7D0C65" w14:textId="5DC342AD">
            <w:pPr>
              <w:rPr>
                <w:rFonts w:ascii="Arial" w:hAnsi="Arial" w:eastAsia="Arial" w:cs="Arial"/>
                <w:color w:val="000000" w:themeColor="text1"/>
              </w:rPr>
            </w:pPr>
            <w:r w:rsidRPr="1C3E24A7">
              <w:rPr>
                <w:rFonts w:ascii="Arial" w:hAnsi="Arial" w:eastAsia="Arial" w:cs="Arial"/>
                <w:color w:val="000000" w:themeColor="text1"/>
              </w:rPr>
              <w:t xml:space="preserve">Additional duties requested =8 day shifts additional filled =1 </w:t>
            </w:r>
          </w:p>
          <w:p w:rsidRPr="0059565B" w:rsidR="1402FFDC" w:rsidP="1C3E24A7" w:rsidRDefault="1402FFDC" w14:paraId="7ACB4F74" w14:textId="3A667D59">
            <w:pPr>
              <w:rPr>
                <w:rFonts w:ascii="Arial" w:hAnsi="Arial" w:eastAsia="Arial" w:cs="Arial"/>
                <w:color w:val="000000" w:themeColor="text1"/>
              </w:rPr>
            </w:pPr>
          </w:p>
          <w:p w:rsidRPr="0059565B" w:rsidR="1402FFDC" w:rsidP="1C3E24A7" w:rsidRDefault="3305AE9E" w14:paraId="6BE7F800" w14:textId="3327C3E8">
            <w:pPr>
              <w:rPr>
                <w:rFonts w:ascii="Arial" w:hAnsi="Arial" w:eastAsia="Arial" w:cs="Arial"/>
                <w:color w:val="000000" w:themeColor="text1"/>
              </w:rPr>
            </w:pPr>
            <w:r w:rsidRPr="1C3E24A7">
              <w:rPr>
                <w:rFonts w:ascii="Arial" w:hAnsi="Arial" w:eastAsia="Arial" w:cs="Arial"/>
                <w:color w:val="000000" w:themeColor="text1"/>
              </w:rPr>
              <w:t>Red flags 16 resolved 0</w:t>
            </w:r>
          </w:p>
          <w:p w:rsidRPr="0059565B" w:rsidR="1402FFDC" w:rsidP="1C3E24A7" w:rsidRDefault="1402FFDC" w14:paraId="0671D5D4" w14:textId="00BF5E04">
            <w:pPr>
              <w:rPr>
                <w:rFonts w:ascii="Arial" w:hAnsi="Arial" w:eastAsia="Arial" w:cs="Arial"/>
                <w:color w:val="000000" w:themeColor="text1"/>
              </w:rPr>
            </w:pPr>
          </w:p>
          <w:p w:rsidRPr="0059565B" w:rsidR="1402FFDC" w:rsidP="1C3E24A7" w:rsidRDefault="3305AE9E" w14:paraId="61EAED5E" w14:textId="081D5F2E">
            <w:pPr>
              <w:rPr>
                <w:rFonts w:ascii="Arial" w:hAnsi="Arial" w:eastAsia="Arial" w:cs="Arial"/>
                <w:color w:val="000000" w:themeColor="text1"/>
              </w:rPr>
            </w:pPr>
            <w:r w:rsidRPr="1C3E24A7">
              <w:rPr>
                <w:rFonts w:ascii="Arial" w:hAnsi="Arial" w:eastAsia="Arial" w:cs="Arial"/>
                <w:color w:val="000000" w:themeColor="text1"/>
              </w:rPr>
              <w:t>Sickness =3.94%</w:t>
            </w:r>
          </w:p>
          <w:p w:rsidRPr="0059565B" w:rsidR="1402FFDC" w:rsidP="1C3E24A7" w:rsidRDefault="3305AE9E" w14:paraId="6F1218F6" w14:textId="5555821D">
            <w:pPr>
              <w:rPr>
                <w:rFonts w:ascii="Arial" w:hAnsi="Arial" w:eastAsia="Arial" w:cs="Arial"/>
                <w:color w:val="000000" w:themeColor="text1"/>
              </w:rPr>
            </w:pPr>
            <w:r w:rsidRPr="1C3E24A7">
              <w:rPr>
                <w:rFonts w:ascii="Arial" w:hAnsi="Arial" w:eastAsia="Arial" w:cs="Arial"/>
                <w:color w:val="000000" w:themeColor="text1"/>
              </w:rPr>
              <w:t>Retention 93.2%</w:t>
            </w:r>
          </w:p>
          <w:p w:rsidRPr="0059565B" w:rsidR="1402FFDC" w:rsidP="1C3E24A7" w:rsidRDefault="3305AE9E" w14:paraId="1363062F" w14:textId="1CA8327D">
            <w:pPr>
              <w:rPr>
                <w:rFonts w:ascii="Arial" w:hAnsi="Arial" w:eastAsia="Arial" w:cs="Arial"/>
                <w:color w:val="000000" w:themeColor="text1"/>
              </w:rPr>
            </w:pPr>
            <w:r w:rsidRPr="1C3E24A7">
              <w:rPr>
                <w:rFonts w:ascii="Arial" w:hAnsi="Arial" w:eastAsia="Arial" w:cs="Arial"/>
                <w:color w:val="000000" w:themeColor="text1"/>
              </w:rPr>
              <w:t>Turnover 0 %</w:t>
            </w:r>
          </w:p>
          <w:p w:rsidRPr="0059565B" w:rsidR="1402FFDC" w:rsidP="4CC5DDC2" w:rsidRDefault="1402FFDC" w14:paraId="3BDF2546" w14:textId="2FC1BD5B">
            <w:pPr>
              <w:rPr>
                <w:rFonts w:ascii="Arial" w:hAnsi="Arial" w:eastAsia="Arial" w:cs="Arial"/>
                <w:b/>
                <w:bCs/>
                <w:color w:val="000000" w:themeColor="text1"/>
              </w:rPr>
            </w:pPr>
          </w:p>
        </w:tc>
        <w:tc>
          <w:tcPr>
            <w:tcW w:w="3266" w:type="dxa"/>
            <w:tcMar>
              <w:left w:w="105" w:type="dxa"/>
              <w:right w:w="105" w:type="dxa"/>
            </w:tcMar>
          </w:tcPr>
          <w:p w:rsidRPr="0059565B" w:rsidR="1402FFDC" w:rsidP="4CC5DDC2" w:rsidRDefault="38C5B1A5" w14:paraId="22C41E73"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4CC5DDC2" w:rsidRDefault="1402FFDC" w14:paraId="6F3E6E60" w14:textId="7DAE9416">
            <w:pPr>
              <w:rPr>
                <w:rFonts w:ascii="Arial" w:hAnsi="Arial" w:eastAsia="Arial" w:cs="Arial"/>
              </w:rPr>
            </w:pPr>
          </w:p>
        </w:tc>
      </w:tr>
      <w:tr w:rsidRPr="0059565B" w:rsidR="004A410C" w:rsidTr="006D1C4B" w14:paraId="46735093" w14:textId="77777777">
        <w:trPr>
          <w:trHeight w:val="300"/>
        </w:trPr>
        <w:tc>
          <w:tcPr>
            <w:tcW w:w="985" w:type="dxa"/>
            <w:shd w:val="clear" w:color="auto" w:fill="DBE5F1"/>
            <w:tcMar>
              <w:left w:w="105" w:type="dxa"/>
              <w:right w:w="105" w:type="dxa"/>
            </w:tcMar>
          </w:tcPr>
          <w:p w:rsidRPr="0059565B" w:rsidR="1402FFDC" w:rsidP="18D4C391" w:rsidRDefault="0C5E478A" w14:paraId="1C7D0A04" w14:textId="2478AB59">
            <w:pPr>
              <w:rPr>
                <w:rFonts w:ascii="Arial" w:hAnsi="Arial" w:eastAsia="Arial" w:cs="Arial"/>
                <w:b/>
                <w:bCs/>
                <w:sz w:val="18"/>
                <w:szCs w:val="18"/>
              </w:rPr>
            </w:pPr>
            <w:r w:rsidRPr="18D4C391">
              <w:rPr>
                <w:rFonts w:ascii="Arial" w:hAnsi="Arial" w:eastAsia="Arial" w:cs="Arial"/>
                <w:b/>
                <w:bCs/>
                <w:sz w:val="18"/>
                <w:szCs w:val="18"/>
              </w:rPr>
              <w:t>C4</w:t>
            </w:r>
          </w:p>
        </w:tc>
        <w:tc>
          <w:tcPr>
            <w:tcW w:w="3212" w:type="dxa"/>
            <w:tcMar>
              <w:left w:w="105" w:type="dxa"/>
              <w:right w:w="105" w:type="dxa"/>
            </w:tcMar>
          </w:tcPr>
          <w:p w:rsidRPr="0059565B" w:rsidR="1402FFDC" w:rsidP="4CC5DDC2" w:rsidRDefault="30807356" w14:paraId="3061A7EB" w14:textId="53076640">
            <w:pPr>
              <w:rPr>
                <w:rFonts w:ascii="Arial" w:hAnsi="Arial" w:eastAsia="Arial" w:cs="Arial"/>
                <w:color w:val="000000" w:themeColor="text1"/>
              </w:rPr>
            </w:pPr>
            <w:r w:rsidRPr="1C3E24A7">
              <w:rPr>
                <w:rFonts w:ascii="Arial" w:hAnsi="Arial" w:eastAsia="Arial" w:cs="Arial"/>
                <w:color w:val="000000" w:themeColor="text1"/>
              </w:rPr>
              <w:t xml:space="preserve">Team </w:t>
            </w:r>
            <w:proofErr w:type="gramStart"/>
            <w:r w:rsidRPr="1C3E24A7">
              <w:rPr>
                <w:rFonts w:ascii="Arial" w:hAnsi="Arial" w:eastAsia="Arial" w:cs="Arial"/>
                <w:color w:val="000000" w:themeColor="text1"/>
              </w:rPr>
              <w:t>feel</w:t>
            </w:r>
            <w:proofErr w:type="gramEnd"/>
            <w:r w:rsidRPr="1C3E24A7">
              <w:rPr>
                <w:rFonts w:ascii="Arial" w:hAnsi="Arial" w:eastAsia="Arial" w:cs="Arial"/>
                <w:color w:val="000000" w:themeColor="text1"/>
              </w:rPr>
              <w:t xml:space="preserve"> the isolated area needs an additional staff</w:t>
            </w:r>
          </w:p>
        </w:tc>
        <w:tc>
          <w:tcPr>
            <w:tcW w:w="7980" w:type="dxa"/>
            <w:tcMar>
              <w:left w:w="105" w:type="dxa"/>
              <w:right w:w="105" w:type="dxa"/>
            </w:tcMar>
          </w:tcPr>
          <w:p w:rsidR="4CC5DDC2" w:rsidP="1C3E24A7" w:rsidRDefault="4CC5DDC2" w14:paraId="5DB33CBD" w14:textId="7760E843">
            <w:pPr>
              <w:rPr>
                <w:rFonts w:ascii="Arial" w:hAnsi="Arial" w:eastAsia="Arial" w:cs="Arial"/>
                <w:b/>
                <w:bCs/>
                <w:color w:val="000000" w:themeColor="text1"/>
              </w:rPr>
            </w:pPr>
            <w:r w:rsidRPr="1C3E24A7">
              <w:rPr>
                <w:rFonts w:ascii="Arial" w:hAnsi="Arial" w:eastAsia="Arial" w:cs="Arial"/>
                <w:b/>
                <w:bCs/>
                <w:color w:val="000000" w:themeColor="text1"/>
              </w:rPr>
              <w:t>Keep current establishment</w:t>
            </w:r>
          </w:p>
          <w:p w:rsidR="4CC5DDC2" w:rsidP="1C3E24A7" w:rsidRDefault="4CC5DDC2" w14:paraId="718FBCD1" w14:textId="067FCA42">
            <w:pPr>
              <w:rPr>
                <w:rFonts w:ascii="Arial" w:hAnsi="Arial" w:eastAsia="Arial" w:cs="Arial"/>
                <w:color w:val="000000" w:themeColor="text1"/>
              </w:rPr>
            </w:pPr>
          </w:p>
          <w:p w:rsidR="0018EB43" w:rsidP="1C3E24A7" w:rsidRDefault="0018EB43" w14:paraId="22F8D18D" w14:textId="0C928C8E">
            <w:pPr>
              <w:rPr>
                <w:rFonts w:ascii="Arial" w:hAnsi="Arial" w:eastAsia="Arial" w:cs="Arial"/>
                <w:color w:val="000000" w:themeColor="text1"/>
              </w:rPr>
            </w:pPr>
            <w:r w:rsidRPr="1C3E24A7">
              <w:rPr>
                <w:rFonts w:ascii="Arial" w:hAnsi="Arial" w:eastAsia="Arial" w:cs="Arial"/>
                <w:color w:val="000000" w:themeColor="text1"/>
              </w:rPr>
              <w:t>Current bed base – 16 bed, 6 isolation cubicles</w:t>
            </w:r>
            <w:r w:rsidRPr="1C3E24A7" w:rsidR="4CC5DDC2">
              <w:rPr>
                <w:rFonts w:ascii="Arial" w:hAnsi="Arial" w:eastAsia="Arial" w:cs="Arial"/>
                <w:color w:val="000000" w:themeColor="text1"/>
              </w:rPr>
              <w:t xml:space="preserve"> </w:t>
            </w:r>
          </w:p>
          <w:p w:rsidR="4CC5DDC2" w:rsidP="1C3E24A7" w:rsidRDefault="4CC5DDC2" w14:paraId="0C1618E4" w14:textId="1DEE67BC">
            <w:pPr>
              <w:rPr>
                <w:rFonts w:ascii="Arial" w:hAnsi="Arial" w:eastAsia="Arial" w:cs="Arial"/>
                <w:color w:val="000000" w:themeColor="text1"/>
              </w:rPr>
            </w:pPr>
          </w:p>
          <w:p w:rsidR="4CC5DDC2" w:rsidP="1C3E24A7" w:rsidRDefault="4CC5DDC2" w14:paraId="49715DF4" w14:textId="49BAB58D">
            <w:pPr>
              <w:rPr>
                <w:rFonts w:ascii="Arial" w:hAnsi="Arial" w:eastAsia="Arial" w:cs="Arial"/>
                <w:color w:val="000000" w:themeColor="text1"/>
              </w:rPr>
            </w:pPr>
            <w:r w:rsidRPr="1C3E24A7">
              <w:rPr>
                <w:rFonts w:ascii="Arial" w:hAnsi="Arial" w:eastAsia="Arial" w:cs="Arial"/>
                <w:color w:val="000000" w:themeColor="text1"/>
              </w:rPr>
              <w:t xml:space="preserve">Average at least one escort to </w:t>
            </w:r>
            <w:proofErr w:type="spellStart"/>
            <w:r w:rsidRPr="1C3E24A7">
              <w:rPr>
                <w:rFonts w:ascii="Arial" w:hAnsi="Arial" w:eastAsia="Arial" w:cs="Arial"/>
                <w:color w:val="000000" w:themeColor="text1"/>
              </w:rPr>
              <w:t>Deansley</w:t>
            </w:r>
            <w:proofErr w:type="spellEnd"/>
            <w:r w:rsidRPr="1C3E24A7">
              <w:rPr>
                <w:rFonts w:ascii="Arial" w:hAnsi="Arial" w:eastAsia="Arial" w:cs="Arial"/>
                <w:color w:val="000000" w:themeColor="text1"/>
              </w:rPr>
              <w:t xml:space="preserve"> daily </w:t>
            </w:r>
            <w:r w:rsidRPr="1C3E24A7" w:rsidR="7DD1B943">
              <w:rPr>
                <w:rFonts w:ascii="Arial" w:hAnsi="Arial" w:eastAsia="Arial" w:cs="Arial"/>
                <w:color w:val="000000" w:themeColor="text1"/>
              </w:rPr>
              <w:t>that requires a CSW escort.</w:t>
            </w:r>
          </w:p>
          <w:p w:rsidR="4CC5DDC2" w:rsidP="1C3E24A7" w:rsidRDefault="4CC5DDC2" w14:paraId="1D23D99B" w14:textId="03566490">
            <w:pPr>
              <w:rPr>
                <w:rFonts w:ascii="Arial" w:hAnsi="Arial" w:eastAsia="Arial" w:cs="Arial"/>
                <w:color w:val="000000" w:themeColor="text1"/>
              </w:rPr>
            </w:pPr>
          </w:p>
          <w:p w:rsidR="4CC5DDC2" w:rsidP="1C3E24A7" w:rsidRDefault="4CC5DDC2" w14:paraId="2FD7C07A" w14:textId="43851802">
            <w:pPr>
              <w:rPr>
                <w:rFonts w:ascii="Arial" w:hAnsi="Arial" w:eastAsia="Arial" w:cs="Arial"/>
                <w:color w:val="000000" w:themeColor="text1"/>
              </w:rPr>
            </w:pPr>
            <w:r w:rsidRPr="1C3E24A7">
              <w:rPr>
                <w:rFonts w:ascii="Arial" w:hAnsi="Arial" w:eastAsia="Arial" w:cs="Arial"/>
                <w:color w:val="000000" w:themeColor="text1"/>
              </w:rPr>
              <w:t>C4 is point of touch for SDEC out of hours for haem/</w:t>
            </w:r>
            <w:proofErr w:type="spellStart"/>
            <w:r w:rsidRPr="1C3E24A7">
              <w:rPr>
                <w:rFonts w:ascii="Arial" w:hAnsi="Arial" w:eastAsia="Arial" w:cs="Arial"/>
                <w:color w:val="000000" w:themeColor="text1"/>
              </w:rPr>
              <w:t>onc</w:t>
            </w:r>
            <w:proofErr w:type="spellEnd"/>
            <w:r w:rsidRPr="1C3E24A7">
              <w:rPr>
                <w:rFonts w:ascii="Arial" w:hAnsi="Arial" w:eastAsia="Arial" w:cs="Arial"/>
                <w:color w:val="000000" w:themeColor="text1"/>
              </w:rPr>
              <w:t xml:space="preserve"> calls, triaging on behalf of the eservice to UKONS guidance.</w:t>
            </w:r>
          </w:p>
          <w:p w:rsidR="4CC5DDC2" w:rsidP="1C3E24A7" w:rsidRDefault="4CC5DDC2" w14:paraId="0FF6D9B4" w14:textId="09F3DD22">
            <w:pPr>
              <w:rPr>
                <w:rFonts w:ascii="Arial" w:hAnsi="Arial" w:eastAsia="Arial" w:cs="Arial"/>
                <w:color w:val="000000" w:themeColor="text1"/>
              </w:rPr>
            </w:pPr>
          </w:p>
        </w:tc>
        <w:tc>
          <w:tcPr>
            <w:tcW w:w="3266" w:type="dxa"/>
            <w:tcMar>
              <w:left w:w="105" w:type="dxa"/>
              <w:right w:w="105" w:type="dxa"/>
            </w:tcMar>
          </w:tcPr>
          <w:p w:rsidRPr="0059565B" w:rsidR="1402FFDC" w:rsidP="4CC5DDC2" w:rsidRDefault="623E295B" w14:paraId="5B368A68"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4CC5DDC2" w:rsidRDefault="1402FFDC" w14:paraId="0395C5E3" w14:textId="4203995F">
            <w:pPr>
              <w:rPr>
                <w:rFonts w:ascii="Arial" w:hAnsi="Arial" w:eastAsia="Arial" w:cs="Arial"/>
              </w:rPr>
            </w:pPr>
          </w:p>
        </w:tc>
      </w:tr>
      <w:tr w:rsidRPr="0059565B" w:rsidR="004A410C" w:rsidTr="006D1C4B" w14:paraId="680E35AC" w14:textId="77777777">
        <w:trPr>
          <w:trHeight w:val="300"/>
        </w:trPr>
        <w:tc>
          <w:tcPr>
            <w:tcW w:w="985" w:type="dxa"/>
            <w:shd w:val="clear" w:color="auto" w:fill="DBE5F1"/>
            <w:tcMar>
              <w:left w:w="105" w:type="dxa"/>
              <w:right w:w="105" w:type="dxa"/>
            </w:tcMar>
          </w:tcPr>
          <w:p w:rsidRPr="0059565B" w:rsidR="1402FFDC" w:rsidP="18D4C391" w:rsidRDefault="0C5E478A" w14:paraId="612C36AC" w14:textId="3D1843B9">
            <w:pPr>
              <w:rPr>
                <w:rFonts w:ascii="Arial" w:hAnsi="Arial" w:eastAsia="Arial" w:cs="Arial"/>
                <w:sz w:val="18"/>
                <w:szCs w:val="18"/>
              </w:rPr>
            </w:pPr>
            <w:r w:rsidRPr="18D4C391">
              <w:rPr>
                <w:rFonts w:ascii="Arial" w:hAnsi="Arial" w:eastAsia="Arial" w:cs="Arial"/>
                <w:b/>
                <w:bCs/>
                <w:sz w:val="18"/>
                <w:szCs w:val="18"/>
              </w:rPr>
              <w:t>C5a</w:t>
            </w:r>
          </w:p>
        </w:tc>
        <w:tc>
          <w:tcPr>
            <w:tcW w:w="3212" w:type="dxa"/>
            <w:tcMar>
              <w:left w:w="105" w:type="dxa"/>
              <w:right w:w="105" w:type="dxa"/>
            </w:tcMar>
          </w:tcPr>
          <w:p w:rsidRPr="0059565B" w:rsidR="1402FFDC" w:rsidP="1C3E24A7" w:rsidRDefault="18DDDF60" w14:paraId="178F6E9B" w14:textId="013E1A19">
            <w:pPr>
              <w:rPr>
                <w:rFonts w:ascii="Arial" w:hAnsi="Arial" w:eastAsia="Arial" w:cs="Arial"/>
              </w:rPr>
            </w:pPr>
            <w:r w:rsidRPr="1C3E24A7">
              <w:rPr>
                <w:rFonts w:ascii="Arial" w:hAnsi="Arial" w:eastAsia="Arial" w:cs="Arial"/>
              </w:rPr>
              <w:t>No change to current establishment</w:t>
            </w:r>
          </w:p>
        </w:tc>
        <w:tc>
          <w:tcPr>
            <w:tcW w:w="7980" w:type="dxa"/>
            <w:tcMar>
              <w:left w:w="105" w:type="dxa"/>
              <w:right w:w="105" w:type="dxa"/>
            </w:tcMar>
          </w:tcPr>
          <w:p w:rsidR="4CC5DDC2" w:rsidP="1C3E24A7" w:rsidRDefault="4CC5DDC2" w14:paraId="45C05CAA" w14:textId="1859BBC8">
            <w:pPr>
              <w:rPr>
                <w:rFonts w:ascii="Arial" w:hAnsi="Arial" w:eastAsia="Arial" w:cs="Arial"/>
                <w:b/>
                <w:bCs/>
                <w:color w:val="000000" w:themeColor="text1"/>
              </w:rPr>
            </w:pPr>
            <w:r w:rsidRPr="1C3E24A7">
              <w:rPr>
                <w:rFonts w:ascii="Arial" w:hAnsi="Arial" w:eastAsia="Arial" w:cs="Arial"/>
                <w:b/>
                <w:bCs/>
                <w:color w:val="000000" w:themeColor="text1"/>
              </w:rPr>
              <w:t xml:space="preserve">Keep current establishment but monitor closely for acuity rise </w:t>
            </w:r>
          </w:p>
          <w:p w:rsidR="4CC5DDC2" w:rsidP="1C3E24A7" w:rsidRDefault="4CC5DDC2" w14:paraId="789C6394" w14:textId="5E68B757">
            <w:pPr>
              <w:rPr>
                <w:rFonts w:ascii="Arial" w:hAnsi="Arial" w:eastAsia="Arial" w:cs="Arial"/>
                <w:color w:val="000000" w:themeColor="text1"/>
              </w:rPr>
            </w:pPr>
          </w:p>
          <w:p w:rsidR="4B58CA49" w:rsidP="1C3E24A7" w:rsidRDefault="4B58CA49" w14:paraId="1BE9EA1F" w14:textId="7A240E19">
            <w:pPr>
              <w:rPr>
                <w:rFonts w:ascii="Arial" w:hAnsi="Arial" w:eastAsia="Arial" w:cs="Arial"/>
                <w:color w:val="000000" w:themeColor="text1"/>
              </w:rPr>
            </w:pPr>
            <w:r w:rsidRPr="1C3E24A7">
              <w:rPr>
                <w:rFonts w:ascii="Arial" w:hAnsi="Arial" w:eastAsia="Arial" w:cs="Arial"/>
                <w:color w:val="000000" w:themeColor="text1"/>
              </w:rPr>
              <w:t>Current bed base – 24 beds</w:t>
            </w:r>
          </w:p>
          <w:p w:rsidR="4CC5DDC2" w:rsidP="1C3E24A7" w:rsidRDefault="4CC5DDC2" w14:paraId="2E542CBF" w14:textId="01DEE27D">
            <w:pPr>
              <w:rPr>
                <w:rFonts w:ascii="Arial" w:hAnsi="Arial" w:eastAsia="Arial" w:cs="Arial"/>
                <w:color w:val="000000" w:themeColor="text1"/>
              </w:rPr>
            </w:pPr>
            <w:r w:rsidRPr="1C3E24A7">
              <w:rPr>
                <w:rFonts w:ascii="Arial" w:hAnsi="Arial" w:eastAsia="Arial" w:cs="Arial"/>
                <w:color w:val="000000" w:themeColor="text1"/>
              </w:rPr>
              <w:lastRenderedPageBreak/>
              <w:t xml:space="preserve">Lead nurse worked 13 clinical shifts during census period </w:t>
            </w:r>
          </w:p>
          <w:p w:rsidR="4CC5DDC2" w:rsidP="1C3E24A7" w:rsidRDefault="4CC5DDC2" w14:paraId="105573A8" w14:textId="24987FCC">
            <w:pPr>
              <w:rPr>
                <w:rFonts w:ascii="Arial" w:hAnsi="Arial" w:eastAsia="Arial" w:cs="Arial"/>
                <w:color w:val="000000" w:themeColor="text1"/>
              </w:rPr>
            </w:pPr>
          </w:p>
          <w:p w:rsidR="4CC5DDC2" w:rsidP="1C3E24A7" w:rsidRDefault="4CC5DDC2" w14:paraId="7B4B90DA" w14:textId="2B0A6FB7">
            <w:pPr>
              <w:rPr>
                <w:rFonts w:ascii="Arial" w:hAnsi="Arial" w:eastAsia="Arial" w:cs="Arial"/>
                <w:color w:val="000000" w:themeColor="text1"/>
              </w:rPr>
            </w:pPr>
            <w:r w:rsidRPr="1C3E24A7">
              <w:rPr>
                <w:rFonts w:ascii="Arial" w:hAnsi="Arial" w:eastAsia="Arial" w:cs="Arial"/>
                <w:color w:val="000000" w:themeColor="text1"/>
              </w:rPr>
              <w:t>Sickness 8.06%</w:t>
            </w:r>
          </w:p>
          <w:p w:rsidR="4CC5DDC2" w:rsidP="1C3E24A7" w:rsidRDefault="4CC5DDC2" w14:paraId="20C85090" w14:textId="56CE4B9E">
            <w:pPr>
              <w:rPr>
                <w:rFonts w:ascii="Arial" w:hAnsi="Arial" w:eastAsia="Arial" w:cs="Arial"/>
                <w:color w:val="000000" w:themeColor="text1"/>
              </w:rPr>
            </w:pPr>
            <w:r w:rsidRPr="1C3E24A7">
              <w:rPr>
                <w:rFonts w:ascii="Arial" w:hAnsi="Arial" w:eastAsia="Arial" w:cs="Arial"/>
                <w:color w:val="000000" w:themeColor="text1"/>
              </w:rPr>
              <w:t>Turnover 2.1 %</w:t>
            </w:r>
          </w:p>
          <w:p w:rsidR="4CC5DDC2" w:rsidP="1C3E24A7" w:rsidRDefault="4CC5DDC2" w14:paraId="0921966D" w14:textId="370F0F4B">
            <w:pPr>
              <w:rPr>
                <w:rFonts w:ascii="Arial" w:hAnsi="Arial" w:eastAsia="Arial" w:cs="Arial"/>
                <w:color w:val="000000" w:themeColor="text1"/>
              </w:rPr>
            </w:pPr>
          </w:p>
          <w:p w:rsidR="4CC5DDC2" w:rsidP="1C3E24A7" w:rsidRDefault="4CC5DDC2" w14:paraId="17B18290" w14:textId="309DDDC6">
            <w:pPr>
              <w:rPr>
                <w:rFonts w:ascii="Arial" w:hAnsi="Arial" w:eastAsia="Arial" w:cs="Arial"/>
                <w:color w:val="000000" w:themeColor="text1"/>
              </w:rPr>
            </w:pPr>
            <w:r w:rsidRPr="1C3E24A7">
              <w:rPr>
                <w:rFonts w:ascii="Arial" w:hAnsi="Arial" w:eastAsia="Arial" w:cs="Arial"/>
                <w:color w:val="000000" w:themeColor="text1"/>
              </w:rPr>
              <w:t xml:space="preserve">One band 4 seconded to lounge </w:t>
            </w:r>
          </w:p>
          <w:p w:rsidR="4CC5DDC2" w:rsidP="1C3E24A7" w:rsidRDefault="4CC5DDC2" w14:paraId="39422809" w14:textId="7B2C9B32">
            <w:pPr>
              <w:rPr>
                <w:rFonts w:ascii="Arial" w:hAnsi="Arial" w:eastAsia="Arial" w:cs="Arial"/>
                <w:color w:val="000000" w:themeColor="text1"/>
              </w:rPr>
            </w:pPr>
            <w:r w:rsidRPr="1C3E24A7">
              <w:rPr>
                <w:rFonts w:ascii="Arial" w:hAnsi="Arial" w:eastAsia="Arial" w:cs="Arial"/>
                <w:color w:val="000000" w:themeColor="text1"/>
              </w:rPr>
              <w:t>Support with NIV bleep pleural room used to house and additional patient every day and night during census period.</w:t>
            </w:r>
          </w:p>
          <w:p w:rsidR="4CC5DDC2" w:rsidP="1C3E24A7" w:rsidRDefault="4CC5DDC2" w14:paraId="74B1592E" w14:textId="655B30DF">
            <w:pPr>
              <w:rPr>
                <w:rFonts w:ascii="Arial" w:hAnsi="Arial" w:eastAsia="Arial" w:cs="Arial"/>
                <w:color w:val="000000" w:themeColor="text1"/>
              </w:rPr>
            </w:pPr>
            <w:r w:rsidRPr="1C3E24A7">
              <w:rPr>
                <w:rFonts w:ascii="Arial" w:hAnsi="Arial" w:eastAsia="Arial" w:cs="Arial"/>
                <w:color w:val="000000" w:themeColor="text1"/>
              </w:rPr>
              <w:t>High number of hypoxic additional support required, some acuity usually managed on c5 b has overflowed to c5a this census period.</w:t>
            </w:r>
          </w:p>
          <w:p w:rsidR="4CC5DDC2" w:rsidP="1C3E24A7" w:rsidRDefault="4CC5DDC2" w14:paraId="036CA6EA" w14:textId="4B997EF1">
            <w:pPr>
              <w:rPr>
                <w:rFonts w:ascii="Arial" w:hAnsi="Arial" w:eastAsia="Arial" w:cs="Arial"/>
                <w:color w:val="000000" w:themeColor="text1"/>
              </w:rPr>
            </w:pPr>
          </w:p>
          <w:p w:rsidR="4CC5DDC2" w:rsidP="1C3E24A7" w:rsidRDefault="4CC5DDC2" w14:paraId="4CBCCBC2" w14:textId="627D1DF3">
            <w:pPr>
              <w:rPr>
                <w:rFonts w:ascii="Arial" w:hAnsi="Arial" w:eastAsia="Arial" w:cs="Arial"/>
                <w:color w:val="000000" w:themeColor="text1"/>
              </w:rPr>
            </w:pPr>
            <w:r w:rsidRPr="1C3E24A7">
              <w:rPr>
                <w:rFonts w:ascii="Arial" w:hAnsi="Arial" w:eastAsia="Arial" w:cs="Arial"/>
                <w:color w:val="000000" w:themeColor="text1"/>
              </w:rPr>
              <w:t xml:space="preserve">Insert 2-3 chest drains a week, regular post bronchoscopy recovery of patients </w:t>
            </w:r>
          </w:p>
          <w:p w:rsidR="4CC5DDC2" w:rsidP="1C3E24A7" w:rsidRDefault="4CC5DDC2" w14:paraId="4EA5477E" w14:textId="3CBCE05D">
            <w:pPr>
              <w:rPr>
                <w:rFonts w:ascii="Arial" w:hAnsi="Arial" w:eastAsia="Arial" w:cs="Arial"/>
                <w:color w:val="000000" w:themeColor="text1"/>
              </w:rPr>
            </w:pPr>
            <w:r w:rsidRPr="1C3E24A7">
              <w:rPr>
                <w:rFonts w:ascii="Arial" w:hAnsi="Arial" w:eastAsia="Arial" w:cs="Arial"/>
                <w:color w:val="000000" w:themeColor="text1"/>
              </w:rPr>
              <w:t xml:space="preserve">Bariatric patients are a normal part of work on </w:t>
            </w:r>
            <w:r w:rsidRPr="1C3E24A7" w:rsidR="64615BA4">
              <w:rPr>
                <w:rFonts w:ascii="Arial" w:hAnsi="Arial" w:eastAsia="Arial" w:cs="Arial"/>
                <w:color w:val="000000" w:themeColor="text1"/>
              </w:rPr>
              <w:t>C</w:t>
            </w:r>
            <w:r w:rsidRPr="1C3E24A7">
              <w:rPr>
                <w:rFonts w:ascii="Arial" w:hAnsi="Arial" w:eastAsia="Arial" w:cs="Arial"/>
                <w:color w:val="000000" w:themeColor="text1"/>
              </w:rPr>
              <w:t>5 a workforce incident increased due to high number of mat leave and sickness</w:t>
            </w:r>
            <w:r w:rsidRPr="1C3E24A7" w:rsidR="1DA48563">
              <w:rPr>
                <w:rFonts w:ascii="Arial" w:hAnsi="Arial" w:eastAsia="Arial" w:cs="Arial"/>
                <w:color w:val="000000" w:themeColor="text1"/>
              </w:rPr>
              <w:t>.</w:t>
            </w:r>
          </w:p>
          <w:p w:rsidR="4CC5DDC2" w:rsidP="1C3E24A7" w:rsidRDefault="4CC5DDC2" w14:paraId="456A46A7" w14:textId="5D075CE0">
            <w:pPr>
              <w:rPr>
                <w:rFonts w:ascii="Arial" w:hAnsi="Arial" w:eastAsia="Arial" w:cs="Arial"/>
                <w:color w:val="000000" w:themeColor="text1"/>
              </w:rPr>
            </w:pPr>
          </w:p>
        </w:tc>
        <w:tc>
          <w:tcPr>
            <w:tcW w:w="3266" w:type="dxa"/>
            <w:tcMar>
              <w:left w:w="105" w:type="dxa"/>
              <w:right w:w="105" w:type="dxa"/>
            </w:tcMar>
          </w:tcPr>
          <w:p w:rsidRPr="0059565B" w:rsidR="1402FFDC" w:rsidP="4CC5DDC2" w:rsidRDefault="574AFB30" w14:paraId="21D2917A" w14:textId="5E92B2F0">
            <w:pPr>
              <w:rPr>
                <w:rFonts w:ascii="Arial" w:hAnsi="Arial" w:eastAsia="Arial" w:cs="Arial"/>
              </w:rPr>
            </w:pPr>
            <w:r w:rsidRPr="1C3E24A7">
              <w:rPr>
                <w:rFonts w:ascii="Arial" w:hAnsi="Arial" w:eastAsia="Arial" w:cs="Arial"/>
                <w:color w:val="000000" w:themeColor="text1"/>
              </w:rPr>
              <w:lastRenderedPageBreak/>
              <w:t>No establishment changes have been agreed.</w:t>
            </w:r>
          </w:p>
          <w:p w:rsidRPr="0059565B" w:rsidR="1402FFDC" w:rsidP="1C3E24A7" w:rsidRDefault="1402FFDC" w14:paraId="2036AE4A" w14:textId="26DB272E">
            <w:pPr>
              <w:rPr>
                <w:rFonts w:ascii="Arial" w:hAnsi="Arial" w:eastAsia="Arial" w:cs="Arial"/>
              </w:rPr>
            </w:pPr>
          </w:p>
        </w:tc>
      </w:tr>
      <w:tr w:rsidRPr="0059565B" w:rsidR="004A410C" w:rsidTr="006D1C4B" w14:paraId="0CCC6446" w14:textId="77777777">
        <w:trPr>
          <w:trHeight w:val="300"/>
        </w:trPr>
        <w:tc>
          <w:tcPr>
            <w:tcW w:w="985" w:type="dxa"/>
            <w:shd w:val="clear" w:color="auto" w:fill="DBE5F1"/>
            <w:tcMar>
              <w:left w:w="105" w:type="dxa"/>
              <w:right w:w="105" w:type="dxa"/>
            </w:tcMar>
          </w:tcPr>
          <w:p w:rsidRPr="0059565B" w:rsidR="1402FFDC" w:rsidP="18D4C391" w:rsidRDefault="0C5E478A" w14:paraId="6A6D3585" w14:textId="0C19A5BB">
            <w:pPr>
              <w:rPr>
                <w:rFonts w:ascii="Arial" w:hAnsi="Arial" w:eastAsia="Arial" w:cs="Arial"/>
                <w:sz w:val="18"/>
                <w:szCs w:val="18"/>
              </w:rPr>
            </w:pPr>
            <w:r w:rsidRPr="18D4C391">
              <w:rPr>
                <w:rFonts w:ascii="Arial" w:hAnsi="Arial" w:eastAsia="Arial" w:cs="Arial"/>
                <w:b/>
                <w:bCs/>
                <w:sz w:val="18"/>
                <w:szCs w:val="18"/>
              </w:rPr>
              <w:t>C5b</w:t>
            </w:r>
          </w:p>
        </w:tc>
        <w:tc>
          <w:tcPr>
            <w:tcW w:w="3212" w:type="dxa"/>
            <w:tcMar>
              <w:left w:w="105" w:type="dxa"/>
              <w:right w:w="105" w:type="dxa"/>
            </w:tcMar>
          </w:tcPr>
          <w:p w:rsidRPr="0059565B" w:rsidR="1402FFDC" w:rsidP="4CC5DDC2" w:rsidRDefault="4567439E" w14:paraId="31A5EF1F"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1C3E24A7" w:rsidRDefault="1402FFDC" w14:paraId="53046996" w14:textId="4ED1B3DC">
            <w:pPr>
              <w:rPr>
                <w:rFonts w:ascii="Arial" w:hAnsi="Arial" w:eastAsia="Arial" w:cs="Arial"/>
                <w:color w:val="000000" w:themeColor="text1"/>
              </w:rPr>
            </w:pPr>
          </w:p>
        </w:tc>
        <w:tc>
          <w:tcPr>
            <w:tcW w:w="7980" w:type="dxa"/>
            <w:tcMar>
              <w:left w:w="105" w:type="dxa"/>
              <w:right w:w="105" w:type="dxa"/>
            </w:tcMar>
          </w:tcPr>
          <w:p w:rsidRPr="0059565B" w:rsidR="1402FFDC" w:rsidP="4CC5DDC2" w:rsidRDefault="5026836E" w14:paraId="65C24D80" w14:textId="641B7979">
            <w:pPr>
              <w:rPr>
                <w:rFonts w:ascii="Arial" w:hAnsi="Arial" w:eastAsia="Arial" w:cs="Arial"/>
                <w:color w:val="000000" w:themeColor="text1"/>
              </w:rPr>
            </w:pPr>
            <w:r w:rsidRPr="1C3E24A7">
              <w:rPr>
                <w:rFonts w:ascii="Arial" w:hAnsi="Arial" w:eastAsia="Arial" w:cs="Arial"/>
                <w:b/>
                <w:bCs/>
                <w:color w:val="000000" w:themeColor="text1"/>
              </w:rPr>
              <w:t>Keep current establishment</w:t>
            </w:r>
            <w:r w:rsidRPr="1C3E24A7" w:rsidR="6726079F">
              <w:rPr>
                <w:rFonts w:ascii="Arial" w:hAnsi="Arial" w:eastAsia="Arial" w:cs="Arial"/>
                <w:color w:val="000000" w:themeColor="text1"/>
              </w:rPr>
              <w:t xml:space="preserve"> </w:t>
            </w:r>
          </w:p>
          <w:p w:rsidRPr="0059565B" w:rsidR="1402FFDC" w:rsidP="4CC5DDC2" w:rsidRDefault="1402FFDC" w14:paraId="3AEB893D" w14:textId="2FDA23DB">
            <w:pPr>
              <w:rPr>
                <w:rFonts w:ascii="Arial" w:hAnsi="Arial" w:eastAsia="Arial" w:cs="Arial"/>
                <w:color w:val="000000" w:themeColor="text1"/>
              </w:rPr>
            </w:pPr>
          </w:p>
          <w:p w:rsidRPr="0059565B" w:rsidR="1402FFDC" w:rsidP="4CC5DDC2" w:rsidRDefault="6726079F" w14:paraId="6059BB6A" w14:textId="4E5E6939">
            <w:pPr>
              <w:rPr>
                <w:rFonts w:ascii="Arial" w:hAnsi="Arial" w:eastAsia="Arial" w:cs="Arial"/>
                <w:b/>
                <w:bCs/>
                <w:color w:val="000000" w:themeColor="text1"/>
              </w:rPr>
            </w:pPr>
            <w:r w:rsidRPr="1C3E24A7">
              <w:rPr>
                <w:rFonts w:ascii="Arial" w:hAnsi="Arial" w:eastAsia="Arial" w:cs="Arial"/>
                <w:color w:val="000000" w:themeColor="text1"/>
              </w:rPr>
              <w:t>Current bed base – 24 beds</w:t>
            </w:r>
          </w:p>
          <w:p w:rsidRPr="0059565B" w:rsidR="1402FFDC" w:rsidP="4CC5DDC2" w:rsidRDefault="1402FFDC" w14:paraId="15F513F5" w14:textId="1767A9C7">
            <w:pPr>
              <w:rPr>
                <w:rFonts w:ascii="Arial" w:hAnsi="Arial" w:eastAsia="Arial" w:cs="Arial"/>
                <w:b/>
                <w:bCs/>
                <w:color w:val="000000" w:themeColor="text1"/>
              </w:rPr>
            </w:pPr>
          </w:p>
          <w:p w:rsidRPr="0059565B" w:rsidR="1402FFDC" w:rsidP="1C3E24A7" w:rsidRDefault="6726079F" w14:paraId="1D9BECB5" w14:textId="25396AC1">
            <w:pPr>
              <w:rPr>
                <w:rFonts w:ascii="Arial" w:hAnsi="Arial" w:eastAsia="Arial" w:cs="Arial"/>
                <w:color w:val="000000" w:themeColor="text1"/>
              </w:rPr>
            </w:pPr>
            <w:r w:rsidRPr="1C3E24A7">
              <w:rPr>
                <w:rFonts w:ascii="Arial" w:hAnsi="Arial" w:eastAsia="Arial" w:cs="Arial"/>
                <w:color w:val="000000" w:themeColor="text1"/>
              </w:rPr>
              <w:t>12 bedded RSU in this area, having a 1:4 ratio NCEPOD guidance stipulates a 1: 2 ratios for acute NIV patients.</w:t>
            </w:r>
          </w:p>
          <w:p w:rsidRPr="0059565B" w:rsidR="1402FFDC" w:rsidP="1C3E24A7" w:rsidRDefault="1402FFDC" w14:paraId="3769FCD1" w14:textId="717DFFC5">
            <w:pPr>
              <w:rPr>
                <w:rFonts w:ascii="Arial" w:hAnsi="Arial" w:eastAsia="Arial" w:cs="Arial"/>
                <w:color w:val="000000" w:themeColor="text1"/>
              </w:rPr>
            </w:pPr>
          </w:p>
          <w:p w:rsidRPr="0059565B" w:rsidR="1402FFDC" w:rsidP="1C3E24A7" w:rsidRDefault="6726079F" w14:paraId="0AD48FD7" w14:textId="37564D8F">
            <w:pPr>
              <w:rPr>
                <w:rFonts w:ascii="Arial" w:hAnsi="Arial" w:eastAsia="Arial" w:cs="Arial"/>
                <w:color w:val="000000" w:themeColor="text1"/>
              </w:rPr>
            </w:pPr>
            <w:r w:rsidRPr="1C3E24A7">
              <w:rPr>
                <w:rFonts w:ascii="Arial" w:hAnsi="Arial" w:eastAsia="Arial" w:cs="Arial"/>
                <w:color w:val="000000" w:themeColor="text1"/>
              </w:rPr>
              <w:t>Lead nurse worked 11 clinical shifts during census period</w:t>
            </w:r>
          </w:p>
          <w:p w:rsidRPr="0059565B" w:rsidR="1402FFDC" w:rsidP="1C3E24A7" w:rsidRDefault="1402FFDC" w14:paraId="2A9A0845" w14:textId="4F79763E">
            <w:pPr>
              <w:rPr>
                <w:rFonts w:ascii="Arial" w:hAnsi="Arial" w:eastAsia="Arial" w:cs="Arial"/>
                <w:color w:val="000000" w:themeColor="text1"/>
              </w:rPr>
            </w:pPr>
          </w:p>
          <w:p w:rsidRPr="0059565B" w:rsidR="1402FFDC" w:rsidP="1C3E24A7" w:rsidRDefault="6726079F" w14:paraId="2BE0F8E1" w14:textId="72769FFE">
            <w:pPr>
              <w:rPr>
                <w:rFonts w:ascii="Arial" w:hAnsi="Arial" w:eastAsia="Arial" w:cs="Arial"/>
                <w:color w:val="000000" w:themeColor="text1"/>
              </w:rPr>
            </w:pPr>
            <w:r w:rsidRPr="1C3E24A7">
              <w:rPr>
                <w:rFonts w:ascii="Arial" w:hAnsi="Arial" w:eastAsia="Arial" w:cs="Arial"/>
                <w:color w:val="000000" w:themeColor="text1"/>
              </w:rPr>
              <w:t xml:space="preserve">2 clinical leads in the area and a PDN at band 7 </w:t>
            </w:r>
          </w:p>
          <w:p w:rsidRPr="0059565B" w:rsidR="1402FFDC" w:rsidP="1C3E24A7" w:rsidRDefault="1402FFDC" w14:paraId="65234968" w14:textId="4C1959A7">
            <w:pPr>
              <w:rPr>
                <w:rFonts w:ascii="Arial" w:hAnsi="Arial" w:eastAsia="Arial" w:cs="Arial"/>
                <w:color w:val="000000" w:themeColor="text1"/>
              </w:rPr>
            </w:pPr>
          </w:p>
          <w:p w:rsidRPr="0059565B" w:rsidR="1402FFDC" w:rsidP="1C3E24A7" w:rsidRDefault="6726079F" w14:paraId="1305B714" w14:textId="221158CA">
            <w:pPr>
              <w:rPr>
                <w:rFonts w:ascii="Arial" w:hAnsi="Arial" w:eastAsia="Arial" w:cs="Arial"/>
                <w:color w:val="000000" w:themeColor="text1"/>
              </w:rPr>
            </w:pPr>
            <w:r w:rsidRPr="1C3E24A7">
              <w:rPr>
                <w:rFonts w:ascii="Arial" w:hAnsi="Arial" w:eastAsia="Arial" w:cs="Arial"/>
                <w:color w:val="000000" w:themeColor="text1"/>
              </w:rPr>
              <w:t xml:space="preserve">3% sickness </w:t>
            </w:r>
          </w:p>
          <w:p w:rsidRPr="0059565B" w:rsidR="1402FFDC" w:rsidP="1C3E24A7" w:rsidRDefault="1402FFDC" w14:paraId="344180D3" w14:textId="2BD619C1">
            <w:pPr>
              <w:rPr>
                <w:rFonts w:ascii="Arial" w:hAnsi="Arial" w:eastAsia="Arial" w:cs="Arial"/>
                <w:color w:val="000000" w:themeColor="text1"/>
              </w:rPr>
            </w:pPr>
          </w:p>
          <w:p w:rsidRPr="0059565B" w:rsidR="1402FFDC" w:rsidP="1C3E24A7" w:rsidRDefault="6726079F" w14:paraId="1191A77A" w14:textId="047BCFF1">
            <w:pPr>
              <w:rPr>
                <w:rFonts w:ascii="Arial" w:hAnsi="Arial" w:eastAsia="Arial" w:cs="Arial"/>
                <w:color w:val="000000" w:themeColor="text1"/>
              </w:rPr>
            </w:pPr>
            <w:r w:rsidRPr="1C3E24A7">
              <w:rPr>
                <w:rFonts w:ascii="Arial" w:hAnsi="Arial" w:eastAsia="Arial" w:cs="Arial"/>
                <w:color w:val="000000" w:themeColor="text1"/>
              </w:rPr>
              <w:t>One additional patient at times on c5 b</w:t>
            </w:r>
          </w:p>
          <w:p w:rsidRPr="0059565B" w:rsidR="1402FFDC" w:rsidP="4CC5DDC2" w:rsidRDefault="1402FFDC" w14:paraId="54E9CCFD" w14:textId="51846049">
            <w:pPr>
              <w:rPr>
                <w:rFonts w:ascii="Arial" w:hAnsi="Arial" w:eastAsia="Arial" w:cs="Arial"/>
                <w:b/>
                <w:bCs/>
                <w:color w:val="000000" w:themeColor="text1"/>
              </w:rPr>
            </w:pPr>
          </w:p>
        </w:tc>
        <w:tc>
          <w:tcPr>
            <w:tcW w:w="3266" w:type="dxa"/>
            <w:tcMar>
              <w:left w:w="105" w:type="dxa"/>
              <w:right w:w="105" w:type="dxa"/>
            </w:tcMar>
          </w:tcPr>
          <w:p w:rsidRPr="0059565B" w:rsidR="1402FFDC" w:rsidP="4CC5DDC2" w:rsidRDefault="61978DB7" w14:paraId="29BFF594"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1C3E24A7" w:rsidRDefault="1402FFDC" w14:paraId="0267ECDF" w14:textId="04A71D79">
            <w:pPr>
              <w:rPr>
                <w:rFonts w:ascii="Arial" w:hAnsi="Arial" w:eastAsia="Arial" w:cs="Arial"/>
              </w:rPr>
            </w:pPr>
          </w:p>
        </w:tc>
      </w:tr>
      <w:tr w:rsidRPr="0059565B" w:rsidR="004A410C" w:rsidTr="006D1C4B" w14:paraId="556F0063" w14:textId="77777777">
        <w:trPr>
          <w:trHeight w:val="300"/>
        </w:trPr>
        <w:tc>
          <w:tcPr>
            <w:tcW w:w="985" w:type="dxa"/>
            <w:shd w:val="clear" w:color="auto" w:fill="DBE5F1"/>
            <w:tcMar>
              <w:left w:w="105" w:type="dxa"/>
              <w:right w:w="105" w:type="dxa"/>
            </w:tcMar>
          </w:tcPr>
          <w:p w:rsidRPr="0059565B" w:rsidR="1402FFDC" w:rsidP="18D4C391" w:rsidRDefault="0C5E478A" w14:paraId="5757BD53" w14:textId="0A2B22B3">
            <w:pPr>
              <w:rPr>
                <w:rFonts w:ascii="Arial" w:hAnsi="Arial" w:eastAsia="Arial" w:cs="Arial"/>
                <w:sz w:val="18"/>
                <w:szCs w:val="18"/>
              </w:rPr>
            </w:pPr>
            <w:r w:rsidRPr="18D4C391">
              <w:rPr>
                <w:rFonts w:ascii="Arial" w:hAnsi="Arial" w:eastAsia="Arial" w:cs="Arial"/>
                <w:b/>
                <w:bCs/>
                <w:sz w:val="18"/>
                <w:szCs w:val="18"/>
              </w:rPr>
              <w:t>C6</w:t>
            </w:r>
          </w:p>
        </w:tc>
        <w:tc>
          <w:tcPr>
            <w:tcW w:w="3212" w:type="dxa"/>
            <w:tcMar>
              <w:left w:w="105" w:type="dxa"/>
              <w:right w:w="105" w:type="dxa"/>
            </w:tcMar>
          </w:tcPr>
          <w:p w:rsidRPr="0059565B" w:rsidR="1402FFDC" w:rsidP="1C3E24A7" w:rsidRDefault="6ABCE38A" w14:paraId="00D75ED2" w14:textId="0A795014">
            <w:pPr>
              <w:rPr>
                <w:rFonts w:ascii="Arial" w:hAnsi="Arial" w:eastAsia="Arial" w:cs="Arial"/>
              </w:rPr>
            </w:pPr>
            <w:r w:rsidRPr="1C3E24A7">
              <w:rPr>
                <w:rFonts w:ascii="Arial" w:hAnsi="Arial" w:eastAsia="Arial" w:cs="Arial"/>
              </w:rPr>
              <w:t>No change to current establishment</w:t>
            </w:r>
          </w:p>
          <w:p w:rsidRPr="0059565B" w:rsidR="1402FFDC" w:rsidP="1C3E24A7" w:rsidRDefault="1402FFDC" w14:paraId="1B966EBC" w14:textId="1ADE5D3D">
            <w:pPr>
              <w:rPr>
                <w:rFonts w:ascii="Arial" w:hAnsi="Arial" w:eastAsia="Arial" w:cs="Arial"/>
                <w:color w:val="000000" w:themeColor="text1"/>
              </w:rPr>
            </w:pPr>
          </w:p>
        </w:tc>
        <w:tc>
          <w:tcPr>
            <w:tcW w:w="7980" w:type="dxa"/>
            <w:tcMar>
              <w:left w:w="105" w:type="dxa"/>
              <w:right w:w="105" w:type="dxa"/>
            </w:tcMar>
          </w:tcPr>
          <w:p w:rsidRPr="0059565B" w:rsidR="1402FFDC" w:rsidP="1C3E24A7" w:rsidRDefault="0430CD1E" w14:paraId="28A41B9A" w14:textId="52BAF2FC">
            <w:pPr>
              <w:rPr>
                <w:rFonts w:ascii="Arial" w:hAnsi="Arial" w:eastAsia="Arial" w:cs="Arial"/>
                <w:b/>
                <w:bCs/>
                <w:color w:val="000000" w:themeColor="text1"/>
              </w:rPr>
            </w:pPr>
            <w:r w:rsidRPr="1C3E24A7">
              <w:rPr>
                <w:rFonts w:ascii="Arial" w:hAnsi="Arial" w:eastAsia="Arial" w:cs="Arial"/>
                <w:b/>
                <w:bCs/>
                <w:color w:val="000000" w:themeColor="text1"/>
              </w:rPr>
              <w:t xml:space="preserve">Hold current establishment until decision made re FAU move longer term monitor additional requirement closely </w:t>
            </w:r>
          </w:p>
          <w:p w:rsidRPr="0059565B" w:rsidR="1402FFDC" w:rsidP="4CC5DDC2" w:rsidRDefault="1402FFDC" w14:paraId="00618564" w14:textId="4FDE376D">
            <w:pPr>
              <w:rPr>
                <w:rFonts w:ascii="Arial" w:hAnsi="Arial" w:eastAsia="Arial" w:cs="Arial"/>
                <w:b/>
                <w:bCs/>
              </w:rPr>
            </w:pPr>
          </w:p>
          <w:p w:rsidRPr="0059565B" w:rsidR="1402FFDC" w:rsidP="4CC5DDC2" w:rsidRDefault="4A4732E0" w14:paraId="40FF1A98" w14:textId="7C0983F9">
            <w:pPr>
              <w:rPr>
                <w:rFonts w:ascii="Arial" w:hAnsi="Arial" w:eastAsia="Arial" w:cs="Arial"/>
              </w:rPr>
            </w:pPr>
            <w:r w:rsidRPr="1C3E24A7">
              <w:rPr>
                <w:rFonts w:ascii="Arial" w:hAnsi="Arial" w:eastAsia="Arial" w:cs="Arial"/>
              </w:rPr>
              <w:t>Current bed base</w:t>
            </w:r>
            <w:r w:rsidRPr="1C3E24A7" w:rsidR="224DCA9D">
              <w:rPr>
                <w:rFonts w:ascii="Arial" w:hAnsi="Arial" w:eastAsia="Arial" w:cs="Arial"/>
              </w:rPr>
              <w:t xml:space="preserve"> – 16 funded beds and open to 19 since the move to C6</w:t>
            </w:r>
          </w:p>
          <w:p w:rsidRPr="0059565B" w:rsidR="1402FFDC" w:rsidP="1C3E24A7" w:rsidRDefault="224DCA9D" w14:paraId="6C884288" w14:textId="359189E6">
            <w:pPr>
              <w:rPr>
                <w:rFonts w:ascii="Arial" w:hAnsi="Arial" w:eastAsia="Arial" w:cs="Arial"/>
                <w:color w:val="000000" w:themeColor="text1"/>
              </w:rPr>
            </w:pPr>
            <w:r w:rsidRPr="1C3E24A7">
              <w:rPr>
                <w:rFonts w:ascii="Arial" w:hAnsi="Arial" w:eastAsia="Arial" w:cs="Arial"/>
                <w:color w:val="000000" w:themeColor="text1"/>
              </w:rPr>
              <w:t xml:space="preserve">The need to review the FAU trial in </w:t>
            </w:r>
            <w:r w:rsidRPr="1C3E24A7" w:rsidR="1D1487D6">
              <w:rPr>
                <w:rFonts w:ascii="Arial" w:hAnsi="Arial" w:eastAsia="Arial" w:cs="Arial"/>
                <w:color w:val="000000" w:themeColor="text1"/>
              </w:rPr>
              <w:t>ED to</w:t>
            </w:r>
            <w:r w:rsidRPr="1C3E24A7">
              <w:rPr>
                <w:rFonts w:ascii="Arial" w:hAnsi="Arial" w:eastAsia="Arial" w:cs="Arial"/>
                <w:color w:val="000000" w:themeColor="text1"/>
              </w:rPr>
              <w:t xml:space="preserve"> establish if this is permanent move, this ends </w:t>
            </w:r>
            <w:r w:rsidRPr="1C3E24A7" w:rsidR="374905DC">
              <w:rPr>
                <w:rFonts w:ascii="Arial" w:hAnsi="Arial" w:eastAsia="Arial" w:cs="Arial"/>
                <w:color w:val="000000" w:themeColor="text1"/>
              </w:rPr>
              <w:t>31</w:t>
            </w:r>
            <w:r w:rsidRPr="1C3E24A7" w:rsidR="374905DC">
              <w:rPr>
                <w:rFonts w:ascii="Arial" w:hAnsi="Arial" w:eastAsia="Arial" w:cs="Arial"/>
                <w:color w:val="000000" w:themeColor="text1"/>
                <w:vertAlign w:val="superscript"/>
              </w:rPr>
              <w:t>st</w:t>
            </w:r>
            <w:r w:rsidRPr="1C3E24A7" w:rsidR="374905DC">
              <w:rPr>
                <w:rFonts w:ascii="Arial" w:hAnsi="Arial" w:eastAsia="Arial" w:cs="Arial"/>
                <w:color w:val="000000" w:themeColor="text1"/>
              </w:rPr>
              <w:t xml:space="preserve"> </w:t>
            </w:r>
            <w:r w:rsidRPr="1C3E24A7">
              <w:rPr>
                <w:rFonts w:ascii="Arial" w:hAnsi="Arial" w:eastAsia="Arial" w:cs="Arial"/>
                <w:color w:val="000000" w:themeColor="text1"/>
              </w:rPr>
              <w:t xml:space="preserve">March 2026, this </w:t>
            </w:r>
            <w:r w:rsidRPr="1C3E24A7" w:rsidR="513B271C">
              <w:rPr>
                <w:rFonts w:ascii="Arial" w:hAnsi="Arial" w:eastAsia="Arial" w:cs="Arial"/>
                <w:color w:val="000000" w:themeColor="text1"/>
              </w:rPr>
              <w:t>may</w:t>
            </w:r>
            <w:r w:rsidRPr="1C3E24A7">
              <w:rPr>
                <w:rFonts w:ascii="Arial" w:hAnsi="Arial" w:eastAsia="Arial" w:cs="Arial"/>
                <w:color w:val="000000" w:themeColor="text1"/>
              </w:rPr>
              <w:t xml:space="preserve"> then impact if made permanent</w:t>
            </w:r>
            <w:r w:rsidRPr="1C3E24A7" w:rsidR="277D04EE">
              <w:rPr>
                <w:rFonts w:ascii="Arial" w:hAnsi="Arial" w:eastAsia="Arial" w:cs="Arial"/>
                <w:color w:val="000000" w:themeColor="text1"/>
              </w:rPr>
              <w:t xml:space="preserve"> if a</w:t>
            </w:r>
            <w:r w:rsidRPr="1C3E24A7" w:rsidR="5A3128DE">
              <w:rPr>
                <w:rFonts w:ascii="Arial" w:hAnsi="Arial" w:eastAsia="Arial" w:cs="Arial"/>
                <w:color w:val="000000" w:themeColor="text1"/>
              </w:rPr>
              <w:t xml:space="preserve"> CSW is</w:t>
            </w:r>
            <w:r w:rsidRPr="1C3E24A7">
              <w:rPr>
                <w:rFonts w:ascii="Arial" w:hAnsi="Arial" w:eastAsia="Arial" w:cs="Arial"/>
                <w:color w:val="000000" w:themeColor="text1"/>
              </w:rPr>
              <w:t xml:space="preserve"> required on </w:t>
            </w:r>
            <w:r w:rsidRPr="1C3E24A7" w:rsidR="79E6EE8C">
              <w:rPr>
                <w:rFonts w:ascii="Arial" w:hAnsi="Arial" w:eastAsia="Arial" w:cs="Arial"/>
                <w:color w:val="000000" w:themeColor="text1"/>
              </w:rPr>
              <w:t>C</w:t>
            </w:r>
            <w:r w:rsidRPr="1C3E24A7">
              <w:rPr>
                <w:rFonts w:ascii="Arial" w:hAnsi="Arial" w:eastAsia="Arial" w:cs="Arial"/>
                <w:color w:val="000000" w:themeColor="text1"/>
              </w:rPr>
              <w:t xml:space="preserve">6. </w:t>
            </w:r>
          </w:p>
          <w:p w:rsidRPr="0059565B" w:rsidR="1402FFDC" w:rsidP="1C3E24A7" w:rsidRDefault="1402FFDC" w14:paraId="110CE188" w14:textId="50CAB2DF">
            <w:pPr>
              <w:rPr>
                <w:rFonts w:ascii="Arial" w:hAnsi="Arial" w:eastAsia="Arial" w:cs="Arial"/>
                <w:color w:val="000000" w:themeColor="text1"/>
              </w:rPr>
            </w:pPr>
          </w:p>
          <w:p w:rsidRPr="0059565B" w:rsidR="1402FFDC" w:rsidP="1C3E24A7" w:rsidRDefault="224DCA9D" w14:paraId="38F34025" w14:textId="06459841">
            <w:pPr>
              <w:rPr>
                <w:rFonts w:ascii="Arial" w:hAnsi="Arial" w:eastAsia="Arial" w:cs="Arial"/>
                <w:color w:val="000000" w:themeColor="text1"/>
              </w:rPr>
            </w:pPr>
            <w:r w:rsidRPr="1C3E24A7">
              <w:rPr>
                <w:rFonts w:ascii="Arial" w:hAnsi="Arial" w:eastAsia="Arial" w:cs="Arial"/>
                <w:color w:val="000000" w:themeColor="text1"/>
              </w:rPr>
              <w:t>5 complaints received during this census period.</w:t>
            </w:r>
            <w:r w:rsidRPr="1C3E24A7" w:rsidR="67720302">
              <w:rPr>
                <w:rFonts w:ascii="Arial" w:hAnsi="Arial" w:eastAsia="Arial" w:cs="Arial"/>
                <w:color w:val="000000" w:themeColor="text1"/>
              </w:rPr>
              <w:t xml:space="preserve"> </w:t>
            </w:r>
            <w:r w:rsidRPr="1C3E24A7">
              <w:rPr>
                <w:rFonts w:ascii="Arial" w:hAnsi="Arial" w:eastAsia="Arial" w:cs="Arial"/>
                <w:color w:val="000000" w:themeColor="text1"/>
              </w:rPr>
              <w:t>1 fall</w:t>
            </w:r>
            <w:r w:rsidRPr="1C3E24A7" w:rsidR="0F25541D">
              <w:rPr>
                <w:rFonts w:ascii="Arial" w:hAnsi="Arial" w:eastAsia="Arial" w:cs="Arial"/>
                <w:color w:val="000000" w:themeColor="text1"/>
              </w:rPr>
              <w:t xml:space="preserve"> and</w:t>
            </w:r>
          </w:p>
          <w:p w:rsidRPr="0059565B" w:rsidR="1402FFDC" w:rsidP="1C3E24A7" w:rsidRDefault="224DCA9D" w14:paraId="47CDA0EB" w14:textId="4E804472">
            <w:pPr>
              <w:rPr>
                <w:rFonts w:ascii="Arial" w:hAnsi="Arial" w:eastAsia="Arial" w:cs="Arial"/>
                <w:color w:val="000000" w:themeColor="text1"/>
              </w:rPr>
            </w:pPr>
            <w:r w:rsidRPr="1C3E24A7">
              <w:rPr>
                <w:rFonts w:ascii="Arial" w:hAnsi="Arial" w:eastAsia="Arial" w:cs="Arial"/>
                <w:color w:val="000000" w:themeColor="text1"/>
              </w:rPr>
              <w:t xml:space="preserve">3 </w:t>
            </w:r>
            <w:r w:rsidRPr="1C3E24A7" w:rsidR="16ACB421">
              <w:rPr>
                <w:rFonts w:ascii="Arial" w:hAnsi="Arial" w:eastAsia="Arial" w:cs="Arial"/>
                <w:color w:val="000000" w:themeColor="text1"/>
              </w:rPr>
              <w:t>pressure ulcers</w:t>
            </w:r>
          </w:p>
          <w:p w:rsidRPr="0059565B" w:rsidR="1402FFDC" w:rsidP="1C3E24A7" w:rsidRDefault="1402FFDC" w14:paraId="71A5FEC0" w14:textId="5D911D87">
            <w:pPr>
              <w:rPr>
                <w:rFonts w:ascii="Arial" w:hAnsi="Arial" w:eastAsia="Arial" w:cs="Arial"/>
                <w:color w:val="000000" w:themeColor="text1"/>
              </w:rPr>
            </w:pPr>
          </w:p>
          <w:p w:rsidRPr="0059565B" w:rsidR="1402FFDC" w:rsidP="1C3E24A7" w:rsidRDefault="224DCA9D" w14:paraId="1A39CEA7" w14:textId="56668633">
            <w:pPr>
              <w:rPr>
                <w:rFonts w:ascii="Arial" w:hAnsi="Arial" w:eastAsia="Arial" w:cs="Arial"/>
                <w:color w:val="000000" w:themeColor="text1"/>
              </w:rPr>
            </w:pPr>
            <w:r w:rsidRPr="1C3E24A7">
              <w:rPr>
                <w:rFonts w:ascii="Arial" w:hAnsi="Arial" w:eastAsia="Arial" w:cs="Arial"/>
                <w:color w:val="000000" w:themeColor="text1"/>
              </w:rPr>
              <w:t>Additional duties requested = 29 16 filled.</w:t>
            </w:r>
          </w:p>
          <w:p w:rsidRPr="0059565B" w:rsidR="1402FFDC" w:rsidP="1C3E24A7" w:rsidRDefault="1402FFDC" w14:paraId="2E1DCFE2" w14:textId="4124DA6D">
            <w:pPr>
              <w:rPr>
                <w:rFonts w:ascii="Arial" w:hAnsi="Arial" w:eastAsia="Arial" w:cs="Arial"/>
                <w:color w:val="000000" w:themeColor="text1"/>
              </w:rPr>
            </w:pPr>
          </w:p>
          <w:p w:rsidRPr="0059565B" w:rsidR="1402FFDC" w:rsidP="1C3E24A7" w:rsidRDefault="224DCA9D" w14:paraId="505E2264" w14:textId="62849575">
            <w:pPr>
              <w:rPr>
                <w:rFonts w:ascii="Arial" w:hAnsi="Arial" w:eastAsia="Arial" w:cs="Arial"/>
                <w:color w:val="000000" w:themeColor="text1"/>
              </w:rPr>
            </w:pPr>
            <w:r w:rsidRPr="1C3E24A7">
              <w:rPr>
                <w:rFonts w:ascii="Arial" w:hAnsi="Arial" w:eastAsia="Arial" w:cs="Arial"/>
                <w:color w:val="000000" w:themeColor="text1"/>
              </w:rPr>
              <w:t>Sickness 6.35%</w:t>
            </w:r>
          </w:p>
          <w:p w:rsidRPr="0059565B" w:rsidR="1402FFDC" w:rsidP="1C3E24A7" w:rsidRDefault="224DCA9D" w14:paraId="604ED5AB" w14:textId="2BC1DD38">
            <w:pPr>
              <w:rPr>
                <w:rFonts w:ascii="Arial" w:hAnsi="Arial" w:eastAsia="Arial" w:cs="Arial"/>
                <w:color w:val="000000" w:themeColor="text1"/>
              </w:rPr>
            </w:pPr>
            <w:r w:rsidRPr="1C3E24A7">
              <w:rPr>
                <w:rFonts w:ascii="Arial" w:hAnsi="Arial" w:eastAsia="Arial" w:cs="Arial"/>
                <w:color w:val="000000" w:themeColor="text1"/>
              </w:rPr>
              <w:t>Turnover 0</w:t>
            </w:r>
          </w:p>
          <w:p w:rsidRPr="0059565B" w:rsidR="1402FFDC" w:rsidP="1C3E24A7" w:rsidRDefault="224DCA9D" w14:paraId="6EB52DCE" w14:textId="2980265C">
            <w:pPr>
              <w:rPr>
                <w:rFonts w:ascii="Arial" w:hAnsi="Arial" w:eastAsia="Arial" w:cs="Arial"/>
                <w:color w:val="000000" w:themeColor="text1"/>
              </w:rPr>
            </w:pPr>
            <w:r w:rsidRPr="1C3E24A7">
              <w:rPr>
                <w:rFonts w:ascii="Arial" w:hAnsi="Arial" w:eastAsia="Arial" w:cs="Arial"/>
                <w:color w:val="000000" w:themeColor="text1"/>
              </w:rPr>
              <w:t>Retention 100%</w:t>
            </w:r>
          </w:p>
          <w:p w:rsidRPr="0059565B" w:rsidR="1402FFDC" w:rsidP="1C3E24A7" w:rsidRDefault="1402FFDC" w14:paraId="4DFBB4A5" w14:textId="29F1E206">
            <w:pPr>
              <w:rPr>
                <w:rFonts w:ascii="Arial" w:hAnsi="Arial" w:eastAsia="Arial" w:cs="Arial"/>
                <w:color w:val="000000" w:themeColor="text1"/>
              </w:rPr>
            </w:pPr>
          </w:p>
          <w:p w:rsidRPr="0059565B" w:rsidR="1402FFDC" w:rsidP="1C3E24A7" w:rsidRDefault="224DCA9D" w14:paraId="657ACF22" w14:textId="6DCC7A5F">
            <w:pPr>
              <w:rPr>
                <w:rFonts w:ascii="Arial" w:hAnsi="Arial" w:eastAsia="Arial" w:cs="Arial"/>
                <w:color w:val="000000" w:themeColor="text1"/>
              </w:rPr>
            </w:pPr>
            <w:r w:rsidRPr="1C3E24A7">
              <w:rPr>
                <w:rFonts w:ascii="Arial" w:hAnsi="Arial" w:eastAsia="Arial" w:cs="Arial"/>
                <w:color w:val="000000" w:themeColor="text1"/>
              </w:rPr>
              <w:t>No extra patient during census period</w:t>
            </w:r>
          </w:p>
          <w:p w:rsidRPr="0059565B" w:rsidR="1402FFDC" w:rsidP="4CC5DDC2" w:rsidRDefault="1402FFDC" w14:paraId="47AC5C95" w14:textId="02D01953">
            <w:pPr>
              <w:rPr>
                <w:rFonts w:ascii="Arial" w:hAnsi="Arial" w:eastAsia="Arial" w:cs="Arial"/>
              </w:rPr>
            </w:pPr>
          </w:p>
          <w:p w:rsidRPr="0059565B" w:rsidR="1402FFDC" w:rsidP="4CC5DDC2" w:rsidRDefault="1402FFDC" w14:paraId="6E50B3BC" w14:textId="6F84C5A6">
            <w:pPr>
              <w:rPr>
                <w:rFonts w:ascii="Arial" w:hAnsi="Arial" w:eastAsia="Arial" w:cs="Arial"/>
                <w:b/>
                <w:bCs/>
                <w:color w:val="000000" w:themeColor="text1"/>
              </w:rPr>
            </w:pPr>
          </w:p>
        </w:tc>
        <w:tc>
          <w:tcPr>
            <w:tcW w:w="3266" w:type="dxa"/>
            <w:tcMar>
              <w:left w:w="105" w:type="dxa"/>
              <w:right w:w="105" w:type="dxa"/>
            </w:tcMar>
          </w:tcPr>
          <w:p w:rsidRPr="0059565B" w:rsidR="1402FFDC" w:rsidP="4CC5DDC2" w:rsidRDefault="642CAF4F" w14:paraId="31A1C41B" w14:textId="5E92B2F0">
            <w:pPr>
              <w:rPr>
                <w:rFonts w:ascii="Arial" w:hAnsi="Arial" w:eastAsia="Arial" w:cs="Arial"/>
              </w:rPr>
            </w:pPr>
            <w:r w:rsidRPr="1C3E24A7">
              <w:rPr>
                <w:rFonts w:ascii="Arial" w:hAnsi="Arial" w:eastAsia="Arial" w:cs="Arial"/>
                <w:color w:val="000000" w:themeColor="text1"/>
              </w:rPr>
              <w:lastRenderedPageBreak/>
              <w:t>No establishment changes have been agreed.</w:t>
            </w:r>
          </w:p>
          <w:p w:rsidRPr="0059565B" w:rsidR="1402FFDC" w:rsidP="1C3E24A7" w:rsidRDefault="1402FFDC" w14:paraId="0E134DDF" w14:textId="39F5F61C">
            <w:pPr>
              <w:rPr>
                <w:rFonts w:ascii="Arial" w:hAnsi="Arial" w:eastAsia="Arial" w:cs="Arial"/>
              </w:rPr>
            </w:pPr>
          </w:p>
        </w:tc>
      </w:tr>
      <w:tr w:rsidRPr="0059565B" w:rsidR="004A410C" w:rsidTr="006D1C4B" w14:paraId="2D2AE5E9" w14:textId="77777777">
        <w:trPr>
          <w:trHeight w:val="300"/>
        </w:trPr>
        <w:tc>
          <w:tcPr>
            <w:tcW w:w="985" w:type="dxa"/>
            <w:shd w:val="clear" w:color="auto" w:fill="DBE5F1"/>
            <w:tcMar>
              <w:left w:w="105" w:type="dxa"/>
              <w:right w:w="105" w:type="dxa"/>
            </w:tcMar>
          </w:tcPr>
          <w:p w:rsidRPr="0059565B" w:rsidR="1402FFDC" w:rsidP="18D4C391" w:rsidRDefault="0C5E478A" w14:paraId="630611B1" w14:textId="5A602290">
            <w:pPr>
              <w:rPr>
                <w:rFonts w:ascii="Arial" w:hAnsi="Arial" w:eastAsia="Calibri" w:cs="Arial"/>
                <w:sz w:val="18"/>
                <w:szCs w:val="18"/>
              </w:rPr>
            </w:pPr>
            <w:r w:rsidRPr="18D4C391">
              <w:rPr>
                <w:rFonts w:ascii="Arial" w:hAnsi="Arial" w:eastAsia="Calibri" w:cs="Arial"/>
                <w:b/>
                <w:bCs/>
                <w:sz w:val="18"/>
                <w:szCs w:val="18"/>
              </w:rPr>
              <w:t>C7</w:t>
            </w:r>
          </w:p>
        </w:tc>
        <w:tc>
          <w:tcPr>
            <w:tcW w:w="3212" w:type="dxa"/>
            <w:tcMar>
              <w:left w:w="105" w:type="dxa"/>
              <w:right w:w="105" w:type="dxa"/>
            </w:tcMar>
          </w:tcPr>
          <w:p w:rsidRPr="0059565B" w:rsidR="1402FFDC" w:rsidP="4CC5DDC2" w:rsidRDefault="5CFAB659" w14:paraId="2EE11941" w14:textId="0A795014">
            <w:pPr>
              <w:rPr>
                <w:rFonts w:ascii="Arial" w:hAnsi="Arial" w:eastAsia="Calibri" w:cs="Arial"/>
              </w:rPr>
            </w:pPr>
            <w:r w:rsidRPr="4CC5DDC2">
              <w:rPr>
                <w:rFonts w:ascii="Arial" w:hAnsi="Arial" w:eastAsia="Calibri" w:cs="Arial"/>
              </w:rPr>
              <w:t>No change to current establishment</w:t>
            </w:r>
          </w:p>
          <w:p w:rsidRPr="0059565B" w:rsidR="1402FFDC" w:rsidP="1402FFDC" w:rsidRDefault="1402FFDC" w14:paraId="46ED0D0C" w14:textId="30082ED3">
            <w:pPr>
              <w:rPr>
                <w:rFonts w:ascii="Arial" w:hAnsi="Arial" w:eastAsia="Calibri" w:cs="Arial"/>
                <w:color w:val="000000" w:themeColor="text1"/>
              </w:rPr>
            </w:pPr>
          </w:p>
        </w:tc>
        <w:tc>
          <w:tcPr>
            <w:tcW w:w="7980" w:type="dxa"/>
            <w:tcMar>
              <w:left w:w="105" w:type="dxa"/>
              <w:right w:w="105" w:type="dxa"/>
            </w:tcMar>
          </w:tcPr>
          <w:p w:rsidRPr="0059565B" w:rsidR="1402FFDC" w:rsidP="4CC5DDC2" w:rsidRDefault="4AC815C0" w14:paraId="5F969A10" w14:textId="5C418AF2">
            <w:pPr>
              <w:rPr>
                <w:rFonts w:ascii="Arial" w:hAnsi="Arial" w:eastAsia="Arial" w:cs="Arial"/>
                <w:b/>
                <w:bCs/>
                <w:color w:val="000000" w:themeColor="text1"/>
              </w:rPr>
            </w:pPr>
            <w:r w:rsidRPr="4CC5DDC2">
              <w:rPr>
                <w:rFonts w:ascii="Arial" w:hAnsi="Arial" w:eastAsia="Arial" w:cs="Arial"/>
                <w:b/>
                <w:bCs/>
                <w:color w:val="000000" w:themeColor="text1"/>
              </w:rPr>
              <w:t>Keep current establishment</w:t>
            </w:r>
          </w:p>
          <w:p w:rsidRPr="0059565B" w:rsidR="1402FFDC" w:rsidP="4CC5DDC2" w:rsidRDefault="1402FFDC" w14:paraId="67BFE3C4" w14:textId="61F06B63">
            <w:pPr>
              <w:rPr>
                <w:rFonts w:ascii="Arial" w:hAnsi="Arial" w:eastAsia="Arial" w:cs="Arial"/>
                <w:b/>
                <w:bCs/>
                <w:color w:val="000000" w:themeColor="text1"/>
              </w:rPr>
            </w:pPr>
          </w:p>
          <w:p w:rsidRPr="0059565B" w:rsidR="1402FFDC" w:rsidP="4CC5DDC2" w:rsidRDefault="4D5EFBB8" w14:paraId="46189398" w14:textId="0D198190">
            <w:pPr>
              <w:rPr>
                <w:rFonts w:ascii="Arial" w:hAnsi="Arial" w:eastAsia="Arial" w:cs="Arial"/>
                <w:color w:val="000000" w:themeColor="text1"/>
              </w:rPr>
            </w:pPr>
            <w:r w:rsidRPr="4CC5DDC2">
              <w:rPr>
                <w:rFonts w:ascii="Arial" w:hAnsi="Arial" w:eastAsia="Arial" w:cs="Arial"/>
                <w:color w:val="000000" w:themeColor="text1"/>
              </w:rPr>
              <w:t>Current bed base 36 beds</w:t>
            </w:r>
          </w:p>
          <w:p w:rsidRPr="0059565B" w:rsidR="1402FFDC" w:rsidP="4CC5DDC2" w:rsidRDefault="1402FFDC" w14:paraId="1A6AC1ED" w14:textId="4B86D263">
            <w:pPr>
              <w:rPr>
                <w:rFonts w:ascii="Arial" w:hAnsi="Arial" w:eastAsia="Arial" w:cs="Arial"/>
                <w:b/>
                <w:bCs/>
                <w:color w:val="000000" w:themeColor="text1"/>
              </w:rPr>
            </w:pPr>
          </w:p>
          <w:p w:rsidRPr="0059565B" w:rsidR="1402FFDC" w:rsidP="4CC5DDC2" w:rsidRDefault="4D5EFBB8" w14:paraId="6FD738EE" w14:textId="011759BD">
            <w:pPr>
              <w:rPr>
                <w:rFonts w:ascii="Arial" w:hAnsi="Arial" w:eastAsia="Arial" w:cs="Arial"/>
                <w:color w:val="000000" w:themeColor="text1"/>
              </w:rPr>
            </w:pPr>
            <w:r w:rsidRPr="4CC5DDC2">
              <w:rPr>
                <w:rFonts w:ascii="Arial" w:hAnsi="Arial" w:eastAsia="Arial" w:cs="Arial"/>
                <w:color w:val="000000" w:themeColor="text1"/>
              </w:rPr>
              <w:t xml:space="preserve">One additional patient each day and night in air room, frequently went to 2 additional on occasion during day </w:t>
            </w:r>
          </w:p>
          <w:p w:rsidRPr="0059565B" w:rsidR="1402FFDC" w:rsidP="4CC5DDC2" w:rsidRDefault="1402FFDC" w14:paraId="72C17F56" w14:textId="02F2FD2A">
            <w:pPr>
              <w:rPr>
                <w:rFonts w:ascii="Arial" w:hAnsi="Arial" w:eastAsia="Arial" w:cs="Arial"/>
                <w:color w:val="000000" w:themeColor="text1"/>
              </w:rPr>
            </w:pPr>
          </w:p>
          <w:p w:rsidRPr="0059565B" w:rsidR="1402FFDC" w:rsidP="4CC5DDC2" w:rsidRDefault="4D5EFBB8" w14:paraId="5686AE12" w14:textId="49E45C8B">
            <w:pPr>
              <w:rPr>
                <w:rFonts w:ascii="Arial" w:hAnsi="Arial" w:eastAsia="Arial" w:cs="Arial"/>
                <w:color w:val="000000" w:themeColor="text1"/>
              </w:rPr>
            </w:pPr>
            <w:r w:rsidRPr="4CC5DDC2">
              <w:rPr>
                <w:rFonts w:ascii="Arial" w:hAnsi="Arial" w:eastAsia="Arial" w:cs="Arial"/>
                <w:color w:val="000000" w:themeColor="text1"/>
              </w:rPr>
              <w:t xml:space="preserve">Two patients delayed going to critical care and MECU </w:t>
            </w:r>
          </w:p>
          <w:p w:rsidRPr="0059565B" w:rsidR="1402FFDC" w:rsidP="4CC5DDC2" w:rsidRDefault="1402FFDC" w14:paraId="3A687C2E" w14:textId="76965CC4">
            <w:pPr>
              <w:rPr>
                <w:rFonts w:ascii="Arial" w:hAnsi="Arial" w:eastAsia="Arial" w:cs="Arial"/>
                <w:color w:val="000000" w:themeColor="text1"/>
              </w:rPr>
            </w:pPr>
          </w:p>
          <w:p w:rsidRPr="0059565B" w:rsidR="1402FFDC" w:rsidP="4CC5DDC2" w:rsidRDefault="4D5EFBB8" w14:paraId="6A949C0F" w14:textId="5131F0B6">
            <w:pPr>
              <w:rPr>
                <w:rFonts w:ascii="Arial" w:hAnsi="Arial" w:eastAsia="Arial" w:cs="Arial"/>
                <w:color w:val="000000" w:themeColor="text1"/>
              </w:rPr>
            </w:pPr>
            <w:r w:rsidRPr="4CC5DDC2">
              <w:rPr>
                <w:rFonts w:ascii="Arial" w:hAnsi="Arial" w:eastAsia="Arial" w:cs="Arial"/>
                <w:color w:val="000000" w:themeColor="text1"/>
              </w:rPr>
              <w:t>1c patient was with Prometheus during the data collection</w:t>
            </w:r>
          </w:p>
          <w:p w:rsidRPr="0059565B" w:rsidR="1402FFDC" w:rsidP="4CC5DDC2" w:rsidRDefault="1402FFDC" w14:paraId="66A89476" w14:textId="596AA259">
            <w:pPr>
              <w:rPr>
                <w:rFonts w:ascii="Arial" w:hAnsi="Arial" w:eastAsia="Arial" w:cs="Arial"/>
                <w:color w:val="000000" w:themeColor="text1"/>
              </w:rPr>
            </w:pPr>
          </w:p>
          <w:p w:rsidRPr="0059565B" w:rsidR="1402FFDC" w:rsidP="4CC5DDC2" w:rsidRDefault="4D5EFBB8" w14:paraId="565A1A8C" w14:textId="5CD69D6D">
            <w:pPr>
              <w:rPr>
                <w:rFonts w:ascii="Arial" w:hAnsi="Arial" w:eastAsia="Arial" w:cs="Arial"/>
                <w:color w:val="000000" w:themeColor="text1"/>
              </w:rPr>
            </w:pPr>
            <w:r w:rsidRPr="4CC5DDC2">
              <w:rPr>
                <w:rFonts w:ascii="Arial" w:hAnsi="Arial" w:eastAsia="Arial" w:cs="Arial"/>
                <w:color w:val="000000" w:themeColor="text1"/>
              </w:rPr>
              <w:t xml:space="preserve">Tool picked up empty beds, but these are the holding beds throwing the </w:t>
            </w:r>
            <w:proofErr w:type="spellStart"/>
            <w:r w:rsidRPr="4CC5DDC2">
              <w:rPr>
                <w:rFonts w:ascii="Arial" w:hAnsi="Arial" w:eastAsia="Arial" w:cs="Arial"/>
                <w:color w:val="000000" w:themeColor="text1"/>
              </w:rPr>
              <w:t>algothrym</w:t>
            </w:r>
            <w:proofErr w:type="spellEnd"/>
            <w:r w:rsidRPr="4CC5DDC2">
              <w:rPr>
                <w:rFonts w:ascii="Arial" w:hAnsi="Arial" w:eastAsia="Arial" w:cs="Arial"/>
                <w:color w:val="000000" w:themeColor="text1"/>
              </w:rPr>
              <w:t xml:space="preserve"> </w:t>
            </w:r>
          </w:p>
          <w:p w:rsidRPr="0059565B" w:rsidR="1402FFDC" w:rsidP="4CC5DDC2" w:rsidRDefault="1402FFDC" w14:paraId="3DB94646" w14:textId="59B290BB">
            <w:pPr>
              <w:rPr>
                <w:rFonts w:ascii="Arial" w:hAnsi="Arial" w:eastAsia="Arial" w:cs="Arial"/>
                <w:color w:val="000000" w:themeColor="text1"/>
              </w:rPr>
            </w:pPr>
          </w:p>
          <w:p w:rsidRPr="0059565B" w:rsidR="1402FFDC" w:rsidP="4CC5DDC2" w:rsidRDefault="4D5EFBB8" w14:paraId="7641E3D8" w14:textId="5C499537">
            <w:pPr>
              <w:rPr>
                <w:rFonts w:ascii="Arial" w:hAnsi="Arial" w:eastAsia="Arial" w:cs="Arial"/>
                <w:color w:val="000000" w:themeColor="text1"/>
              </w:rPr>
            </w:pPr>
            <w:r w:rsidRPr="4CC5DDC2">
              <w:rPr>
                <w:rFonts w:ascii="Arial" w:hAnsi="Arial" w:eastAsia="Arial" w:cs="Arial"/>
                <w:color w:val="000000" w:themeColor="text1"/>
              </w:rPr>
              <w:t>30 additional shifts requested during census period, 20 filled 10 unfilled.</w:t>
            </w:r>
          </w:p>
          <w:p w:rsidRPr="0059565B" w:rsidR="1402FFDC" w:rsidP="4CC5DDC2" w:rsidRDefault="1402FFDC" w14:paraId="6941792C" w14:textId="30C89061">
            <w:pPr>
              <w:rPr>
                <w:rFonts w:ascii="Arial" w:hAnsi="Arial" w:eastAsia="Arial" w:cs="Arial"/>
                <w:color w:val="000000" w:themeColor="text1"/>
              </w:rPr>
            </w:pPr>
          </w:p>
          <w:p w:rsidRPr="0059565B" w:rsidR="1402FFDC" w:rsidP="4CC5DDC2" w:rsidRDefault="4D5EFBB8" w14:paraId="4354B040" w14:textId="640C996F">
            <w:pPr>
              <w:rPr>
                <w:rFonts w:ascii="Arial" w:hAnsi="Arial" w:eastAsia="Arial" w:cs="Arial"/>
                <w:color w:val="000000" w:themeColor="text1"/>
              </w:rPr>
            </w:pPr>
            <w:r w:rsidRPr="4CC5DDC2">
              <w:rPr>
                <w:rFonts w:ascii="Arial" w:hAnsi="Arial" w:eastAsia="Arial" w:cs="Arial"/>
                <w:color w:val="000000" w:themeColor="text1"/>
              </w:rPr>
              <w:t>18 further additional shifts were requested during this timeframe due to increased acuity</w:t>
            </w:r>
            <w:r w:rsidRPr="4CC5DDC2" w:rsidR="2F4D24EC">
              <w:rPr>
                <w:rFonts w:ascii="Arial" w:hAnsi="Arial" w:eastAsia="Arial" w:cs="Arial"/>
                <w:color w:val="000000" w:themeColor="text1"/>
              </w:rPr>
              <w:t xml:space="preserve"> of </w:t>
            </w:r>
            <w:proofErr w:type="spellStart"/>
            <w:r w:rsidRPr="4CC5DDC2" w:rsidR="2F4D24EC">
              <w:rPr>
                <w:rFonts w:ascii="Arial" w:hAnsi="Arial" w:eastAsia="Arial" w:cs="Arial"/>
                <w:color w:val="000000" w:themeColor="text1"/>
              </w:rPr>
              <w:t>cohorted</w:t>
            </w:r>
            <w:proofErr w:type="spellEnd"/>
            <w:r w:rsidRPr="4CC5DDC2" w:rsidR="2F4D24EC">
              <w:rPr>
                <w:rFonts w:ascii="Arial" w:hAnsi="Arial" w:eastAsia="Arial" w:cs="Arial"/>
                <w:color w:val="000000" w:themeColor="text1"/>
              </w:rPr>
              <w:t xml:space="preserve"> patients </w:t>
            </w:r>
          </w:p>
          <w:p w:rsidRPr="0059565B" w:rsidR="1402FFDC" w:rsidP="4CC5DDC2" w:rsidRDefault="4D5EFBB8" w14:paraId="1315D565" w14:textId="5AB32B38">
            <w:pPr>
              <w:rPr>
                <w:rFonts w:ascii="Arial" w:hAnsi="Arial" w:eastAsia="Arial" w:cs="Arial"/>
                <w:color w:val="000000" w:themeColor="text1"/>
              </w:rPr>
            </w:pPr>
            <w:r w:rsidRPr="4CC5DDC2">
              <w:rPr>
                <w:rFonts w:ascii="Arial" w:hAnsi="Arial" w:eastAsia="Arial" w:cs="Arial"/>
                <w:color w:val="000000" w:themeColor="text1"/>
              </w:rPr>
              <w:t xml:space="preserve">C7 also redeployed staff to surge during census period </w:t>
            </w:r>
          </w:p>
          <w:p w:rsidRPr="0059565B" w:rsidR="1402FFDC" w:rsidP="4CC5DDC2" w:rsidRDefault="1402FFDC" w14:paraId="7EFC2E38" w14:textId="758BDFE7">
            <w:pPr>
              <w:rPr>
                <w:rFonts w:ascii="Arial" w:hAnsi="Arial" w:eastAsia="Arial" w:cs="Arial"/>
                <w:color w:val="000000" w:themeColor="text1"/>
              </w:rPr>
            </w:pPr>
          </w:p>
          <w:p w:rsidRPr="0059565B" w:rsidR="1402FFDC" w:rsidP="4CC5DDC2" w:rsidRDefault="4D5EFBB8" w14:paraId="0BA28709" w14:textId="7A57443A">
            <w:pPr>
              <w:rPr>
                <w:rFonts w:ascii="Arial" w:hAnsi="Arial" w:eastAsia="Arial" w:cs="Arial"/>
                <w:color w:val="000000" w:themeColor="text1"/>
              </w:rPr>
            </w:pPr>
            <w:r w:rsidRPr="4CC5DDC2">
              <w:rPr>
                <w:rFonts w:ascii="Arial" w:hAnsi="Arial" w:eastAsia="Arial" w:cs="Arial"/>
                <w:color w:val="000000" w:themeColor="text1"/>
              </w:rPr>
              <w:t xml:space="preserve">High number of complex nutrition, liver disease and alcohol withdrawal patients all with complex </w:t>
            </w:r>
            <w:r w:rsidRPr="4CC5DDC2" w:rsidR="56B28C8A">
              <w:rPr>
                <w:rFonts w:ascii="Arial" w:hAnsi="Arial" w:eastAsia="Arial" w:cs="Arial"/>
                <w:color w:val="000000" w:themeColor="text1"/>
              </w:rPr>
              <w:t>IV</w:t>
            </w:r>
            <w:r w:rsidRPr="4CC5DDC2">
              <w:rPr>
                <w:rFonts w:ascii="Arial" w:hAnsi="Arial" w:eastAsia="Arial" w:cs="Arial"/>
                <w:color w:val="000000" w:themeColor="text1"/>
              </w:rPr>
              <w:t xml:space="preserve"> regimes.</w:t>
            </w:r>
          </w:p>
          <w:p w:rsidRPr="0059565B" w:rsidR="1402FFDC" w:rsidP="4CC5DDC2" w:rsidRDefault="1402FFDC" w14:paraId="25EEA1D1" w14:textId="3165CE81">
            <w:pPr>
              <w:rPr>
                <w:rFonts w:ascii="Arial" w:hAnsi="Arial" w:eastAsia="Arial" w:cs="Arial"/>
                <w:b/>
                <w:bCs/>
                <w:color w:val="000000" w:themeColor="text1"/>
              </w:rPr>
            </w:pPr>
          </w:p>
        </w:tc>
        <w:tc>
          <w:tcPr>
            <w:tcW w:w="3266" w:type="dxa"/>
            <w:tcMar>
              <w:left w:w="105" w:type="dxa"/>
              <w:right w:w="105" w:type="dxa"/>
            </w:tcMar>
          </w:tcPr>
          <w:p w:rsidRPr="0059565B" w:rsidR="1402FFDC" w:rsidP="4CC5DDC2" w:rsidRDefault="4E42D4AA" w14:paraId="25547BEF"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1C3E24A7" w:rsidRDefault="1402FFDC" w14:paraId="0E411749" w14:textId="6E9E8F8B">
            <w:pPr>
              <w:rPr>
                <w:rFonts w:ascii="Arial" w:hAnsi="Arial" w:eastAsia="Arial" w:cs="Arial"/>
              </w:rPr>
            </w:pPr>
          </w:p>
        </w:tc>
      </w:tr>
      <w:tr w:rsidRPr="0059565B" w:rsidR="004A410C" w:rsidTr="006D1C4B" w14:paraId="7B150306" w14:textId="77777777">
        <w:trPr>
          <w:trHeight w:val="300"/>
        </w:trPr>
        <w:tc>
          <w:tcPr>
            <w:tcW w:w="985" w:type="dxa"/>
            <w:shd w:val="clear" w:color="auto" w:fill="DBE5F1"/>
            <w:tcMar>
              <w:left w:w="105" w:type="dxa"/>
              <w:right w:w="105" w:type="dxa"/>
            </w:tcMar>
          </w:tcPr>
          <w:p w:rsidRPr="0059565B" w:rsidR="1402FFDC" w:rsidP="18D4C391" w:rsidRDefault="0C5E478A" w14:paraId="420B468D" w14:textId="4C276CA3">
            <w:pPr>
              <w:rPr>
                <w:rFonts w:ascii="Arial" w:hAnsi="Arial" w:eastAsia="Calibri" w:cs="Arial"/>
                <w:sz w:val="18"/>
                <w:szCs w:val="18"/>
              </w:rPr>
            </w:pPr>
            <w:r w:rsidRPr="18D4C391">
              <w:rPr>
                <w:rFonts w:ascii="Arial" w:hAnsi="Arial" w:eastAsia="Calibri" w:cs="Arial"/>
                <w:b/>
                <w:bCs/>
                <w:sz w:val="18"/>
                <w:szCs w:val="18"/>
              </w:rPr>
              <w:lastRenderedPageBreak/>
              <w:t>C8</w:t>
            </w:r>
          </w:p>
        </w:tc>
        <w:tc>
          <w:tcPr>
            <w:tcW w:w="3212" w:type="dxa"/>
            <w:tcMar>
              <w:left w:w="105" w:type="dxa"/>
              <w:right w:w="105" w:type="dxa"/>
            </w:tcMar>
          </w:tcPr>
          <w:p w:rsidRPr="0059565B" w:rsidR="1402FFDC" w:rsidP="4CC5DDC2" w:rsidRDefault="15237C79" w14:paraId="10882AFF" w14:textId="4AE34D1B">
            <w:pPr>
              <w:rPr>
                <w:rFonts w:ascii="Arial" w:hAnsi="Arial" w:eastAsia="Arial" w:cs="Arial"/>
              </w:rPr>
            </w:pPr>
            <w:r w:rsidRPr="4CC5DDC2">
              <w:rPr>
                <w:rFonts w:ascii="Aptos" w:hAnsi="Aptos" w:eastAsia="Aptos" w:cs="Aptos"/>
                <w:color w:val="000000" w:themeColor="text1"/>
                <w:sz w:val="24"/>
                <w:szCs w:val="24"/>
              </w:rPr>
              <w:t>No – doesn't take into consideration bleep holder role</w:t>
            </w:r>
          </w:p>
          <w:p w:rsidRPr="0059565B" w:rsidR="1402FFDC" w:rsidP="1402FFDC" w:rsidRDefault="1402FFDC" w14:paraId="1E1991D2" w14:textId="60C3B17D">
            <w:pPr>
              <w:rPr>
                <w:rFonts w:ascii="Arial" w:hAnsi="Arial" w:eastAsia="Calibri" w:cs="Arial"/>
                <w:color w:val="000000" w:themeColor="text1"/>
              </w:rPr>
            </w:pPr>
          </w:p>
        </w:tc>
        <w:tc>
          <w:tcPr>
            <w:tcW w:w="7980" w:type="dxa"/>
            <w:tcMar>
              <w:left w:w="105" w:type="dxa"/>
              <w:right w:w="105" w:type="dxa"/>
            </w:tcMar>
          </w:tcPr>
          <w:p w:rsidRPr="0059565B" w:rsidR="1402FFDC" w:rsidP="4CC5DDC2" w:rsidRDefault="35DD52C1" w14:paraId="13BFCDFB" w14:textId="3FB8880A">
            <w:pPr>
              <w:rPr>
                <w:rFonts w:ascii="Arial" w:hAnsi="Arial" w:eastAsia="Arial" w:cs="Arial"/>
                <w:b/>
                <w:bCs/>
                <w:color w:val="000000" w:themeColor="text1"/>
              </w:rPr>
            </w:pPr>
            <w:r w:rsidRPr="4CC5DDC2">
              <w:rPr>
                <w:rFonts w:ascii="Arial" w:hAnsi="Arial" w:eastAsia="Arial" w:cs="Arial"/>
                <w:b/>
                <w:bCs/>
                <w:color w:val="000000" w:themeColor="text1"/>
              </w:rPr>
              <w:t xml:space="preserve">Keep current establishment but review posts after Ridge Hill </w:t>
            </w:r>
            <w:r w:rsidRPr="4CC5DDC2" w:rsidR="76447C75">
              <w:rPr>
                <w:rFonts w:ascii="Arial" w:hAnsi="Arial" w:eastAsia="Arial" w:cs="Arial"/>
                <w:b/>
                <w:bCs/>
                <w:color w:val="000000" w:themeColor="text1"/>
              </w:rPr>
              <w:t>have</w:t>
            </w:r>
            <w:r w:rsidRPr="4CC5DDC2">
              <w:rPr>
                <w:rFonts w:ascii="Arial" w:hAnsi="Arial" w:eastAsia="Arial" w:cs="Arial"/>
                <w:b/>
                <w:bCs/>
                <w:color w:val="000000" w:themeColor="text1"/>
              </w:rPr>
              <w:t xml:space="preserve"> opened</w:t>
            </w:r>
            <w:r w:rsidRPr="4CC5DDC2" w:rsidR="461F157B">
              <w:rPr>
                <w:rFonts w:ascii="Arial" w:hAnsi="Arial" w:eastAsia="Arial" w:cs="Arial"/>
                <w:b/>
                <w:bCs/>
                <w:color w:val="000000" w:themeColor="text1"/>
              </w:rPr>
              <w:t xml:space="preserve"> 6 weeks</w:t>
            </w:r>
          </w:p>
          <w:p w:rsidRPr="0059565B" w:rsidR="1402FFDC" w:rsidP="4CC5DDC2" w:rsidRDefault="1402FFDC" w14:paraId="13D21890" w14:textId="36A280BC">
            <w:pPr>
              <w:rPr>
                <w:rFonts w:ascii="Arial" w:hAnsi="Arial" w:eastAsia="Arial" w:cs="Arial"/>
                <w:b/>
                <w:bCs/>
                <w:color w:val="000000" w:themeColor="text1"/>
              </w:rPr>
            </w:pPr>
          </w:p>
          <w:p w:rsidRPr="0059565B" w:rsidR="1402FFDC" w:rsidP="4CC5DDC2" w:rsidRDefault="461F157B" w14:paraId="4C200CF6" w14:textId="6C0BD5C5">
            <w:pPr>
              <w:rPr>
                <w:rFonts w:ascii="Arial" w:hAnsi="Arial" w:eastAsia="Arial" w:cs="Arial"/>
                <w:color w:val="000000" w:themeColor="text1"/>
              </w:rPr>
            </w:pPr>
            <w:r w:rsidRPr="4CC5DDC2">
              <w:rPr>
                <w:rFonts w:ascii="Arial" w:hAnsi="Arial" w:eastAsia="Arial" w:cs="Arial"/>
                <w:color w:val="000000" w:themeColor="text1"/>
              </w:rPr>
              <w:t>Current bed base 44 beds</w:t>
            </w:r>
          </w:p>
          <w:p w:rsidRPr="0059565B" w:rsidR="1402FFDC" w:rsidP="4CC5DDC2" w:rsidRDefault="1402FFDC" w14:paraId="17957679" w14:textId="7FB3F5B4">
            <w:pPr>
              <w:rPr>
                <w:rFonts w:ascii="Arial" w:hAnsi="Arial" w:eastAsia="Arial" w:cs="Arial"/>
                <w:color w:val="000000" w:themeColor="text1"/>
              </w:rPr>
            </w:pPr>
          </w:p>
          <w:p w:rsidRPr="0059565B" w:rsidR="1402FFDC" w:rsidP="4CC5DDC2" w:rsidRDefault="7457753E" w14:paraId="00694CFE" w14:textId="7041B57D">
            <w:pPr>
              <w:rPr>
                <w:rFonts w:ascii="Arial" w:hAnsi="Arial" w:eastAsia="Arial" w:cs="Arial"/>
                <w:color w:val="000000" w:themeColor="text1"/>
              </w:rPr>
            </w:pPr>
            <w:r w:rsidRPr="4CC5DDC2">
              <w:rPr>
                <w:rFonts w:ascii="Arial" w:hAnsi="Arial" w:eastAsia="Arial" w:cs="Arial"/>
                <w:color w:val="000000" w:themeColor="text1"/>
              </w:rPr>
              <w:t>Ratios include:</w:t>
            </w:r>
          </w:p>
          <w:p w:rsidRPr="0059565B" w:rsidR="1402FFDC" w:rsidP="4CC5DDC2" w:rsidRDefault="7457753E" w14:paraId="0D7DC814" w14:textId="7DB1C2EF">
            <w:pPr>
              <w:rPr>
                <w:rFonts w:ascii="Arial" w:hAnsi="Arial" w:eastAsia="Arial" w:cs="Arial"/>
                <w:color w:val="000000" w:themeColor="text1"/>
              </w:rPr>
            </w:pPr>
            <w:r w:rsidRPr="4CC5DDC2">
              <w:rPr>
                <w:rFonts w:ascii="Arial" w:hAnsi="Arial" w:eastAsia="Arial" w:cs="Arial"/>
                <w:color w:val="000000" w:themeColor="text1"/>
              </w:rPr>
              <w:t>HASU 1:3</w:t>
            </w:r>
          </w:p>
          <w:p w:rsidRPr="0059565B" w:rsidR="1402FFDC" w:rsidP="4CC5DDC2" w:rsidRDefault="7457753E" w14:paraId="1707AE62" w14:textId="6E372B44">
            <w:pPr>
              <w:rPr>
                <w:rFonts w:ascii="Arial" w:hAnsi="Arial" w:eastAsia="Arial" w:cs="Arial"/>
                <w:color w:val="000000" w:themeColor="text1"/>
              </w:rPr>
            </w:pPr>
            <w:r w:rsidRPr="4CC5DDC2">
              <w:rPr>
                <w:rFonts w:ascii="Arial" w:hAnsi="Arial" w:eastAsia="Arial" w:cs="Arial"/>
                <w:color w:val="000000" w:themeColor="text1"/>
              </w:rPr>
              <w:t>ASU 1:6</w:t>
            </w:r>
          </w:p>
          <w:p w:rsidRPr="0059565B" w:rsidR="1402FFDC" w:rsidP="4CC5DDC2" w:rsidRDefault="7457753E" w14:paraId="6A455035" w14:textId="23ADFE8C">
            <w:pPr>
              <w:rPr>
                <w:rFonts w:ascii="Arial" w:hAnsi="Arial" w:eastAsia="Arial" w:cs="Arial"/>
                <w:color w:val="000000" w:themeColor="text1"/>
              </w:rPr>
            </w:pPr>
            <w:r w:rsidRPr="4CC5DDC2">
              <w:rPr>
                <w:rFonts w:ascii="Arial" w:hAnsi="Arial" w:eastAsia="Arial" w:cs="Arial"/>
                <w:color w:val="000000" w:themeColor="text1"/>
              </w:rPr>
              <w:t xml:space="preserve">Rehab 1:8 </w:t>
            </w:r>
          </w:p>
          <w:p w:rsidRPr="0059565B" w:rsidR="1402FFDC" w:rsidP="4CC5DDC2" w:rsidRDefault="1402FFDC" w14:paraId="29BA3BF1" w14:textId="13C66E74">
            <w:pPr>
              <w:rPr>
                <w:rFonts w:ascii="Arial" w:hAnsi="Arial" w:eastAsia="Arial" w:cs="Arial"/>
                <w:color w:val="000000" w:themeColor="text1"/>
              </w:rPr>
            </w:pPr>
          </w:p>
          <w:p w:rsidRPr="0059565B" w:rsidR="1402FFDC" w:rsidP="4CC5DDC2" w:rsidRDefault="7457753E" w14:paraId="3A8E16D7" w14:textId="2C540B10">
            <w:pPr>
              <w:rPr>
                <w:rFonts w:ascii="Arial" w:hAnsi="Arial" w:eastAsia="Arial" w:cs="Arial"/>
                <w:color w:val="000000" w:themeColor="text1"/>
              </w:rPr>
            </w:pPr>
            <w:r w:rsidRPr="4CC5DDC2">
              <w:rPr>
                <w:rFonts w:ascii="Arial" w:hAnsi="Arial" w:eastAsia="Arial" w:cs="Arial"/>
                <w:color w:val="000000" w:themeColor="text1"/>
              </w:rPr>
              <w:t>Currently meets SSNAP guidance however with ridge hill coming on board and requirement to support this with rotation from c8 this will challenge c8 staffing and likely to be a cost pressure in bank spend and we will need to monitor SSNAP targets closely.</w:t>
            </w:r>
          </w:p>
          <w:p w:rsidRPr="0059565B" w:rsidR="1402FFDC" w:rsidP="4CC5DDC2" w:rsidRDefault="1402FFDC" w14:paraId="06A40C59" w14:textId="2B35BBB0">
            <w:pPr>
              <w:rPr>
                <w:rFonts w:ascii="Arial" w:hAnsi="Arial" w:eastAsia="Arial" w:cs="Arial"/>
                <w:color w:val="000000" w:themeColor="text1"/>
              </w:rPr>
            </w:pPr>
          </w:p>
          <w:p w:rsidRPr="0059565B" w:rsidR="1402FFDC" w:rsidP="4CC5DDC2" w:rsidRDefault="7457753E" w14:paraId="2A12E012" w14:textId="14747594">
            <w:pPr>
              <w:rPr>
                <w:rFonts w:ascii="Arial" w:hAnsi="Arial" w:eastAsia="Arial" w:cs="Arial"/>
                <w:color w:val="000000" w:themeColor="text1"/>
              </w:rPr>
            </w:pPr>
            <w:r w:rsidRPr="4CC5DDC2">
              <w:rPr>
                <w:rFonts w:ascii="Arial" w:hAnsi="Arial" w:eastAsia="Arial" w:cs="Arial"/>
                <w:color w:val="000000" w:themeColor="text1"/>
              </w:rPr>
              <w:t xml:space="preserve">Lead nurse already covers </w:t>
            </w:r>
            <w:r w:rsidRPr="4CC5DDC2" w:rsidR="2EA52B99">
              <w:rPr>
                <w:rFonts w:ascii="Arial" w:hAnsi="Arial" w:eastAsia="Arial" w:cs="Arial"/>
                <w:color w:val="000000" w:themeColor="text1"/>
              </w:rPr>
              <w:t>C</w:t>
            </w:r>
            <w:r w:rsidRPr="4CC5DDC2">
              <w:rPr>
                <w:rFonts w:ascii="Arial" w:hAnsi="Arial" w:eastAsia="Arial" w:cs="Arial"/>
                <w:color w:val="000000" w:themeColor="text1"/>
              </w:rPr>
              <w:t xml:space="preserve">8, </w:t>
            </w:r>
            <w:r w:rsidRPr="4CC5DDC2" w:rsidR="4906E854">
              <w:rPr>
                <w:rFonts w:ascii="Arial" w:hAnsi="Arial" w:eastAsia="Arial" w:cs="Arial"/>
                <w:color w:val="000000" w:themeColor="text1"/>
              </w:rPr>
              <w:t>discharge lounge</w:t>
            </w:r>
            <w:r w:rsidRPr="4CC5DDC2">
              <w:rPr>
                <w:rFonts w:ascii="Arial" w:hAnsi="Arial" w:eastAsia="Arial" w:cs="Arial"/>
                <w:color w:val="000000" w:themeColor="text1"/>
              </w:rPr>
              <w:t xml:space="preserve"> and surge and now will have </w:t>
            </w:r>
            <w:r w:rsidRPr="4CC5DDC2" w:rsidR="67B34CAA">
              <w:rPr>
                <w:rFonts w:ascii="Arial" w:hAnsi="Arial" w:eastAsia="Arial" w:cs="Arial"/>
                <w:color w:val="000000" w:themeColor="text1"/>
              </w:rPr>
              <w:t>Rid</w:t>
            </w:r>
            <w:r w:rsidRPr="4CC5DDC2">
              <w:rPr>
                <w:rFonts w:ascii="Arial" w:hAnsi="Arial" w:eastAsia="Arial" w:cs="Arial"/>
                <w:color w:val="000000" w:themeColor="text1"/>
              </w:rPr>
              <w:t xml:space="preserve">ge </w:t>
            </w:r>
            <w:r w:rsidRPr="4CC5DDC2" w:rsidR="41757633">
              <w:rPr>
                <w:rFonts w:ascii="Arial" w:hAnsi="Arial" w:eastAsia="Arial" w:cs="Arial"/>
                <w:color w:val="000000" w:themeColor="text1"/>
              </w:rPr>
              <w:t>H</w:t>
            </w:r>
            <w:r w:rsidRPr="4CC5DDC2">
              <w:rPr>
                <w:rFonts w:ascii="Arial" w:hAnsi="Arial" w:eastAsia="Arial" w:cs="Arial"/>
                <w:color w:val="000000" w:themeColor="text1"/>
              </w:rPr>
              <w:t xml:space="preserve">ill also </w:t>
            </w:r>
          </w:p>
          <w:p w:rsidRPr="0059565B" w:rsidR="1402FFDC" w:rsidP="4CC5DDC2" w:rsidRDefault="1402FFDC" w14:paraId="58F4BB0D" w14:textId="1D35AD34">
            <w:pPr>
              <w:rPr>
                <w:rFonts w:ascii="Arial" w:hAnsi="Arial" w:eastAsia="Arial" w:cs="Arial"/>
                <w:color w:val="000000" w:themeColor="text1"/>
              </w:rPr>
            </w:pPr>
          </w:p>
          <w:p w:rsidRPr="0059565B" w:rsidR="1402FFDC" w:rsidP="4CC5DDC2" w:rsidRDefault="7457753E" w14:paraId="67FBB200" w14:textId="3B19E1B2">
            <w:pPr>
              <w:rPr>
                <w:rFonts w:ascii="Arial" w:hAnsi="Arial" w:eastAsia="Arial" w:cs="Arial"/>
                <w:color w:val="000000" w:themeColor="text1"/>
              </w:rPr>
            </w:pPr>
            <w:r w:rsidRPr="4CC5DDC2">
              <w:rPr>
                <w:rFonts w:ascii="Arial" w:hAnsi="Arial" w:eastAsia="Arial" w:cs="Arial"/>
                <w:color w:val="000000" w:themeColor="text1"/>
              </w:rPr>
              <w:t>Stroke bleep holders are off unit supporting front door pathways and new KPIS around CT booking and AI interpretation (taking 10-20 referrals a day)</w:t>
            </w:r>
          </w:p>
          <w:p w:rsidRPr="0059565B" w:rsidR="1402FFDC" w:rsidP="4CC5DDC2" w:rsidRDefault="1402FFDC" w14:paraId="03D79B59" w14:textId="563D77AD">
            <w:pPr>
              <w:rPr>
                <w:rFonts w:ascii="Arial" w:hAnsi="Arial" w:eastAsia="Arial" w:cs="Arial"/>
                <w:color w:val="000000" w:themeColor="text1"/>
              </w:rPr>
            </w:pPr>
          </w:p>
          <w:p w:rsidRPr="0059565B" w:rsidR="1402FFDC" w:rsidP="4CC5DDC2" w:rsidRDefault="7457753E" w14:paraId="0BEF2DD2" w14:textId="03AE5D71">
            <w:pPr>
              <w:rPr>
                <w:rFonts w:ascii="Arial" w:hAnsi="Arial" w:eastAsia="Arial" w:cs="Arial"/>
                <w:color w:val="000000" w:themeColor="text1"/>
              </w:rPr>
            </w:pPr>
            <w:r w:rsidRPr="4CC5DDC2">
              <w:rPr>
                <w:rFonts w:ascii="Arial" w:hAnsi="Arial" w:eastAsia="Arial" w:cs="Arial"/>
                <w:color w:val="000000" w:themeColor="text1"/>
              </w:rPr>
              <w:t xml:space="preserve">Ward clerk and stroke coordinator support will also have to come from </w:t>
            </w:r>
            <w:r w:rsidRPr="4CC5DDC2" w:rsidR="6634D9EA">
              <w:rPr>
                <w:rFonts w:ascii="Arial" w:hAnsi="Arial" w:eastAsia="Arial" w:cs="Arial"/>
                <w:color w:val="000000" w:themeColor="text1"/>
              </w:rPr>
              <w:t>C8</w:t>
            </w:r>
            <w:r w:rsidRPr="4CC5DDC2">
              <w:rPr>
                <w:rFonts w:ascii="Arial" w:hAnsi="Arial" w:eastAsia="Arial" w:cs="Arial"/>
                <w:color w:val="000000" w:themeColor="text1"/>
              </w:rPr>
              <w:t xml:space="preserve"> to support ward area. At Ridge hill </w:t>
            </w:r>
          </w:p>
          <w:p w:rsidRPr="0059565B" w:rsidR="1402FFDC" w:rsidP="4CC5DDC2" w:rsidRDefault="1402FFDC" w14:paraId="62BACAC9" w14:textId="7536E345">
            <w:pPr>
              <w:rPr>
                <w:rFonts w:ascii="Arial" w:hAnsi="Arial" w:eastAsia="Arial" w:cs="Arial"/>
                <w:color w:val="000000" w:themeColor="text1"/>
              </w:rPr>
            </w:pPr>
          </w:p>
          <w:p w:rsidRPr="0059565B" w:rsidR="1402FFDC" w:rsidP="4CC5DDC2" w:rsidRDefault="7457753E" w14:paraId="1B93B989" w14:textId="0E6BBAED">
            <w:pPr>
              <w:rPr>
                <w:rFonts w:ascii="Arial" w:hAnsi="Arial" w:eastAsia="Arial" w:cs="Arial"/>
                <w:color w:val="000000" w:themeColor="text1"/>
              </w:rPr>
            </w:pPr>
            <w:r w:rsidRPr="4CC5DDC2">
              <w:rPr>
                <w:rFonts w:ascii="Arial" w:hAnsi="Arial" w:eastAsia="Arial" w:cs="Arial"/>
                <w:color w:val="000000" w:themeColor="text1"/>
              </w:rPr>
              <w:t xml:space="preserve">47 red flags raised for census period </w:t>
            </w:r>
          </w:p>
          <w:p w:rsidRPr="0059565B" w:rsidR="1402FFDC" w:rsidP="4CC5DDC2" w:rsidRDefault="1402FFDC" w14:paraId="5D7AB654" w14:textId="32E6F615">
            <w:pPr>
              <w:rPr>
                <w:rFonts w:ascii="Arial" w:hAnsi="Arial" w:eastAsia="Arial" w:cs="Arial"/>
                <w:color w:val="000000" w:themeColor="text1"/>
              </w:rPr>
            </w:pPr>
          </w:p>
          <w:p w:rsidRPr="0059565B" w:rsidR="1402FFDC" w:rsidP="4CC5DDC2" w:rsidRDefault="7457753E" w14:paraId="07DF9AAC" w14:textId="3BC58045">
            <w:pPr>
              <w:rPr>
                <w:rFonts w:ascii="Arial" w:hAnsi="Arial" w:eastAsia="Arial" w:cs="Arial"/>
                <w:color w:val="000000" w:themeColor="text1"/>
              </w:rPr>
            </w:pPr>
            <w:r w:rsidRPr="4CC5DDC2">
              <w:rPr>
                <w:rFonts w:ascii="Arial" w:hAnsi="Arial" w:eastAsia="Arial" w:cs="Arial"/>
                <w:color w:val="000000" w:themeColor="text1"/>
              </w:rPr>
              <w:t>Frequently have complex neuro patients also</w:t>
            </w:r>
          </w:p>
          <w:p w:rsidRPr="0059565B" w:rsidR="1402FFDC" w:rsidP="4CC5DDC2" w:rsidRDefault="1402FFDC" w14:paraId="2915B3D9" w14:textId="60DE0582">
            <w:pPr>
              <w:rPr>
                <w:rFonts w:ascii="Arial" w:hAnsi="Arial" w:eastAsia="Arial" w:cs="Arial"/>
                <w:b/>
                <w:bCs/>
                <w:color w:val="000000" w:themeColor="text1"/>
              </w:rPr>
            </w:pPr>
          </w:p>
          <w:p w:rsidRPr="0059565B" w:rsidR="1402FFDC" w:rsidP="4CC5DDC2" w:rsidRDefault="1402FFDC" w14:paraId="2CA34189" w14:textId="15BB2FEE">
            <w:pPr>
              <w:rPr>
                <w:rFonts w:ascii="Arial" w:hAnsi="Arial" w:eastAsia="Arial" w:cs="Arial"/>
                <w:b/>
                <w:bCs/>
                <w:color w:val="000000" w:themeColor="text1"/>
              </w:rPr>
            </w:pPr>
          </w:p>
        </w:tc>
        <w:tc>
          <w:tcPr>
            <w:tcW w:w="3266" w:type="dxa"/>
            <w:tcMar>
              <w:left w:w="105" w:type="dxa"/>
              <w:right w:w="105" w:type="dxa"/>
            </w:tcMar>
          </w:tcPr>
          <w:p w:rsidRPr="0059565B" w:rsidR="1402FFDC" w:rsidP="4CC5DDC2" w:rsidRDefault="06224523" w14:paraId="7ADE1352"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1C3E24A7" w:rsidRDefault="1402FFDC" w14:paraId="551D9914" w14:textId="3196B09D">
            <w:pPr>
              <w:rPr>
                <w:rFonts w:ascii="Arial" w:hAnsi="Arial" w:eastAsia="Arial" w:cs="Arial"/>
              </w:rPr>
            </w:pPr>
          </w:p>
        </w:tc>
      </w:tr>
      <w:tr w:rsidRPr="0059565B" w:rsidR="004A410C" w:rsidTr="006D1C4B" w14:paraId="147B4185" w14:textId="77777777">
        <w:trPr>
          <w:trHeight w:val="300"/>
        </w:trPr>
        <w:tc>
          <w:tcPr>
            <w:tcW w:w="985" w:type="dxa"/>
            <w:shd w:val="clear" w:color="auto" w:fill="DBE5F1"/>
            <w:tcMar>
              <w:left w:w="105" w:type="dxa"/>
              <w:right w:w="105" w:type="dxa"/>
            </w:tcMar>
          </w:tcPr>
          <w:p w:rsidRPr="0059565B" w:rsidR="1402FFDC" w:rsidP="18D4C391" w:rsidRDefault="0C5E478A" w14:paraId="302CC855" w14:textId="599E5AA2">
            <w:pPr>
              <w:rPr>
                <w:rFonts w:ascii="Arial" w:hAnsi="Arial" w:eastAsia="Calibri" w:cs="Arial"/>
                <w:sz w:val="18"/>
                <w:szCs w:val="18"/>
              </w:rPr>
            </w:pPr>
            <w:r w:rsidRPr="18D4C391">
              <w:rPr>
                <w:rFonts w:ascii="Arial" w:hAnsi="Arial" w:eastAsia="Calibri" w:cs="Arial"/>
                <w:b/>
                <w:bCs/>
                <w:sz w:val="18"/>
                <w:szCs w:val="18"/>
              </w:rPr>
              <w:t>CCU</w:t>
            </w:r>
          </w:p>
        </w:tc>
        <w:tc>
          <w:tcPr>
            <w:tcW w:w="3212" w:type="dxa"/>
            <w:tcMar>
              <w:left w:w="105" w:type="dxa"/>
              <w:right w:w="105" w:type="dxa"/>
            </w:tcMar>
          </w:tcPr>
          <w:p w:rsidRPr="0059565B" w:rsidR="1402FFDC" w:rsidP="4CC5DDC2" w:rsidRDefault="5135EC3D" w14:paraId="2BCD9F64" w14:textId="0A795014">
            <w:pPr>
              <w:rPr>
                <w:rFonts w:ascii="Arial" w:hAnsi="Arial" w:eastAsia="Calibri" w:cs="Arial"/>
              </w:rPr>
            </w:pPr>
            <w:r w:rsidRPr="4CC5DDC2">
              <w:rPr>
                <w:rFonts w:ascii="Arial" w:hAnsi="Arial" w:eastAsia="Calibri" w:cs="Arial"/>
              </w:rPr>
              <w:t>No change to current establishment</w:t>
            </w:r>
          </w:p>
          <w:p w:rsidRPr="0059565B" w:rsidR="1402FFDC" w:rsidP="1402FFDC" w:rsidRDefault="1402FFDC" w14:paraId="515971DE" w14:textId="23E4BD3B">
            <w:pPr>
              <w:rPr>
                <w:rFonts w:ascii="Arial" w:hAnsi="Arial" w:eastAsia="Calibri" w:cs="Arial"/>
              </w:rPr>
            </w:pPr>
          </w:p>
        </w:tc>
        <w:tc>
          <w:tcPr>
            <w:tcW w:w="7980" w:type="dxa"/>
            <w:tcMar>
              <w:left w:w="105" w:type="dxa"/>
              <w:right w:w="105" w:type="dxa"/>
            </w:tcMar>
          </w:tcPr>
          <w:p w:rsidRPr="0059565B" w:rsidR="1402FFDC" w:rsidP="4CC5DDC2" w:rsidRDefault="495C2F4B" w14:paraId="14BD2ED1" w14:textId="24089611">
            <w:pPr>
              <w:rPr>
                <w:rFonts w:ascii="Arial" w:hAnsi="Arial" w:eastAsia="Arial" w:cs="Arial"/>
                <w:b/>
                <w:bCs/>
                <w:color w:val="000000" w:themeColor="text1"/>
              </w:rPr>
            </w:pPr>
            <w:r w:rsidRPr="1C3E24A7">
              <w:rPr>
                <w:rFonts w:ascii="Arial" w:hAnsi="Arial" w:eastAsia="Arial" w:cs="Arial"/>
                <w:b/>
                <w:bCs/>
                <w:color w:val="000000" w:themeColor="text1"/>
              </w:rPr>
              <w:t xml:space="preserve">Keep current staffing whilst service redesign is occurring led by Matron Perry </w:t>
            </w:r>
          </w:p>
          <w:p w:rsidRPr="0059565B" w:rsidR="1402FFDC" w:rsidP="1C3E24A7" w:rsidRDefault="3B5FA081" w14:paraId="1A293433" w14:textId="79DEC04B">
            <w:pPr>
              <w:rPr>
                <w:rFonts w:ascii="Arial" w:hAnsi="Arial" w:eastAsia="Arial" w:cs="Arial"/>
                <w:b/>
                <w:bCs/>
              </w:rPr>
            </w:pPr>
            <w:proofErr w:type="gramStart"/>
            <w:r w:rsidRPr="1C3E24A7">
              <w:rPr>
                <w:rFonts w:ascii="Arial" w:hAnsi="Arial" w:eastAsia="Arial" w:cs="Arial"/>
                <w:b/>
                <w:bCs/>
              </w:rPr>
              <w:t>Bank</w:t>
            </w:r>
            <w:proofErr w:type="gramEnd"/>
            <w:r w:rsidRPr="1C3E24A7">
              <w:rPr>
                <w:rFonts w:ascii="Arial" w:hAnsi="Arial" w:eastAsia="Arial" w:cs="Arial"/>
                <w:b/>
                <w:bCs/>
              </w:rPr>
              <w:t xml:space="preserve"> spend for CCU is 7k on band 2 and 20K on band 5</w:t>
            </w:r>
          </w:p>
          <w:p w:rsidRPr="0059565B" w:rsidR="1402FFDC" w:rsidP="1C3E24A7" w:rsidRDefault="1402FFDC" w14:paraId="6C1D128B" w14:textId="6B0E6EBC">
            <w:pPr>
              <w:rPr>
                <w:rFonts w:ascii="Arial" w:hAnsi="Arial" w:eastAsia="Arial" w:cs="Arial"/>
                <w:color w:val="000000" w:themeColor="text1"/>
              </w:rPr>
            </w:pPr>
          </w:p>
          <w:p w:rsidRPr="0059565B" w:rsidR="1402FFDC" w:rsidP="4CC5DDC2" w:rsidRDefault="6CB6CA0B" w14:paraId="12A1BE06" w14:textId="34F5DEA5">
            <w:pPr>
              <w:rPr>
                <w:rFonts w:ascii="Arial" w:hAnsi="Arial" w:eastAsia="Arial" w:cs="Arial"/>
                <w:color w:val="000000" w:themeColor="text1"/>
              </w:rPr>
            </w:pPr>
            <w:r w:rsidRPr="4CC5DDC2">
              <w:rPr>
                <w:rFonts w:ascii="Arial" w:hAnsi="Arial" w:eastAsia="Arial" w:cs="Arial"/>
                <w:color w:val="000000" w:themeColor="text1"/>
              </w:rPr>
              <w:t xml:space="preserve">Lack of a consistent staffing establishment 7 days a </w:t>
            </w:r>
            <w:r w:rsidRPr="4CC5DDC2" w:rsidR="57EDEE74">
              <w:rPr>
                <w:rFonts w:ascii="Arial" w:hAnsi="Arial" w:eastAsia="Arial" w:cs="Arial"/>
                <w:color w:val="000000" w:themeColor="text1"/>
              </w:rPr>
              <w:t>week, CCU</w:t>
            </w:r>
            <w:r w:rsidRPr="4CC5DDC2">
              <w:rPr>
                <w:rFonts w:ascii="Arial" w:hAnsi="Arial" w:eastAsia="Arial" w:cs="Arial"/>
                <w:color w:val="000000" w:themeColor="text1"/>
              </w:rPr>
              <w:t xml:space="preserve"> support catheter lab three times a week also x 1 R</w:t>
            </w:r>
            <w:r w:rsidRPr="4CC5DDC2" w:rsidR="4A268D96">
              <w:rPr>
                <w:rFonts w:ascii="Arial" w:hAnsi="Arial" w:eastAsia="Arial" w:cs="Arial"/>
                <w:color w:val="000000" w:themeColor="text1"/>
              </w:rPr>
              <w:t>N</w:t>
            </w:r>
            <w:r w:rsidRPr="4CC5DDC2">
              <w:rPr>
                <w:rFonts w:ascii="Arial" w:hAnsi="Arial" w:eastAsia="Arial" w:cs="Arial"/>
                <w:color w:val="000000" w:themeColor="text1"/>
              </w:rPr>
              <w:t xml:space="preserve"> to bridge gaps in </w:t>
            </w:r>
            <w:r w:rsidRPr="4CC5DDC2" w:rsidR="1EEB124E">
              <w:rPr>
                <w:rFonts w:ascii="Arial" w:hAnsi="Arial" w:eastAsia="Arial" w:cs="Arial"/>
                <w:color w:val="000000" w:themeColor="text1"/>
              </w:rPr>
              <w:t>rota.</w:t>
            </w:r>
          </w:p>
          <w:p w:rsidRPr="0059565B" w:rsidR="1402FFDC" w:rsidP="4CC5DDC2" w:rsidRDefault="1402FFDC" w14:paraId="4907E73D" w14:textId="091242E6">
            <w:pPr>
              <w:rPr>
                <w:rFonts w:ascii="Arial" w:hAnsi="Arial" w:eastAsia="Arial" w:cs="Arial"/>
                <w:color w:val="000000" w:themeColor="text1"/>
              </w:rPr>
            </w:pPr>
          </w:p>
          <w:p w:rsidRPr="0059565B" w:rsidR="1402FFDC" w:rsidP="4CC5DDC2" w:rsidRDefault="6CB6CA0B" w14:paraId="185A4249" w14:textId="68781659">
            <w:pPr>
              <w:rPr>
                <w:rFonts w:ascii="Arial" w:hAnsi="Arial" w:eastAsia="Arial" w:cs="Arial"/>
                <w:color w:val="000000" w:themeColor="text1"/>
              </w:rPr>
            </w:pPr>
            <w:r w:rsidRPr="4CC5DDC2">
              <w:rPr>
                <w:rFonts w:ascii="Arial" w:hAnsi="Arial" w:eastAsia="Arial" w:cs="Arial"/>
                <w:color w:val="000000" w:themeColor="text1"/>
              </w:rPr>
              <w:lastRenderedPageBreak/>
              <w:t xml:space="preserve">BACCN recommendations a </w:t>
            </w:r>
            <w:r w:rsidRPr="4CC5DDC2" w:rsidR="75819623">
              <w:rPr>
                <w:rFonts w:ascii="Arial" w:hAnsi="Arial" w:eastAsia="Arial" w:cs="Arial"/>
                <w:color w:val="000000" w:themeColor="text1"/>
              </w:rPr>
              <w:t>supernumerary clinical</w:t>
            </w:r>
            <w:r w:rsidRPr="4CC5DDC2">
              <w:rPr>
                <w:rFonts w:ascii="Arial" w:hAnsi="Arial" w:eastAsia="Arial" w:cs="Arial"/>
                <w:color w:val="000000" w:themeColor="text1"/>
              </w:rPr>
              <w:t xml:space="preserve"> coordinator each shift for units greater than 6.</w:t>
            </w:r>
          </w:p>
          <w:p w:rsidRPr="0059565B" w:rsidR="1402FFDC" w:rsidP="4CC5DDC2" w:rsidRDefault="1402FFDC" w14:paraId="65E9532F" w14:textId="5CD3D2D5">
            <w:pPr>
              <w:rPr>
                <w:rFonts w:ascii="Arial" w:hAnsi="Arial" w:eastAsia="Arial" w:cs="Arial"/>
                <w:color w:val="000000" w:themeColor="text1"/>
              </w:rPr>
            </w:pPr>
          </w:p>
          <w:p w:rsidRPr="0059565B" w:rsidR="1402FFDC" w:rsidP="4CC5DDC2" w:rsidRDefault="6CB6CA0B" w14:paraId="0FA438E4" w14:textId="20A6AA89">
            <w:pPr>
              <w:rPr>
                <w:rFonts w:ascii="Arial" w:hAnsi="Arial" w:eastAsia="Arial" w:cs="Arial"/>
                <w:color w:val="000000" w:themeColor="text1"/>
              </w:rPr>
            </w:pPr>
            <w:r w:rsidRPr="4CC5DDC2">
              <w:rPr>
                <w:rFonts w:ascii="Arial" w:hAnsi="Arial" w:eastAsia="Arial" w:cs="Arial"/>
                <w:color w:val="000000" w:themeColor="text1"/>
              </w:rPr>
              <w:t>Area has been up to ten beds since Jan 25.</w:t>
            </w:r>
          </w:p>
          <w:p w:rsidRPr="0059565B" w:rsidR="1402FFDC" w:rsidP="4CC5DDC2" w:rsidRDefault="1402FFDC" w14:paraId="57B44E06" w14:textId="7961B32B">
            <w:pPr>
              <w:rPr>
                <w:rFonts w:ascii="Arial" w:hAnsi="Arial" w:eastAsia="Arial" w:cs="Arial"/>
                <w:color w:val="000000" w:themeColor="text1"/>
              </w:rPr>
            </w:pPr>
          </w:p>
          <w:p w:rsidRPr="0059565B" w:rsidR="1402FFDC" w:rsidP="4CC5DDC2" w:rsidRDefault="6CB6CA0B" w14:paraId="02A2BB36" w14:textId="79F72011">
            <w:pPr>
              <w:rPr>
                <w:rFonts w:ascii="Arial" w:hAnsi="Arial" w:eastAsia="Arial" w:cs="Arial"/>
                <w:color w:val="000000" w:themeColor="text1"/>
              </w:rPr>
            </w:pPr>
            <w:r w:rsidRPr="4CC5DDC2">
              <w:rPr>
                <w:rFonts w:ascii="Arial" w:hAnsi="Arial" w:eastAsia="Arial" w:cs="Arial"/>
                <w:color w:val="000000" w:themeColor="text1"/>
              </w:rPr>
              <w:t>RCN guidance suggests 1:4 ratio for telemetry (12 channels) currently this is held by the NIC of CCU. Guidance supports the role of a PDN in this area but historically the unit held a role like this shared with c5, but they deemed it not necessary and now have a clinical lead who supports on education.</w:t>
            </w:r>
          </w:p>
          <w:p w:rsidRPr="0059565B" w:rsidR="1402FFDC" w:rsidP="4CC5DDC2" w:rsidRDefault="1402FFDC" w14:paraId="1A932D59" w14:textId="60FC3EEB">
            <w:pPr>
              <w:rPr>
                <w:rFonts w:ascii="Arial" w:hAnsi="Arial" w:eastAsia="Arial" w:cs="Arial"/>
                <w:color w:val="000000" w:themeColor="text1"/>
              </w:rPr>
            </w:pPr>
          </w:p>
          <w:p w:rsidRPr="0059565B" w:rsidR="1402FFDC" w:rsidP="4CC5DDC2" w:rsidRDefault="6CB6CA0B" w14:paraId="655DBC62" w14:textId="0F338AA6">
            <w:pPr>
              <w:rPr>
                <w:rFonts w:ascii="Arial" w:hAnsi="Arial" w:eastAsia="Arial" w:cs="Arial"/>
                <w:color w:val="000000" w:themeColor="text1"/>
              </w:rPr>
            </w:pPr>
            <w:r w:rsidRPr="4CC5DDC2">
              <w:rPr>
                <w:rFonts w:ascii="Arial" w:hAnsi="Arial" w:eastAsia="Arial" w:cs="Arial"/>
                <w:color w:val="000000" w:themeColor="text1"/>
              </w:rPr>
              <w:t xml:space="preserve">CSW support on </w:t>
            </w:r>
            <w:r w:rsidRPr="4CC5DDC2" w:rsidR="615BA4F3">
              <w:rPr>
                <w:rFonts w:ascii="Arial" w:hAnsi="Arial" w:eastAsia="Arial" w:cs="Arial"/>
                <w:color w:val="000000" w:themeColor="text1"/>
              </w:rPr>
              <w:t>CCU</w:t>
            </w:r>
            <w:r w:rsidRPr="4CC5DDC2">
              <w:rPr>
                <w:rFonts w:ascii="Arial" w:hAnsi="Arial" w:eastAsia="Arial" w:cs="Arial"/>
                <w:color w:val="000000" w:themeColor="text1"/>
              </w:rPr>
              <w:t xml:space="preserve"> is very minimal with overnight ration being 1:16</w:t>
            </w:r>
          </w:p>
          <w:p w:rsidRPr="0059565B" w:rsidR="1402FFDC" w:rsidP="4CC5DDC2" w:rsidRDefault="1402FFDC" w14:paraId="36A772BC" w14:textId="018DCCBF">
            <w:pPr>
              <w:rPr>
                <w:rFonts w:ascii="Arial" w:hAnsi="Arial" w:eastAsia="Arial" w:cs="Arial"/>
                <w:color w:val="000000" w:themeColor="text1"/>
              </w:rPr>
            </w:pPr>
          </w:p>
          <w:p w:rsidRPr="0059565B" w:rsidR="1402FFDC" w:rsidP="4CC5DDC2" w:rsidRDefault="6CB6CA0B" w14:paraId="78C47663" w14:textId="595F91DA">
            <w:pPr>
              <w:rPr>
                <w:rFonts w:ascii="Arial" w:hAnsi="Arial" w:eastAsia="Arial" w:cs="Arial"/>
                <w:color w:val="000000" w:themeColor="text1"/>
              </w:rPr>
            </w:pPr>
            <w:r w:rsidRPr="4CC5DDC2">
              <w:rPr>
                <w:rFonts w:ascii="Arial" w:hAnsi="Arial" w:eastAsia="Arial" w:cs="Arial"/>
                <w:color w:val="000000" w:themeColor="text1"/>
              </w:rPr>
              <w:t>Sickness 5.39%</w:t>
            </w:r>
          </w:p>
          <w:p w:rsidRPr="0059565B" w:rsidR="1402FFDC" w:rsidP="4CC5DDC2" w:rsidRDefault="6CB6CA0B" w14:paraId="70DFD911" w14:textId="18AA4988">
            <w:pPr>
              <w:rPr>
                <w:rFonts w:ascii="Arial" w:hAnsi="Arial" w:eastAsia="Arial" w:cs="Arial"/>
                <w:color w:val="000000" w:themeColor="text1"/>
              </w:rPr>
            </w:pPr>
            <w:r w:rsidRPr="4CC5DDC2">
              <w:rPr>
                <w:rFonts w:ascii="Arial" w:hAnsi="Arial" w:eastAsia="Arial" w:cs="Arial"/>
                <w:color w:val="000000" w:themeColor="text1"/>
              </w:rPr>
              <w:t>Turnover 0</w:t>
            </w:r>
          </w:p>
          <w:p w:rsidRPr="0059565B" w:rsidR="1402FFDC" w:rsidP="4CC5DDC2" w:rsidRDefault="6CB6CA0B" w14:paraId="0FFC7D07" w14:textId="4297CD98">
            <w:pPr>
              <w:rPr>
                <w:rFonts w:ascii="Arial" w:hAnsi="Arial" w:eastAsia="Arial" w:cs="Arial"/>
                <w:color w:val="000000" w:themeColor="text1"/>
              </w:rPr>
            </w:pPr>
            <w:r w:rsidRPr="4CC5DDC2">
              <w:rPr>
                <w:rFonts w:ascii="Arial" w:hAnsi="Arial" w:eastAsia="Arial" w:cs="Arial"/>
                <w:color w:val="000000" w:themeColor="text1"/>
              </w:rPr>
              <w:t>Retention 92.6%</w:t>
            </w:r>
          </w:p>
          <w:p w:rsidRPr="0059565B" w:rsidR="1402FFDC" w:rsidP="4CC5DDC2" w:rsidRDefault="1402FFDC" w14:paraId="7EEEDB75" w14:textId="6C450225">
            <w:pPr>
              <w:rPr>
                <w:rFonts w:ascii="Arial" w:hAnsi="Arial" w:eastAsia="Arial" w:cs="Arial"/>
                <w:color w:val="000000" w:themeColor="text1"/>
              </w:rPr>
            </w:pPr>
          </w:p>
          <w:p w:rsidRPr="0059565B" w:rsidR="1402FFDC" w:rsidP="4CC5DDC2" w:rsidRDefault="6CB6CA0B" w14:paraId="2D63EB15" w14:textId="097818A5">
            <w:pPr>
              <w:rPr>
                <w:rFonts w:ascii="Arial" w:hAnsi="Arial" w:eastAsia="Arial" w:cs="Arial"/>
                <w:color w:val="000000" w:themeColor="text1"/>
              </w:rPr>
            </w:pPr>
            <w:r w:rsidRPr="4CC5DDC2">
              <w:rPr>
                <w:rFonts w:ascii="Arial" w:hAnsi="Arial" w:eastAsia="Arial" w:cs="Arial"/>
                <w:color w:val="000000" w:themeColor="text1"/>
              </w:rPr>
              <w:t xml:space="preserve">10 shifts red flagged during this census period poor reporting noted all resolved </w:t>
            </w:r>
          </w:p>
          <w:p w:rsidRPr="0059565B" w:rsidR="1402FFDC" w:rsidP="4CC5DDC2" w:rsidRDefault="1402FFDC" w14:paraId="25A7F247" w14:textId="30F33DD8">
            <w:pPr>
              <w:rPr>
                <w:rFonts w:ascii="Arial" w:hAnsi="Arial" w:eastAsia="Arial" w:cs="Arial"/>
                <w:color w:val="000000" w:themeColor="text1"/>
              </w:rPr>
            </w:pPr>
          </w:p>
          <w:p w:rsidRPr="0059565B" w:rsidR="1402FFDC" w:rsidP="4CC5DDC2" w:rsidRDefault="6CB6CA0B" w14:paraId="4F4603D6" w14:textId="5D2CBF89">
            <w:pPr>
              <w:rPr>
                <w:rFonts w:ascii="Arial" w:hAnsi="Arial" w:eastAsia="Arial" w:cs="Arial"/>
                <w:color w:val="000000" w:themeColor="text1"/>
              </w:rPr>
            </w:pPr>
            <w:r w:rsidRPr="4CC5DDC2">
              <w:rPr>
                <w:rFonts w:ascii="Arial" w:hAnsi="Arial" w:eastAsia="Arial" w:cs="Arial"/>
                <w:color w:val="000000" w:themeColor="text1"/>
              </w:rPr>
              <w:t>Clinical lead works x1 clinical shift a week and 1x 9.5 hours on mandatory training.</w:t>
            </w:r>
          </w:p>
          <w:p w:rsidRPr="0059565B" w:rsidR="1402FFDC" w:rsidP="4CC5DDC2" w:rsidRDefault="1402FFDC" w14:paraId="3CB884A4" w14:textId="26CFF236">
            <w:pPr>
              <w:rPr>
                <w:rFonts w:ascii="Arial" w:hAnsi="Arial" w:eastAsia="Arial" w:cs="Arial"/>
                <w:color w:val="000000" w:themeColor="text1"/>
              </w:rPr>
            </w:pPr>
          </w:p>
          <w:p w:rsidRPr="0059565B" w:rsidR="1402FFDC" w:rsidP="4CC5DDC2" w:rsidRDefault="6CB6CA0B" w14:paraId="50C1F0EF" w14:textId="1BDE8CD7">
            <w:pPr>
              <w:rPr>
                <w:rFonts w:ascii="Arial" w:hAnsi="Arial" w:eastAsia="Arial" w:cs="Arial"/>
                <w:color w:val="000000" w:themeColor="text1"/>
              </w:rPr>
            </w:pPr>
            <w:r w:rsidRPr="4CC5DDC2">
              <w:rPr>
                <w:rFonts w:ascii="Arial" w:hAnsi="Arial" w:eastAsia="Arial" w:cs="Arial"/>
                <w:color w:val="000000" w:themeColor="text1"/>
              </w:rPr>
              <w:t xml:space="preserve">Concern is only 15 out of 46 trained staff (32.6%) of staff are </w:t>
            </w:r>
            <w:r w:rsidRPr="4CC5DDC2" w:rsidR="1A671EF3">
              <w:rPr>
                <w:rFonts w:ascii="Arial" w:hAnsi="Arial" w:eastAsia="Arial" w:cs="Arial"/>
                <w:color w:val="000000" w:themeColor="text1"/>
              </w:rPr>
              <w:t>CCU</w:t>
            </w:r>
            <w:r w:rsidRPr="4CC5DDC2">
              <w:rPr>
                <w:rFonts w:ascii="Arial" w:hAnsi="Arial" w:eastAsia="Arial" w:cs="Arial"/>
                <w:color w:val="000000" w:themeColor="text1"/>
              </w:rPr>
              <w:t xml:space="preserve"> trained this should be 75%</w:t>
            </w:r>
          </w:p>
          <w:p w:rsidRPr="0059565B" w:rsidR="1402FFDC" w:rsidP="4CC5DDC2" w:rsidRDefault="1402FFDC" w14:paraId="38AAC842" w14:textId="50319B5C">
            <w:pPr>
              <w:rPr>
                <w:rFonts w:ascii="Arial" w:hAnsi="Arial" w:eastAsia="Arial" w:cs="Arial"/>
                <w:color w:val="000000" w:themeColor="text1"/>
              </w:rPr>
            </w:pPr>
          </w:p>
          <w:p w:rsidRPr="0059565B" w:rsidR="1402FFDC" w:rsidP="4CC5DDC2" w:rsidRDefault="6CB6CA0B" w14:paraId="4F92E5EE" w14:textId="71ABBBA7">
            <w:pPr>
              <w:rPr>
                <w:rFonts w:ascii="Arial" w:hAnsi="Arial" w:eastAsia="Arial" w:cs="Arial"/>
                <w:color w:val="000000" w:themeColor="text1"/>
              </w:rPr>
            </w:pPr>
            <w:r w:rsidRPr="4CC5DDC2">
              <w:rPr>
                <w:rFonts w:ascii="Arial" w:hAnsi="Arial" w:eastAsia="Arial" w:cs="Arial"/>
                <w:color w:val="000000" w:themeColor="text1"/>
              </w:rPr>
              <w:t xml:space="preserve">In July 2026 this will be 7 more staff trained </w:t>
            </w:r>
          </w:p>
          <w:p w:rsidRPr="0059565B" w:rsidR="1402FFDC" w:rsidP="4CC5DDC2" w:rsidRDefault="1402FFDC" w14:paraId="5C1FAAED" w14:textId="33A5068F">
            <w:pPr>
              <w:rPr>
                <w:rFonts w:ascii="Arial" w:hAnsi="Arial" w:eastAsia="Arial" w:cs="Arial"/>
                <w:color w:val="000000" w:themeColor="text1"/>
              </w:rPr>
            </w:pPr>
          </w:p>
          <w:p w:rsidRPr="0059565B" w:rsidR="1402FFDC" w:rsidP="4CC5DDC2" w:rsidRDefault="6CB6CA0B" w14:paraId="19176A8F" w14:textId="2F086E3E">
            <w:pPr>
              <w:rPr>
                <w:rFonts w:ascii="Arial" w:hAnsi="Arial" w:eastAsia="Arial" w:cs="Arial"/>
                <w:color w:val="000000" w:themeColor="text1"/>
              </w:rPr>
            </w:pPr>
            <w:r w:rsidRPr="4CC5DDC2">
              <w:rPr>
                <w:rFonts w:ascii="Arial" w:hAnsi="Arial" w:eastAsia="Arial" w:cs="Arial"/>
                <w:color w:val="000000" w:themeColor="text1"/>
              </w:rPr>
              <w:t>Sepsis screening 88.5% iv antibiotic administration 67%</w:t>
            </w:r>
          </w:p>
          <w:p w:rsidRPr="0059565B" w:rsidR="1402FFDC" w:rsidP="4CC5DDC2" w:rsidRDefault="1402FFDC" w14:paraId="7984AE47" w14:textId="7E313155">
            <w:pPr>
              <w:rPr>
                <w:rFonts w:ascii="Arial" w:hAnsi="Arial" w:eastAsia="Arial" w:cs="Arial"/>
                <w:b/>
                <w:bCs/>
                <w:color w:val="000000" w:themeColor="text1"/>
              </w:rPr>
            </w:pPr>
          </w:p>
          <w:p w:rsidRPr="0059565B" w:rsidR="1402FFDC" w:rsidP="1C3E24A7" w:rsidRDefault="1402FFDC" w14:paraId="145743F1" w14:textId="722B2C31">
            <w:pPr>
              <w:rPr>
                <w:rFonts w:ascii="Arial" w:hAnsi="Arial" w:eastAsia="Arial" w:cs="Arial"/>
                <w:b/>
                <w:bCs/>
              </w:rPr>
            </w:pPr>
          </w:p>
        </w:tc>
        <w:tc>
          <w:tcPr>
            <w:tcW w:w="3266" w:type="dxa"/>
            <w:tcMar>
              <w:left w:w="105" w:type="dxa"/>
              <w:right w:w="105" w:type="dxa"/>
            </w:tcMar>
          </w:tcPr>
          <w:p w:rsidRPr="0059565B" w:rsidR="1402FFDC" w:rsidP="4CC5DDC2" w:rsidRDefault="694CA42C" w14:paraId="7C7F735B" w14:textId="5E92B2F0">
            <w:pPr>
              <w:rPr>
                <w:rFonts w:ascii="Arial" w:hAnsi="Arial" w:eastAsia="Arial" w:cs="Arial"/>
              </w:rPr>
            </w:pPr>
            <w:r w:rsidRPr="1C3E24A7">
              <w:rPr>
                <w:rFonts w:ascii="Arial" w:hAnsi="Arial" w:eastAsia="Arial" w:cs="Arial"/>
                <w:color w:val="000000" w:themeColor="text1"/>
              </w:rPr>
              <w:lastRenderedPageBreak/>
              <w:t>No establishment changes have been agreed.</w:t>
            </w:r>
          </w:p>
          <w:p w:rsidRPr="0059565B" w:rsidR="1402FFDC" w:rsidP="1402FFDC" w:rsidRDefault="1402FFDC" w14:paraId="593C8E66" w14:textId="0FFFCA04">
            <w:pPr>
              <w:rPr>
                <w:rFonts w:ascii="Arial" w:hAnsi="Arial" w:eastAsia="Calibri" w:cs="Arial"/>
              </w:rPr>
            </w:pPr>
          </w:p>
        </w:tc>
      </w:tr>
      <w:tr w:rsidRPr="0059565B" w:rsidR="004A410C" w:rsidTr="006D1C4B" w14:paraId="091727CD" w14:textId="77777777">
        <w:trPr>
          <w:trHeight w:val="300"/>
        </w:trPr>
        <w:tc>
          <w:tcPr>
            <w:tcW w:w="985" w:type="dxa"/>
            <w:shd w:val="clear" w:color="auto" w:fill="DBE5F1"/>
            <w:tcMar>
              <w:left w:w="105" w:type="dxa"/>
              <w:right w:w="105" w:type="dxa"/>
            </w:tcMar>
          </w:tcPr>
          <w:p w:rsidRPr="0059565B" w:rsidR="1402FFDC" w:rsidP="18D4C391" w:rsidRDefault="0C5E478A" w14:paraId="309559AF" w14:textId="2557C29C">
            <w:pPr>
              <w:rPr>
                <w:rFonts w:ascii="Arial" w:hAnsi="Arial" w:eastAsia="Calibri" w:cs="Arial"/>
                <w:sz w:val="18"/>
                <w:szCs w:val="18"/>
              </w:rPr>
            </w:pPr>
            <w:r w:rsidRPr="18D4C391">
              <w:rPr>
                <w:rFonts w:ascii="Arial" w:hAnsi="Arial" w:eastAsia="Calibri" w:cs="Arial"/>
                <w:b/>
                <w:bCs/>
                <w:sz w:val="18"/>
                <w:szCs w:val="18"/>
              </w:rPr>
              <w:t>MECU</w:t>
            </w:r>
          </w:p>
        </w:tc>
        <w:tc>
          <w:tcPr>
            <w:tcW w:w="3212" w:type="dxa"/>
            <w:tcMar>
              <w:left w:w="105" w:type="dxa"/>
              <w:right w:w="105" w:type="dxa"/>
            </w:tcMar>
          </w:tcPr>
          <w:p w:rsidRPr="0059565B" w:rsidR="1402FFDC" w:rsidP="4CC5DDC2" w:rsidRDefault="18943EAF" w14:paraId="67E14501" w14:textId="24A15995">
            <w:pPr>
              <w:rPr>
                <w:rFonts w:ascii="Aptos" w:hAnsi="Aptos" w:eastAsia="Aptos" w:cs="Aptos"/>
                <w:color w:val="000000" w:themeColor="text1"/>
                <w:sz w:val="24"/>
                <w:szCs w:val="24"/>
              </w:rPr>
            </w:pPr>
            <w:r w:rsidRPr="4CC5DDC2">
              <w:rPr>
                <w:rFonts w:ascii="Aptos" w:hAnsi="Aptos" w:eastAsia="Aptos" w:cs="Aptos"/>
                <w:color w:val="000000" w:themeColor="text1"/>
                <w:sz w:val="24"/>
                <w:szCs w:val="24"/>
              </w:rPr>
              <w:t xml:space="preserve">Team would like a </w:t>
            </w:r>
            <w:r w:rsidRPr="4CC5DDC2" w:rsidR="43BD41CB">
              <w:rPr>
                <w:rFonts w:ascii="Aptos" w:hAnsi="Aptos" w:eastAsia="Aptos" w:cs="Aptos"/>
                <w:color w:val="000000" w:themeColor="text1"/>
                <w:sz w:val="24"/>
                <w:szCs w:val="24"/>
              </w:rPr>
              <w:t>supernumerary</w:t>
            </w:r>
            <w:r w:rsidRPr="4CC5DDC2">
              <w:rPr>
                <w:rFonts w:ascii="Aptos" w:hAnsi="Aptos" w:eastAsia="Aptos" w:cs="Aptos"/>
                <w:color w:val="000000" w:themeColor="text1"/>
                <w:sz w:val="24"/>
                <w:szCs w:val="24"/>
              </w:rPr>
              <w:t xml:space="preserve"> nurse in charge</w:t>
            </w:r>
          </w:p>
        </w:tc>
        <w:tc>
          <w:tcPr>
            <w:tcW w:w="7980" w:type="dxa"/>
            <w:tcMar>
              <w:left w:w="105" w:type="dxa"/>
              <w:right w:w="105" w:type="dxa"/>
            </w:tcMar>
          </w:tcPr>
          <w:p w:rsidRPr="0059565B" w:rsidR="1402FFDC" w:rsidP="4CC5DDC2" w:rsidRDefault="3D56226D" w14:paraId="4D7F79C2" w14:textId="2F839F1E">
            <w:pPr>
              <w:rPr>
                <w:rFonts w:ascii="Arial" w:hAnsi="Arial" w:eastAsia="Arial" w:cs="Arial"/>
                <w:b/>
                <w:bCs/>
                <w:color w:val="000000" w:themeColor="text1"/>
              </w:rPr>
            </w:pPr>
            <w:r w:rsidRPr="4CC5DDC2">
              <w:rPr>
                <w:rFonts w:ascii="Arial" w:hAnsi="Arial" w:eastAsia="Arial" w:cs="Arial"/>
                <w:b/>
                <w:bCs/>
                <w:color w:val="000000" w:themeColor="text1"/>
              </w:rPr>
              <w:t xml:space="preserve">Keep current </w:t>
            </w:r>
            <w:r w:rsidRPr="4CC5DDC2" w:rsidR="63A00289">
              <w:rPr>
                <w:rFonts w:ascii="Arial" w:hAnsi="Arial" w:eastAsia="Arial" w:cs="Arial"/>
                <w:b/>
                <w:bCs/>
                <w:color w:val="000000" w:themeColor="text1"/>
              </w:rPr>
              <w:t>establishment</w:t>
            </w:r>
          </w:p>
          <w:p w:rsidRPr="0059565B" w:rsidR="1402FFDC" w:rsidP="4CC5DDC2" w:rsidRDefault="1402FFDC" w14:paraId="0DD89476" w14:textId="21A25E1B">
            <w:pPr>
              <w:rPr>
                <w:rFonts w:ascii="Arial" w:hAnsi="Arial" w:eastAsia="Arial" w:cs="Arial"/>
                <w:b/>
                <w:bCs/>
                <w:color w:val="000000" w:themeColor="text1"/>
              </w:rPr>
            </w:pPr>
          </w:p>
          <w:p w:rsidR="1C3E24A7" w:rsidP="1C3E24A7" w:rsidRDefault="1C3E24A7" w14:paraId="04E74E12" w14:textId="3D24BD38">
            <w:pPr>
              <w:rPr>
                <w:rFonts w:ascii="Arial" w:hAnsi="Arial" w:eastAsia="Arial" w:cs="Arial"/>
                <w:b/>
                <w:bCs/>
                <w:color w:val="000000" w:themeColor="text1"/>
              </w:rPr>
            </w:pPr>
          </w:p>
          <w:p w:rsidR="7E809977" w:rsidP="1C3E24A7" w:rsidRDefault="7E809977" w14:paraId="2E479026" w14:textId="756E2143">
            <w:pPr>
              <w:rPr>
                <w:rFonts w:ascii="Arial" w:hAnsi="Arial" w:eastAsia="Arial" w:cs="Arial"/>
              </w:rPr>
            </w:pPr>
            <w:proofErr w:type="gramStart"/>
            <w:r w:rsidRPr="1C3E24A7">
              <w:rPr>
                <w:rFonts w:ascii="Arial" w:hAnsi="Arial" w:eastAsia="Arial" w:cs="Arial"/>
              </w:rPr>
              <w:t>Bank</w:t>
            </w:r>
            <w:proofErr w:type="gramEnd"/>
            <w:r w:rsidRPr="1C3E24A7">
              <w:rPr>
                <w:rFonts w:ascii="Arial" w:hAnsi="Arial" w:eastAsia="Arial" w:cs="Arial"/>
              </w:rPr>
              <w:t xml:space="preserve"> spend MECU is 9k 6 on band 5 3k on band 3</w:t>
            </w:r>
          </w:p>
          <w:p w:rsidR="1C3E24A7" w:rsidP="1C3E24A7" w:rsidRDefault="1C3E24A7" w14:paraId="705E1B6F" w14:textId="28475781">
            <w:pPr>
              <w:rPr>
                <w:rFonts w:ascii="Arial" w:hAnsi="Arial" w:eastAsia="Arial" w:cs="Arial"/>
                <w:b/>
                <w:bCs/>
                <w:color w:val="000000" w:themeColor="text1"/>
              </w:rPr>
            </w:pPr>
          </w:p>
          <w:p w:rsidRPr="0059565B" w:rsidR="1402FFDC" w:rsidP="4CC5DDC2" w:rsidRDefault="1B6D9C61" w14:paraId="418DADC4" w14:textId="3C1D48A5">
            <w:pPr>
              <w:rPr>
                <w:rFonts w:ascii="Arial" w:hAnsi="Arial" w:eastAsia="Arial" w:cs="Arial"/>
                <w:color w:val="000000" w:themeColor="text1"/>
              </w:rPr>
            </w:pPr>
            <w:r w:rsidRPr="4CC5DDC2">
              <w:rPr>
                <w:rFonts w:ascii="Arial" w:hAnsi="Arial" w:eastAsia="Arial" w:cs="Arial"/>
                <w:color w:val="000000" w:themeColor="text1"/>
              </w:rPr>
              <w:t>Current bed base of 8 beds</w:t>
            </w:r>
          </w:p>
          <w:p w:rsidRPr="0059565B" w:rsidR="1402FFDC" w:rsidP="4CC5DDC2" w:rsidRDefault="1402FFDC" w14:paraId="591A0BE1" w14:textId="74139A63">
            <w:pPr>
              <w:rPr>
                <w:rFonts w:ascii="Arial" w:hAnsi="Arial" w:eastAsia="Arial" w:cs="Arial"/>
                <w:color w:val="000000" w:themeColor="text1"/>
              </w:rPr>
            </w:pPr>
          </w:p>
          <w:p w:rsidRPr="0059565B" w:rsidR="1402FFDC" w:rsidP="4CC5DDC2" w:rsidRDefault="13BA5A5B" w14:paraId="143FDFA2" w14:textId="5921F9A5">
            <w:pPr>
              <w:rPr>
                <w:rFonts w:ascii="Arial" w:hAnsi="Arial" w:eastAsia="Arial" w:cs="Arial"/>
              </w:rPr>
            </w:pPr>
            <w:r w:rsidRPr="4CC5DDC2">
              <w:rPr>
                <w:rFonts w:ascii="Arial" w:hAnsi="Arial" w:eastAsia="Arial" w:cs="Arial"/>
                <w:color w:val="000000" w:themeColor="text1"/>
              </w:rPr>
              <w:lastRenderedPageBreak/>
              <w:t xml:space="preserve">Level 1a facility, RCN guidance suggests 1:4 although agreed </w:t>
            </w:r>
            <w:proofErr w:type="gramStart"/>
            <w:r w:rsidRPr="4CC5DDC2">
              <w:rPr>
                <w:rFonts w:ascii="Arial" w:hAnsi="Arial" w:eastAsia="Arial" w:cs="Arial"/>
                <w:color w:val="000000" w:themeColor="text1"/>
              </w:rPr>
              <w:t>1 :</w:t>
            </w:r>
            <w:proofErr w:type="gramEnd"/>
            <w:r w:rsidRPr="4CC5DDC2">
              <w:rPr>
                <w:rFonts w:ascii="Arial" w:hAnsi="Arial" w:eastAsia="Arial" w:cs="Arial"/>
                <w:color w:val="000000" w:themeColor="text1"/>
              </w:rPr>
              <w:t xml:space="preserve"> 3 due to layout of area and acute NIV patients who require 1:2 ratio NCEPOD</w:t>
            </w:r>
          </w:p>
          <w:p w:rsidRPr="0059565B" w:rsidR="1402FFDC" w:rsidP="4CC5DDC2" w:rsidRDefault="1402FFDC" w14:paraId="1F257E1F" w14:textId="43C007FE">
            <w:pPr>
              <w:rPr>
                <w:rFonts w:ascii="Arial" w:hAnsi="Arial" w:eastAsia="Arial" w:cs="Arial"/>
                <w:color w:val="000000" w:themeColor="text1"/>
              </w:rPr>
            </w:pPr>
          </w:p>
          <w:p w:rsidRPr="0059565B" w:rsidR="1402FFDC" w:rsidP="4CC5DDC2" w:rsidRDefault="1B6D9C61" w14:paraId="0BF90317" w14:textId="54DCB61D">
            <w:pPr>
              <w:rPr>
                <w:rFonts w:ascii="Arial" w:hAnsi="Arial" w:eastAsia="Arial" w:cs="Arial"/>
                <w:color w:val="000000" w:themeColor="text1"/>
              </w:rPr>
            </w:pPr>
            <w:r w:rsidRPr="4CC5DDC2">
              <w:rPr>
                <w:rFonts w:ascii="Arial" w:hAnsi="Arial" w:eastAsia="Arial" w:cs="Arial"/>
                <w:color w:val="000000" w:themeColor="text1"/>
              </w:rPr>
              <w:t>Sickness is 2.62%</w:t>
            </w:r>
          </w:p>
          <w:p w:rsidRPr="0059565B" w:rsidR="1402FFDC" w:rsidP="4CC5DDC2" w:rsidRDefault="1B6D9C61" w14:paraId="0C46EB2F" w14:textId="5A407D0D">
            <w:pPr>
              <w:rPr>
                <w:rFonts w:ascii="Arial" w:hAnsi="Arial" w:eastAsia="Arial" w:cs="Arial"/>
                <w:color w:val="000000" w:themeColor="text1"/>
              </w:rPr>
            </w:pPr>
            <w:r w:rsidRPr="4CC5DDC2">
              <w:rPr>
                <w:rFonts w:ascii="Arial" w:hAnsi="Arial" w:eastAsia="Arial" w:cs="Arial"/>
                <w:color w:val="000000" w:themeColor="text1"/>
              </w:rPr>
              <w:t>Turnover is 0</w:t>
            </w:r>
          </w:p>
          <w:p w:rsidRPr="0059565B" w:rsidR="1402FFDC" w:rsidP="4CC5DDC2" w:rsidRDefault="1B6D9C61" w14:paraId="10FE4678" w14:textId="0F035C59">
            <w:pPr>
              <w:rPr>
                <w:rFonts w:ascii="Arial" w:hAnsi="Arial" w:eastAsia="Arial" w:cs="Arial"/>
                <w:color w:val="000000" w:themeColor="text1"/>
              </w:rPr>
            </w:pPr>
            <w:r w:rsidRPr="4CC5DDC2">
              <w:rPr>
                <w:rFonts w:ascii="Arial" w:hAnsi="Arial" w:eastAsia="Arial" w:cs="Arial"/>
                <w:color w:val="000000" w:themeColor="text1"/>
              </w:rPr>
              <w:t>Retention not noted.</w:t>
            </w:r>
          </w:p>
          <w:p w:rsidRPr="0059565B" w:rsidR="1402FFDC" w:rsidP="4CC5DDC2" w:rsidRDefault="1402FFDC" w14:paraId="34F73ACF" w14:textId="07FE2516">
            <w:pPr>
              <w:rPr>
                <w:rFonts w:ascii="Arial" w:hAnsi="Arial" w:eastAsia="Arial" w:cs="Arial"/>
                <w:color w:val="000000" w:themeColor="text1"/>
              </w:rPr>
            </w:pPr>
          </w:p>
          <w:p w:rsidRPr="0059565B" w:rsidR="1402FFDC" w:rsidP="4CC5DDC2" w:rsidRDefault="1B6D9C61" w14:paraId="6C2E5D40" w14:textId="1C2D535F">
            <w:pPr>
              <w:rPr>
                <w:rFonts w:ascii="Arial" w:hAnsi="Arial" w:eastAsia="Arial" w:cs="Arial"/>
                <w:color w:val="000000" w:themeColor="text1"/>
              </w:rPr>
            </w:pPr>
            <w:r w:rsidRPr="4CC5DDC2">
              <w:rPr>
                <w:rFonts w:ascii="Arial" w:hAnsi="Arial" w:eastAsia="Arial" w:cs="Arial"/>
                <w:color w:val="000000" w:themeColor="text1"/>
              </w:rPr>
              <w:t xml:space="preserve">Additional requests =11 </w:t>
            </w:r>
          </w:p>
          <w:p w:rsidRPr="0059565B" w:rsidR="1402FFDC" w:rsidP="4CC5DDC2" w:rsidRDefault="1B6D9C61" w14:paraId="2E10C696" w14:textId="2EF587BF">
            <w:pPr>
              <w:rPr>
                <w:rFonts w:ascii="Arial" w:hAnsi="Arial" w:eastAsia="Arial" w:cs="Arial"/>
                <w:color w:val="000000" w:themeColor="text1"/>
              </w:rPr>
            </w:pPr>
            <w:r w:rsidRPr="4CC5DDC2">
              <w:rPr>
                <w:rFonts w:ascii="Arial" w:hAnsi="Arial" w:eastAsia="Arial" w:cs="Arial"/>
                <w:color w:val="000000" w:themeColor="text1"/>
              </w:rPr>
              <w:t>During data collection period M</w:t>
            </w:r>
            <w:r w:rsidRPr="4CC5DDC2" w:rsidR="600AD143">
              <w:rPr>
                <w:rFonts w:ascii="Arial" w:hAnsi="Arial" w:eastAsia="Arial" w:cs="Arial"/>
                <w:color w:val="000000" w:themeColor="text1"/>
              </w:rPr>
              <w:t>ECU</w:t>
            </w:r>
            <w:r w:rsidRPr="4CC5DDC2">
              <w:rPr>
                <w:rFonts w:ascii="Arial" w:hAnsi="Arial" w:eastAsia="Arial" w:cs="Arial"/>
                <w:color w:val="000000" w:themeColor="text1"/>
              </w:rPr>
              <w:t xml:space="preserve"> had:</w:t>
            </w:r>
          </w:p>
          <w:p w:rsidRPr="0059565B" w:rsidR="1402FFDC" w:rsidP="4CC5DDC2" w:rsidRDefault="1402FFDC" w14:paraId="61D3C6E4" w14:textId="5E0012C5">
            <w:pPr>
              <w:rPr>
                <w:rFonts w:ascii="Arial" w:hAnsi="Arial" w:eastAsia="Arial" w:cs="Arial"/>
                <w:color w:val="000000" w:themeColor="text1"/>
              </w:rPr>
            </w:pPr>
          </w:p>
          <w:p w:rsidRPr="0059565B" w:rsidR="1402FFDC" w:rsidP="4CC5DDC2" w:rsidRDefault="1B6D9C61" w14:paraId="42E30C86" w14:textId="4D419CE1">
            <w:pPr>
              <w:rPr>
                <w:rFonts w:ascii="Arial" w:hAnsi="Arial" w:eastAsia="Arial" w:cs="Arial"/>
                <w:color w:val="000000" w:themeColor="text1"/>
              </w:rPr>
            </w:pPr>
            <w:r w:rsidRPr="4CC5DDC2">
              <w:rPr>
                <w:rFonts w:ascii="Arial" w:hAnsi="Arial" w:eastAsia="Arial" w:cs="Arial"/>
                <w:color w:val="000000" w:themeColor="text1"/>
              </w:rPr>
              <w:t>7 patients for 6/30 days</w:t>
            </w:r>
          </w:p>
          <w:p w:rsidRPr="0059565B" w:rsidR="1402FFDC" w:rsidP="4CC5DDC2" w:rsidRDefault="1B6D9C61" w14:paraId="3EC72D29" w14:textId="1ED3456C">
            <w:pPr>
              <w:rPr>
                <w:rFonts w:ascii="Arial" w:hAnsi="Arial" w:eastAsia="Arial" w:cs="Arial"/>
                <w:color w:val="000000" w:themeColor="text1"/>
              </w:rPr>
            </w:pPr>
            <w:r w:rsidRPr="4CC5DDC2">
              <w:rPr>
                <w:rFonts w:ascii="Arial" w:hAnsi="Arial" w:eastAsia="Arial" w:cs="Arial"/>
                <w:color w:val="000000" w:themeColor="text1"/>
              </w:rPr>
              <w:t>8 patients for 11/30</w:t>
            </w:r>
          </w:p>
          <w:p w:rsidRPr="0059565B" w:rsidR="1402FFDC" w:rsidP="4CC5DDC2" w:rsidRDefault="1B6D9C61" w14:paraId="578BE208" w14:textId="25793578">
            <w:pPr>
              <w:rPr>
                <w:rFonts w:ascii="Arial" w:hAnsi="Arial" w:eastAsia="Arial" w:cs="Arial"/>
                <w:color w:val="000000" w:themeColor="text1"/>
              </w:rPr>
            </w:pPr>
            <w:r w:rsidRPr="4CC5DDC2">
              <w:rPr>
                <w:rFonts w:ascii="Arial" w:hAnsi="Arial" w:eastAsia="Arial" w:cs="Arial"/>
                <w:color w:val="000000" w:themeColor="text1"/>
              </w:rPr>
              <w:t>9 patients for 10/30</w:t>
            </w:r>
          </w:p>
          <w:p w:rsidRPr="0059565B" w:rsidR="1402FFDC" w:rsidP="4CC5DDC2" w:rsidRDefault="1B6D9C61" w14:paraId="60302DC8" w14:textId="4926DF20">
            <w:pPr>
              <w:rPr>
                <w:rFonts w:ascii="Arial" w:hAnsi="Arial" w:eastAsia="Arial" w:cs="Arial"/>
                <w:color w:val="000000" w:themeColor="text1"/>
              </w:rPr>
            </w:pPr>
            <w:r w:rsidRPr="4CC5DDC2">
              <w:rPr>
                <w:rFonts w:ascii="Arial" w:hAnsi="Arial" w:eastAsia="Arial" w:cs="Arial"/>
                <w:color w:val="000000" w:themeColor="text1"/>
              </w:rPr>
              <w:t xml:space="preserve">10 patients for 3/30 days </w:t>
            </w:r>
          </w:p>
          <w:p w:rsidRPr="0059565B" w:rsidR="1402FFDC" w:rsidP="4CC5DDC2" w:rsidRDefault="1402FFDC" w14:paraId="7E57611A" w14:textId="1D1BC786">
            <w:pPr>
              <w:rPr>
                <w:rFonts w:ascii="Arial" w:hAnsi="Arial" w:eastAsia="Arial" w:cs="Arial"/>
                <w:color w:val="000000" w:themeColor="text1"/>
              </w:rPr>
            </w:pPr>
          </w:p>
          <w:p w:rsidRPr="0059565B" w:rsidR="1402FFDC" w:rsidP="4CC5DDC2" w:rsidRDefault="1B6D9C61" w14:paraId="79997562" w14:textId="5EEDD20F">
            <w:pPr>
              <w:rPr>
                <w:rFonts w:ascii="Arial" w:hAnsi="Arial" w:eastAsia="Arial" w:cs="Arial"/>
                <w:color w:val="000000" w:themeColor="text1"/>
              </w:rPr>
            </w:pPr>
            <w:r w:rsidRPr="4CC5DDC2">
              <w:rPr>
                <w:rFonts w:ascii="Arial" w:hAnsi="Arial" w:eastAsia="Arial" w:cs="Arial"/>
                <w:color w:val="000000" w:themeColor="text1"/>
              </w:rPr>
              <w:t>NIV hold bleep overnight for NIV</w:t>
            </w:r>
          </w:p>
          <w:p w:rsidRPr="0059565B" w:rsidR="1402FFDC" w:rsidP="4CC5DDC2" w:rsidRDefault="1B6D9C61" w14:paraId="64B55468" w14:textId="43C2EE99">
            <w:pPr>
              <w:rPr>
                <w:rFonts w:ascii="Arial" w:hAnsi="Arial" w:eastAsia="Arial" w:cs="Arial"/>
                <w:color w:val="000000" w:themeColor="text1"/>
              </w:rPr>
            </w:pPr>
            <w:r w:rsidRPr="1C3E24A7">
              <w:rPr>
                <w:rFonts w:ascii="Arial" w:hAnsi="Arial" w:eastAsia="Arial" w:cs="Arial"/>
                <w:color w:val="000000" w:themeColor="text1"/>
              </w:rPr>
              <w:t>ICNARC data suggests requirement for a supervisory nurse when MECU acuity is increased.</w:t>
            </w:r>
          </w:p>
          <w:p w:rsidRPr="0059565B" w:rsidR="1402FFDC" w:rsidP="4CC5DDC2" w:rsidRDefault="1402FFDC" w14:paraId="217A0A9B" w14:textId="171344EA">
            <w:pPr>
              <w:rPr>
                <w:rFonts w:ascii="Arial" w:hAnsi="Arial" w:eastAsia="Arial" w:cs="Arial"/>
                <w:b/>
                <w:bCs/>
              </w:rPr>
            </w:pPr>
          </w:p>
        </w:tc>
        <w:tc>
          <w:tcPr>
            <w:tcW w:w="3266" w:type="dxa"/>
            <w:tcMar>
              <w:left w:w="105" w:type="dxa"/>
              <w:right w:w="105" w:type="dxa"/>
            </w:tcMar>
          </w:tcPr>
          <w:p w:rsidRPr="0059565B" w:rsidR="1402FFDC" w:rsidP="4CC5DDC2" w:rsidRDefault="541CD72A" w14:paraId="4BB7C12D" w14:textId="1E713025">
            <w:pPr>
              <w:rPr>
                <w:rFonts w:ascii="Arial" w:hAnsi="Arial" w:eastAsia="Arial" w:cs="Arial"/>
              </w:rPr>
            </w:pPr>
            <w:r w:rsidRPr="1C3E24A7">
              <w:rPr>
                <w:rFonts w:ascii="Arial" w:hAnsi="Arial" w:eastAsia="Arial" w:cs="Arial"/>
                <w:color w:val="000000" w:themeColor="text1"/>
              </w:rPr>
              <w:lastRenderedPageBreak/>
              <w:t>No establishment changes have been agreed.</w:t>
            </w:r>
          </w:p>
        </w:tc>
      </w:tr>
      <w:tr w:rsidRPr="0059565B" w:rsidR="004A410C" w:rsidTr="006D1C4B" w14:paraId="55940D92" w14:textId="77777777">
        <w:trPr>
          <w:trHeight w:val="855"/>
        </w:trPr>
        <w:tc>
          <w:tcPr>
            <w:tcW w:w="985" w:type="dxa"/>
            <w:shd w:val="clear" w:color="auto" w:fill="DBE5F1"/>
            <w:tcMar>
              <w:left w:w="105" w:type="dxa"/>
              <w:right w:w="105" w:type="dxa"/>
            </w:tcMar>
          </w:tcPr>
          <w:p w:rsidRPr="0059565B" w:rsidR="1402FFDC" w:rsidP="18D4C391" w:rsidRDefault="0C5E478A" w14:paraId="18335EBB" w14:textId="2BA87E28">
            <w:pPr>
              <w:rPr>
                <w:rFonts w:ascii="Arial" w:hAnsi="Arial" w:eastAsia="Calibri" w:cs="Arial"/>
                <w:sz w:val="18"/>
                <w:szCs w:val="18"/>
              </w:rPr>
            </w:pPr>
            <w:r w:rsidRPr="18D4C391">
              <w:rPr>
                <w:rFonts w:ascii="Arial" w:hAnsi="Arial" w:eastAsia="Calibri" w:cs="Arial"/>
                <w:b/>
                <w:bCs/>
                <w:sz w:val="18"/>
                <w:szCs w:val="18"/>
              </w:rPr>
              <w:t>FMNU</w:t>
            </w:r>
          </w:p>
        </w:tc>
        <w:tc>
          <w:tcPr>
            <w:tcW w:w="3212" w:type="dxa"/>
            <w:tcMar>
              <w:left w:w="105" w:type="dxa"/>
              <w:right w:w="105" w:type="dxa"/>
            </w:tcMar>
          </w:tcPr>
          <w:p w:rsidRPr="0059565B" w:rsidR="1402FFDC" w:rsidP="1402FFDC" w:rsidRDefault="38C5CE78" w14:paraId="06BDFA52" w14:textId="0A795014">
            <w:pPr>
              <w:rPr>
                <w:rFonts w:ascii="Arial" w:hAnsi="Arial" w:eastAsia="Calibri" w:cs="Arial"/>
              </w:rPr>
            </w:pPr>
            <w:r w:rsidRPr="4CC5DDC2">
              <w:rPr>
                <w:rFonts w:ascii="Arial" w:hAnsi="Arial" w:eastAsia="Calibri" w:cs="Arial"/>
              </w:rPr>
              <w:t>No change to current establishment</w:t>
            </w:r>
          </w:p>
        </w:tc>
        <w:tc>
          <w:tcPr>
            <w:tcW w:w="7980" w:type="dxa"/>
            <w:tcMar>
              <w:left w:w="105" w:type="dxa"/>
              <w:right w:w="105" w:type="dxa"/>
            </w:tcMar>
          </w:tcPr>
          <w:p w:rsidRPr="0059565B" w:rsidR="1402FFDC" w:rsidP="4CC5DDC2" w:rsidRDefault="0524E266" w14:paraId="51C5727E" w14:textId="2C89C45E">
            <w:pPr>
              <w:rPr>
                <w:rFonts w:ascii="Arial" w:hAnsi="Arial" w:eastAsia="Arial" w:cs="Arial"/>
                <w:b/>
                <w:bCs/>
                <w:color w:val="000000" w:themeColor="text1"/>
              </w:rPr>
            </w:pPr>
            <w:r w:rsidRPr="4CC5DDC2">
              <w:rPr>
                <w:rFonts w:ascii="Arial" w:hAnsi="Arial" w:eastAsia="Arial" w:cs="Arial"/>
                <w:b/>
                <w:bCs/>
                <w:color w:val="000000" w:themeColor="text1"/>
              </w:rPr>
              <w:t>No change to establishment</w:t>
            </w:r>
          </w:p>
          <w:p w:rsidRPr="0059565B" w:rsidR="1402FFDC" w:rsidP="4CC5DDC2" w:rsidRDefault="5846A097" w14:paraId="7E225BDD" w14:textId="44FCD42B">
            <w:pPr>
              <w:rPr>
                <w:rFonts w:ascii="Arial" w:hAnsi="Arial" w:eastAsia="Arial" w:cs="Arial"/>
                <w:color w:val="000000" w:themeColor="text1"/>
              </w:rPr>
            </w:pPr>
            <w:r w:rsidRPr="4CC5DDC2">
              <w:rPr>
                <w:rFonts w:ascii="Arial" w:hAnsi="Arial" w:eastAsia="Arial" w:cs="Arial"/>
                <w:color w:val="000000" w:themeColor="text1"/>
              </w:rPr>
              <w:t>Current bed base 16 beds</w:t>
            </w:r>
          </w:p>
          <w:p w:rsidRPr="0059565B" w:rsidR="1402FFDC" w:rsidP="4CC5DDC2" w:rsidRDefault="1402FFDC" w14:paraId="23C531F4" w14:textId="5841727B">
            <w:pPr>
              <w:rPr>
                <w:rFonts w:ascii="Arial" w:hAnsi="Arial" w:eastAsia="Arial" w:cs="Arial"/>
                <w:color w:val="000000" w:themeColor="text1"/>
              </w:rPr>
            </w:pPr>
          </w:p>
          <w:p w:rsidRPr="0059565B" w:rsidR="1402FFDC" w:rsidP="4CC5DDC2" w:rsidRDefault="5846A097" w14:paraId="1DAF9C99" w14:textId="42416D28">
            <w:pPr>
              <w:rPr>
                <w:rFonts w:ascii="Arial" w:hAnsi="Arial" w:eastAsia="Arial" w:cs="Arial"/>
                <w:color w:val="000000" w:themeColor="text1"/>
              </w:rPr>
            </w:pPr>
            <w:r w:rsidRPr="4CC5DDC2">
              <w:rPr>
                <w:rFonts w:ascii="Arial" w:hAnsi="Arial" w:eastAsia="Arial" w:cs="Arial"/>
                <w:color w:val="000000" w:themeColor="text1"/>
              </w:rPr>
              <w:t>During the data collection an additional patient every day apart from 5 days was on FMNU</w:t>
            </w:r>
          </w:p>
          <w:p w:rsidRPr="0059565B" w:rsidR="1402FFDC" w:rsidP="4CC5DDC2" w:rsidRDefault="1402FFDC" w14:paraId="30C330E1" w14:textId="7253D943">
            <w:pPr>
              <w:rPr>
                <w:rFonts w:ascii="Arial" w:hAnsi="Arial" w:eastAsia="Arial" w:cs="Arial"/>
                <w:color w:val="000000" w:themeColor="text1"/>
              </w:rPr>
            </w:pPr>
          </w:p>
          <w:p w:rsidRPr="0059565B" w:rsidR="1402FFDC" w:rsidP="4CC5DDC2" w:rsidRDefault="5846A097" w14:paraId="0476122D" w14:textId="5967B2F8">
            <w:pPr>
              <w:rPr>
                <w:rFonts w:ascii="Arial" w:hAnsi="Arial" w:eastAsia="Arial" w:cs="Arial"/>
                <w:color w:val="000000" w:themeColor="text1"/>
              </w:rPr>
            </w:pPr>
            <w:r w:rsidRPr="4CC5DDC2">
              <w:rPr>
                <w:rFonts w:ascii="Arial" w:hAnsi="Arial" w:eastAsia="Arial" w:cs="Arial"/>
                <w:color w:val="000000" w:themeColor="text1"/>
              </w:rPr>
              <w:t xml:space="preserve">1 complaint, </w:t>
            </w:r>
            <w:proofErr w:type="gramStart"/>
            <w:r w:rsidRPr="4CC5DDC2">
              <w:rPr>
                <w:rFonts w:ascii="Arial" w:hAnsi="Arial" w:eastAsia="Arial" w:cs="Arial"/>
                <w:color w:val="000000" w:themeColor="text1"/>
              </w:rPr>
              <w:t>Red</w:t>
            </w:r>
            <w:proofErr w:type="gramEnd"/>
            <w:r w:rsidRPr="4CC5DDC2">
              <w:rPr>
                <w:rFonts w:ascii="Arial" w:hAnsi="Arial" w:eastAsia="Arial" w:cs="Arial"/>
                <w:color w:val="000000" w:themeColor="text1"/>
              </w:rPr>
              <w:t xml:space="preserve"> flags 7 </w:t>
            </w:r>
          </w:p>
          <w:p w:rsidRPr="0059565B" w:rsidR="1402FFDC" w:rsidP="4CC5DDC2" w:rsidRDefault="5846A097" w14:paraId="2A01952C" w14:textId="605EBBE1">
            <w:pPr>
              <w:rPr>
                <w:rFonts w:ascii="Arial" w:hAnsi="Arial" w:eastAsia="Arial" w:cs="Arial"/>
                <w:color w:val="000000" w:themeColor="text1"/>
              </w:rPr>
            </w:pPr>
            <w:r w:rsidRPr="4CC5DDC2">
              <w:rPr>
                <w:rFonts w:ascii="Arial" w:hAnsi="Arial" w:eastAsia="Arial" w:cs="Arial"/>
                <w:color w:val="000000" w:themeColor="text1"/>
              </w:rPr>
              <w:t>25 additional requests made during this time frame</w:t>
            </w:r>
          </w:p>
          <w:p w:rsidRPr="0059565B" w:rsidR="1402FFDC" w:rsidP="4CC5DDC2" w:rsidRDefault="1402FFDC" w14:paraId="76A551AC" w14:textId="20F8ED54">
            <w:pPr>
              <w:rPr>
                <w:rFonts w:ascii="Arial" w:hAnsi="Arial" w:eastAsia="Arial" w:cs="Arial"/>
                <w:color w:val="000000" w:themeColor="text1"/>
              </w:rPr>
            </w:pPr>
          </w:p>
          <w:p w:rsidRPr="0059565B" w:rsidR="1402FFDC" w:rsidP="4CC5DDC2" w:rsidRDefault="5846A097" w14:paraId="1AF91771" w14:textId="77380369">
            <w:pPr>
              <w:rPr>
                <w:rFonts w:ascii="Arial" w:hAnsi="Arial" w:eastAsia="Arial" w:cs="Arial"/>
                <w:color w:val="000000" w:themeColor="text1"/>
              </w:rPr>
            </w:pPr>
            <w:r w:rsidRPr="4CC5DDC2">
              <w:rPr>
                <w:rFonts w:ascii="Arial" w:hAnsi="Arial" w:eastAsia="Arial" w:cs="Arial"/>
                <w:color w:val="000000" w:themeColor="text1"/>
              </w:rPr>
              <w:t>Sickness 5.08%</w:t>
            </w:r>
          </w:p>
          <w:p w:rsidRPr="0059565B" w:rsidR="1402FFDC" w:rsidP="4CC5DDC2" w:rsidRDefault="5846A097" w14:paraId="1A1F2295" w14:textId="44BC452C">
            <w:pPr>
              <w:rPr>
                <w:rFonts w:ascii="Arial" w:hAnsi="Arial" w:eastAsia="Arial" w:cs="Arial"/>
                <w:color w:val="000000" w:themeColor="text1"/>
              </w:rPr>
            </w:pPr>
            <w:r w:rsidRPr="4CC5DDC2">
              <w:rPr>
                <w:rFonts w:ascii="Arial" w:hAnsi="Arial" w:eastAsia="Arial" w:cs="Arial"/>
                <w:color w:val="000000" w:themeColor="text1"/>
              </w:rPr>
              <w:t>Retention 100%</w:t>
            </w:r>
          </w:p>
          <w:p w:rsidRPr="0059565B" w:rsidR="1402FFDC" w:rsidP="4CC5DDC2" w:rsidRDefault="5846A097" w14:paraId="25E7A51D" w14:textId="42408917">
            <w:pPr>
              <w:rPr>
                <w:rFonts w:ascii="Arial" w:hAnsi="Arial" w:eastAsia="Arial" w:cs="Arial"/>
                <w:color w:val="000000" w:themeColor="text1"/>
              </w:rPr>
            </w:pPr>
            <w:r w:rsidRPr="4CC5DDC2">
              <w:rPr>
                <w:rFonts w:ascii="Arial" w:hAnsi="Arial" w:eastAsia="Arial" w:cs="Arial"/>
                <w:color w:val="000000" w:themeColor="text1"/>
              </w:rPr>
              <w:t>Turnover 0%</w:t>
            </w:r>
          </w:p>
          <w:p w:rsidRPr="0059565B" w:rsidR="1402FFDC" w:rsidP="4CC5DDC2" w:rsidRDefault="1402FFDC" w14:paraId="11B61F48" w14:textId="02E1D6F3">
            <w:pPr>
              <w:rPr>
                <w:rFonts w:ascii="Arial" w:hAnsi="Arial" w:eastAsia="Arial" w:cs="Arial"/>
                <w:color w:val="000000" w:themeColor="text1"/>
              </w:rPr>
            </w:pPr>
          </w:p>
          <w:p w:rsidRPr="0059565B" w:rsidR="1402FFDC" w:rsidP="4CC5DDC2" w:rsidRDefault="1402FFDC" w14:paraId="2BC73C68" w14:textId="27ABE728">
            <w:pPr>
              <w:rPr>
                <w:rFonts w:ascii="Arial" w:hAnsi="Arial" w:eastAsia="Arial" w:cs="Arial"/>
                <w:color w:val="000000" w:themeColor="text1"/>
              </w:rPr>
            </w:pPr>
          </w:p>
        </w:tc>
        <w:tc>
          <w:tcPr>
            <w:tcW w:w="3266" w:type="dxa"/>
            <w:tcMar>
              <w:left w:w="105" w:type="dxa"/>
              <w:right w:w="105" w:type="dxa"/>
            </w:tcMar>
          </w:tcPr>
          <w:p w:rsidRPr="0059565B" w:rsidR="1402FFDC" w:rsidP="4CC5DDC2" w:rsidRDefault="5846A097" w14:paraId="587513FF" w14:textId="5E92B2F0">
            <w:pPr>
              <w:rPr>
                <w:rFonts w:ascii="Arial" w:hAnsi="Arial" w:eastAsia="Arial" w:cs="Arial"/>
              </w:rPr>
            </w:pPr>
            <w:r w:rsidRPr="1C3E24A7">
              <w:rPr>
                <w:rFonts w:ascii="Arial" w:hAnsi="Arial" w:eastAsia="Arial" w:cs="Arial"/>
                <w:color w:val="000000" w:themeColor="text1"/>
              </w:rPr>
              <w:t>No establishment changes have been agreed.</w:t>
            </w:r>
          </w:p>
          <w:p w:rsidRPr="0059565B" w:rsidR="1402FFDC" w:rsidP="1402FFDC" w:rsidRDefault="1402FFDC" w14:paraId="4EF2348D" w14:textId="41B9C3C6">
            <w:pPr>
              <w:rPr>
                <w:rFonts w:ascii="Arial" w:hAnsi="Arial" w:eastAsia="Calibri" w:cs="Arial"/>
              </w:rPr>
            </w:pPr>
          </w:p>
        </w:tc>
      </w:tr>
      <w:tr w:rsidRPr="0059565B" w:rsidR="004A410C" w:rsidTr="006D1C4B" w14:paraId="7541F053" w14:textId="77777777">
        <w:trPr>
          <w:trHeight w:val="300"/>
        </w:trPr>
        <w:tc>
          <w:tcPr>
            <w:tcW w:w="985" w:type="dxa"/>
            <w:shd w:val="clear" w:color="auto" w:fill="DBE5F1"/>
            <w:tcMar>
              <w:left w:w="105" w:type="dxa"/>
              <w:right w:w="105" w:type="dxa"/>
            </w:tcMar>
          </w:tcPr>
          <w:p w:rsidRPr="0059565B" w:rsidR="1402FFDC" w:rsidP="18D4C391" w:rsidRDefault="0C5E478A" w14:paraId="11456FB2" w14:textId="1F4ECF9B">
            <w:pPr>
              <w:rPr>
                <w:rFonts w:ascii="Arial" w:hAnsi="Arial" w:eastAsia="Calibri" w:cs="Arial"/>
                <w:sz w:val="18"/>
                <w:szCs w:val="18"/>
              </w:rPr>
            </w:pPr>
            <w:r w:rsidRPr="18D4C391">
              <w:rPr>
                <w:rFonts w:ascii="Arial" w:hAnsi="Arial" w:eastAsia="Calibri" w:cs="Arial"/>
                <w:b/>
                <w:bCs/>
                <w:sz w:val="18"/>
                <w:szCs w:val="18"/>
              </w:rPr>
              <w:t>DL</w:t>
            </w:r>
          </w:p>
        </w:tc>
        <w:tc>
          <w:tcPr>
            <w:tcW w:w="3212" w:type="dxa"/>
            <w:tcMar>
              <w:left w:w="105" w:type="dxa"/>
              <w:right w:w="105" w:type="dxa"/>
            </w:tcMar>
          </w:tcPr>
          <w:p w:rsidRPr="0059565B" w:rsidR="1402FFDC" w:rsidP="1402FFDC" w:rsidRDefault="717BCBDD" w14:paraId="2963CE4C" w14:textId="7C62F05D">
            <w:pPr>
              <w:rPr>
                <w:rFonts w:ascii="Arial" w:hAnsi="Arial" w:eastAsia="Calibri" w:cs="Arial"/>
                <w:color w:val="000000" w:themeColor="text1"/>
              </w:rPr>
            </w:pPr>
            <w:r w:rsidRPr="4CC5DDC2">
              <w:rPr>
                <w:rFonts w:ascii="Arial" w:hAnsi="Arial" w:eastAsia="Calibri" w:cs="Arial"/>
                <w:color w:val="000000" w:themeColor="text1"/>
              </w:rPr>
              <w:t>Lead and matron requests for this to return to intended purpose</w:t>
            </w:r>
          </w:p>
        </w:tc>
        <w:tc>
          <w:tcPr>
            <w:tcW w:w="7980" w:type="dxa"/>
            <w:tcMar>
              <w:left w:w="105" w:type="dxa"/>
              <w:right w:w="105" w:type="dxa"/>
            </w:tcMar>
          </w:tcPr>
          <w:p w:rsidRPr="0059565B" w:rsidR="1402FFDC" w:rsidP="4CC5DDC2" w:rsidRDefault="15B23F58" w14:paraId="0B78159B" w14:textId="0F6830A3">
            <w:pPr>
              <w:rPr>
                <w:rFonts w:ascii="Arial" w:hAnsi="Arial" w:eastAsia="Arial" w:cs="Arial"/>
                <w:b/>
                <w:bCs/>
                <w:color w:val="000000" w:themeColor="text1"/>
              </w:rPr>
            </w:pPr>
            <w:proofErr w:type="gramStart"/>
            <w:r w:rsidRPr="4CC5DDC2">
              <w:rPr>
                <w:rFonts w:ascii="Arial" w:hAnsi="Arial" w:eastAsia="Arial" w:cs="Arial"/>
                <w:b/>
                <w:bCs/>
                <w:color w:val="000000" w:themeColor="text1"/>
              </w:rPr>
              <w:t>Plan</w:t>
            </w:r>
            <w:proofErr w:type="gramEnd"/>
            <w:r w:rsidRPr="4CC5DDC2">
              <w:rPr>
                <w:rFonts w:ascii="Arial" w:hAnsi="Arial" w:eastAsia="Arial" w:cs="Arial"/>
                <w:b/>
                <w:bCs/>
                <w:color w:val="000000" w:themeColor="text1"/>
              </w:rPr>
              <w:t xml:space="preserve"> restore lounge to its intended facility but caution over staffing requirement now NHSE/GIRTH recommendations re eradication of corridor </w:t>
            </w:r>
            <w:r w:rsidRPr="4CC5DDC2" w:rsidR="02C1EF85">
              <w:rPr>
                <w:rFonts w:ascii="Arial" w:hAnsi="Arial" w:eastAsia="Arial" w:cs="Arial"/>
                <w:b/>
                <w:bCs/>
                <w:color w:val="000000" w:themeColor="text1"/>
              </w:rPr>
              <w:t>care:</w:t>
            </w:r>
          </w:p>
          <w:p w:rsidRPr="0059565B" w:rsidR="1402FFDC" w:rsidP="4CC5DDC2" w:rsidRDefault="1402FFDC" w14:paraId="22CD7378" w14:textId="1C462D00">
            <w:pPr>
              <w:rPr>
                <w:rFonts w:ascii="Arial" w:hAnsi="Arial" w:eastAsia="Arial" w:cs="Arial"/>
                <w:b/>
                <w:bCs/>
                <w:color w:val="000000" w:themeColor="text1"/>
              </w:rPr>
            </w:pPr>
          </w:p>
          <w:p w:rsidRPr="0059565B" w:rsidR="1402FFDC" w:rsidP="4CC5DDC2" w:rsidRDefault="02C1EF85" w14:paraId="0AC99F53" w14:textId="7BD95053">
            <w:pPr>
              <w:rPr>
                <w:rFonts w:ascii="Arial" w:hAnsi="Arial" w:eastAsia="Arial" w:cs="Arial"/>
                <w:color w:val="000000" w:themeColor="text1"/>
              </w:rPr>
            </w:pPr>
            <w:r w:rsidRPr="4CC5DDC2">
              <w:rPr>
                <w:rFonts w:ascii="Arial" w:hAnsi="Arial" w:eastAsia="Arial" w:cs="Arial"/>
                <w:color w:val="000000" w:themeColor="text1"/>
              </w:rPr>
              <w:lastRenderedPageBreak/>
              <w:t>Current bed base 16 beds</w:t>
            </w:r>
          </w:p>
          <w:p w:rsidRPr="0059565B" w:rsidR="1402FFDC" w:rsidP="4CC5DDC2" w:rsidRDefault="1402FFDC" w14:paraId="6B565F51" w14:textId="01731A0D">
            <w:pPr>
              <w:rPr>
                <w:rFonts w:ascii="Arial" w:hAnsi="Arial" w:eastAsia="Arial" w:cs="Arial"/>
                <w:b/>
                <w:bCs/>
                <w:color w:val="000000" w:themeColor="text1"/>
              </w:rPr>
            </w:pPr>
          </w:p>
          <w:p w:rsidRPr="0059565B" w:rsidR="1402FFDC" w:rsidP="4CC5DDC2" w:rsidRDefault="1D8C54C6" w14:paraId="51D4EDC9" w14:textId="7586CD18">
            <w:pPr>
              <w:rPr>
                <w:rFonts w:ascii="Arial" w:hAnsi="Arial" w:eastAsia="Arial" w:cs="Arial"/>
                <w:color w:val="000000" w:themeColor="text1"/>
              </w:rPr>
            </w:pPr>
            <w:r w:rsidRPr="4CC5DDC2">
              <w:rPr>
                <w:rFonts w:ascii="Arial" w:hAnsi="Arial" w:eastAsia="Arial" w:cs="Arial"/>
                <w:color w:val="000000" w:themeColor="text1"/>
              </w:rPr>
              <w:t xml:space="preserve">Ratio for lounge is 2/2 Monday to Sunday, staggered shift approach 8-8.30 Mon to </w:t>
            </w:r>
            <w:r w:rsidRPr="4CC5DDC2" w:rsidR="211864F3">
              <w:rPr>
                <w:rFonts w:ascii="Arial" w:hAnsi="Arial" w:eastAsia="Arial" w:cs="Arial"/>
                <w:color w:val="000000" w:themeColor="text1"/>
              </w:rPr>
              <w:t>Friday,</w:t>
            </w:r>
            <w:r w:rsidRPr="4CC5DDC2">
              <w:rPr>
                <w:rFonts w:ascii="Arial" w:hAnsi="Arial" w:eastAsia="Arial" w:cs="Arial"/>
                <w:color w:val="000000" w:themeColor="text1"/>
              </w:rPr>
              <w:t xml:space="preserve"> 10-1800 Sat and sun </w:t>
            </w:r>
          </w:p>
          <w:p w:rsidRPr="0059565B" w:rsidR="1402FFDC" w:rsidP="4CC5DDC2" w:rsidRDefault="1402FFDC" w14:paraId="1D3C6FAA" w14:textId="24D8DA50">
            <w:pPr>
              <w:rPr>
                <w:rFonts w:ascii="Arial" w:hAnsi="Arial" w:eastAsia="Arial" w:cs="Arial"/>
                <w:color w:val="000000" w:themeColor="text1"/>
              </w:rPr>
            </w:pPr>
          </w:p>
          <w:p w:rsidRPr="0059565B" w:rsidR="1402FFDC" w:rsidP="4CC5DDC2" w:rsidRDefault="1D8C54C6" w14:paraId="7C971FED" w14:textId="3E29080E">
            <w:pPr>
              <w:rPr>
                <w:rFonts w:ascii="Arial" w:hAnsi="Arial" w:eastAsia="Arial" w:cs="Arial"/>
                <w:color w:val="000000" w:themeColor="text1"/>
              </w:rPr>
            </w:pPr>
            <w:r w:rsidRPr="4CC5DDC2">
              <w:rPr>
                <w:rFonts w:ascii="Arial" w:hAnsi="Arial" w:eastAsia="Arial" w:cs="Arial"/>
                <w:color w:val="000000" w:themeColor="text1"/>
              </w:rPr>
              <w:t xml:space="preserve"> patients, from October 2025 requirement is now 3/2 and 2/2 every night 7/7 to meet the patient safety standards, ensure safe skill mix.</w:t>
            </w:r>
          </w:p>
          <w:p w:rsidRPr="0059565B" w:rsidR="1402FFDC" w:rsidP="4CC5DDC2" w:rsidRDefault="1402FFDC" w14:paraId="270C0B3C" w14:textId="6EB4A63C">
            <w:pPr>
              <w:rPr>
                <w:rFonts w:ascii="Arial" w:hAnsi="Arial" w:eastAsia="Arial" w:cs="Arial"/>
                <w:color w:val="000000" w:themeColor="text1"/>
              </w:rPr>
            </w:pPr>
          </w:p>
          <w:p w:rsidRPr="0059565B" w:rsidR="1402FFDC" w:rsidP="4CC5DDC2" w:rsidRDefault="1D8C54C6" w14:paraId="21CA53D0" w14:textId="287AFEBE">
            <w:pPr>
              <w:rPr>
                <w:rFonts w:ascii="Arial" w:hAnsi="Arial" w:eastAsia="Arial" w:cs="Arial"/>
                <w:color w:val="000000" w:themeColor="text1"/>
              </w:rPr>
            </w:pPr>
            <w:r w:rsidRPr="4CC5DDC2">
              <w:rPr>
                <w:rFonts w:ascii="Arial" w:hAnsi="Arial" w:eastAsia="Arial" w:cs="Arial"/>
                <w:color w:val="000000" w:themeColor="text1"/>
              </w:rPr>
              <w:t>8 staff are redeployed from other areas in trust (not 8</w:t>
            </w:r>
            <w:r w:rsidRPr="4CC5DDC2" w:rsidR="36F2771A">
              <w:rPr>
                <w:rFonts w:ascii="Arial" w:hAnsi="Arial" w:eastAsia="Arial" w:cs="Arial"/>
                <w:color w:val="000000" w:themeColor="text1"/>
              </w:rPr>
              <w:t xml:space="preserve"> WTE), corporate support gained for area on an ad hoc basis some for only 2 hours at time </w:t>
            </w:r>
          </w:p>
          <w:p w:rsidRPr="0059565B" w:rsidR="1402FFDC" w:rsidP="4CC5DDC2" w:rsidRDefault="1402FFDC" w14:paraId="2CF23910" w14:textId="0F74B244">
            <w:pPr>
              <w:rPr>
                <w:rFonts w:ascii="Arial" w:hAnsi="Arial" w:eastAsia="Arial" w:cs="Arial"/>
                <w:color w:val="000000" w:themeColor="text1"/>
              </w:rPr>
            </w:pPr>
          </w:p>
          <w:p w:rsidRPr="0059565B" w:rsidR="1402FFDC" w:rsidP="4CC5DDC2" w:rsidRDefault="36F2771A" w14:paraId="480B1630" w14:textId="714C5871">
            <w:pPr>
              <w:rPr>
                <w:rFonts w:ascii="Arial" w:hAnsi="Arial" w:eastAsia="Arial" w:cs="Arial"/>
                <w:color w:val="000000" w:themeColor="text1"/>
              </w:rPr>
            </w:pPr>
            <w:r w:rsidRPr="4CC5DDC2">
              <w:rPr>
                <w:rFonts w:ascii="Arial" w:hAnsi="Arial" w:eastAsia="Arial" w:cs="Arial"/>
                <w:color w:val="000000" w:themeColor="text1"/>
              </w:rPr>
              <w:t xml:space="preserve">High number of levels 1b patients with complex housing safeguarding and discharge arrangements outside of area of Dudley local authority </w:t>
            </w:r>
          </w:p>
          <w:p w:rsidRPr="0059565B" w:rsidR="1402FFDC" w:rsidP="4CC5DDC2" w:rsidRDefault="1402FFDC" w14:paraId="003E98A0" w14:textId="5FA419FB">
            <w:pPr>
              <w:rPr>
                <w:rFonts w:ascii="Arial" w:hAnsi="Arial" w:eastAsia="Arial" w:cs="Arial"/>
                <w:color w:val="000000" w:themeColor="text1"/>
              </w:rPr>
            </w:pPr>
          </w:p>
          <w:p w:rsidRPr="0059565B" w:rsidR="1402FFDC" w:rsidP="4CC5DDC2" w:rsidRDefault="36F2771A" w14:paraId="2F3EC186" w14:textId="3D980C30">
            <w:pPr>
              <w:rPr>
                <w:rFonts w:ascii="Arial" w:hAnsi="Arial" w:eastAsia="Arial" w:cs="Arial"/>
                <w:color w:val="000000" w:themeColor="text1"/>
              </w:rPr>
            </w:pPr>
            <w:r w:rsidRPr="4CC5DDC2">
              <w:rPr>
                <w:rFonts w:ascii="Arial" w:hAnsi="Arial" w:eastAsia="Arial" w:cs="Arial"/>
                <w:color w:val="000000" w:themeColor="text1"/>
              </w:rPr>
              <w:t>6.7% sickness in area</w:t>
            </w:r>
          </w:p>
          <w:p w:rsidRPr="0059565B" w:rsidR="1402FFDC" w:rsidP="4CC5DDC2" w:rsidRDefault="1402FFDC" w14:paraId="1D8950F4" w14:textId="3A653A80">
            <w:pPr>
              <w:rPr>
                <w:rFonts w:ascii="Arial" w:hAnsi="Arial" w:eastAsia="Arial" w:cs="Arial"/>
                <w:color w:val="000000" w:themeColor="text1"/>
              </w:rPr>
            </w:pPr>
          </w:p>
          <w:p w:rsidRPr="0059565B" w:rsidR="1402FFDC" w:rsidP="4CC5DDC2" w:rsidRDefault="1402FFDC" w14:paraId="2E7FB2CC" w14:textId="74B4A21D">
            <w:pPr>
              <w:rPr>
                <w:rFonts w:ascii="Arial" w:hAnsi="Arial" w:eastAsia="Arial" w:cs="Arial"/>
                <w:b/>
                <w:bCs/>
                <w:color w:val="000000" w:themeColor="text1"/>
              </w:rPr>
            </w:pPr>
          </w:p>
        </w:tc>
        <w:tc>
          <w:tcPr>
            <w:tcW w:w="3266" w:type="dxa"/>
            <w:tcMar>
              <w:left w:w="105" w:type="dxa"/>
              <w:right w:w="105" w:type="dxa"/>
            </w:tcMar>
          </w:tcPr>
          <w:p w:rsidRPr="0059565B" w:rsidR="1402FFDC" w:rsidP="1402FFDC" w:rsidRDefault="64A013D9" w14:paraId="3F65DC82" w14:textId="6463241D">
            <w:pPr>
              <w:rPr>
                <w:rFonts w:ascii="Arial" w:hAnsi="Arial" w:eastAsia="Calibri" w:cs="Arial"/>
              </w:rPr>
            </w:pPr>
            <w:r w:rsidRPr="1C3E24A7">
              <w:rPr>
                <w:rFonts w:ascii="Arial" w:hAnsi="Arial" w:eastAsia="Calibri" w:cs="Arial"/>
              </w:rPr>
              <w:lastRenderedPageBreak/>
              <w:t>Support for the ward to be restored to intended facility of a discharge lounge</w:t>
            </w:r>
          </w:p>
        </w:tc>
      </w:tr>
      <w:tr w:rsidRPr="0059565B" w:rsidR="004A410C" w:rsidTr="006D1C4B" w14:paraId="1B993FF4" w14:textId="77777777">
        <w:trPr>
          <w:trHeight w:val="300"/>
        </w:trPr>
        <w:tc>
          <w:tcPr>
            <w:tcW w:w="985" w:type="dxa"/>
            <w:shd w:val="clear" w:color="auto" w:fill="DBE5F1"/>
            <w:tcMar>
              <w:left w:w="105" w:type="dxa"/>
              <w:right w:w="105" w:type="dxa"/>
            </w:tcMar>
          </w:tcPr>
          <w:p w:rsidRPr="0059565B" w:rsidR="58DC900D" w:rsidP="18D4C391" w:rsidRDefault="49C25DC5" w14:paraId="78F87263" w14:textId="2D6DAE48">
            <w:pPr>
              <w:rPr>
                <w:rFonts w:ascii="Arial" w:hAnsi="Arial" w:eastAsia="Calibri" w:cs="Arial"/>
                <w:b/>
                <w:bCs/>
                <w:sz w:val="18"/>
                <w:szCs w:val="18"/>
              </w:rPr>
            </w:pPr>
            <w:r w:rsidRPr="18D4C391">
              <w:rPr>
                <w:rFonts w:ascii="Arial" w:hAnsi="Arial" w:eastAsia="Calibri" w:cs="Arial"/>
                <w:b/>
                <w:bCs/>
                <w:sz w:val="18"/>
                <w:szCs w:val="18"/>
              </w:rPr>
              <w:t>surge</w:t>
            </w:r>
          </w:p>
        </w:tc>
        <w:tc>
          <w:tcPr>
            <w:tcW w:w="3212" w:type="dxa"/>
            <w:tcMar>
              <w:left w:w="105" w:type="dxa"/>
              <w:right w:w="105" w:type="dxa"/>
            </w:tcMar>
          </w:tcPr>
          <w:p w:rsidRPr="0059565B" w:rsidR="58DC900D" w:rsidP="58DC900D" w:rsidRDefault="0740CC1E" w14:paraId="5C7C36F4" w14:textId="30B2D71E">
            <w:pPr>
              <w:rPr>
                <w:rFonts w:ascii="Arial" w:hAnsi="Arial" w:eastAsia="Calibri" w:cs="Arial"/>
                <w:color w:val="000000" w:themeColor="text1"/>
              </w:rPr>
            </w:pPr>
            <w:r w:rsidRPr="4CC5DDC2">
              <w:rPr>
                <w:rFonts w:ascii="Arial" w:hAnsi="Arial" w:eastAsia="Calibri" w:cs="Arial"/>
                <w:color w:val="000000" w:themeColor="text1"/>
              </w:rPr>
              <w:t>Lead and Matron wish for this to be closed</w:t>
            </w:r>
          </w:p>
        </w:tc>
        <w:tc>
          <w:tcPr>
            <w:tcW w:w="7980" w:type="dxa"/>
            <w:tcMar>
              <w:left w:w="105" w:type="dxa"/>
              <w:right w:w="105" w:type="dxa"/>
            </w:tcMar>
          </w:tcPr>
          <w:p w:rsidRPr="0059565B" w:rsidR="58DC900D" w:rsidP="4CC5DDC2" w:rsidRDefault="43512514" w14:paraId="329717AC" w14:textId="3F61D2F0">
            <w:pPr>
              <w:rPr>
                <w:rFonts w:ascii="Arial" w:hAnsi="Arial" w:eastAsia="Arial" w:cs="Arial"/>
                <w:b/>
                <w:bCs/>
                <w:color w:val="000000" w:themeColor="text1"/>
              </w:rPr>
            </w:pPr>
            <w:r w:rsidRPr="4CC5DDC2">
              <w:rPr>
                <w:rFonts w:ascii="Arial" w:hAnsi="Arial" w:eastAsia="Arial" w:cs="Arial"/>
                <w:b/>
                <w:bCs/>
                <w:color w:val="000000" w:themeColor="text1"/>
              </w:rPr>
              <w:t>Plan to close the ward</w:t>
            </w:r>
          </w:p>
          <w:p w:rsidRPr="0059565B" w:rsidR="58DC900D" w:rsidP="4CC5DDC2" w:rsidRDefault="30C323CF" w14:paraId="32A5A585" w14:textId="56E7688B">
            <w:pPr>
              <w:rPr>
                <w:rFonts w:ascii="Arial" w:hAnsi="Arial" w:eastAsia="Arial" w:cs="Arial"/>
                <w:color w:val="000000" w:themeColor="text1"/>
              </w:rPr>
            </w:pPr>
            <w:r w:rsidRPr="4CC5DDC2">
              <w:rPr>
                <w:rFonts w:ascii="Arial" w:hAnsi="Arial" w:eastAsia="Arial" w:cs="Arial"/>
                <w:color w:val="000000" w:themeColor="text1"/>
              </w:rPr>
              <w:t>Highest peak of activity in Jan/</w:t>
            </w:r>
            <w:r w:rsidRPr="4CC5DDC2" w:rsidR="38504CC7">
              <w:rPr>
                <w:rFonts w:ascii="Arial" w:hAnsi="Arial" w:eastAsia="Arial" w:cs="Arial"/>
                <w:color w:val="000000" w:themeColor="text1"/>
              </w:rPr>
              <w:t>F</w:t>
            </w:r>
            <w:r w:rsidRPr="4CC5DDC2">
              <w:rPr>
                <w:rFonts w:ascii="Arial" w:hAnsi="Arial" w:eastAsia="Arial" w:cs="Arial"/>
                <w:color w:val="000000" w:themeColor="text1"/>
              </w:rPr>
              <w:t>eb when unit full and taking between 6-15 additional patients seated for discharge.</w:t>
            </w:r>
          </w:p>
          <w:p w:rsidRPr="0059565B" w:rsidR="58DC900D" w:rsidP="4CC5DDC2" w:rsidRDefault="2E979030" w14:paraId="11D316AD" w14:textId="4603DEE4">
            <w:pPr>
              <w:rPr>
                <w:rFonts w:ascii="Arial" w:hAnsi="Arial" w:eastAsia="Arial" w:cs="Arial"/>
                <w:color w:val="000000" w:themeColor="text1"/>
              </w:rPr>
            </w:pPr>
            <w:r w:rsidRPr="4CC5DDC2">
              <w:rPr>
                <w:rFonts w:ascii="Arial" w:hAnsi="Arial" w:eastAsia="Arial" w:cs="Arial"/>
                <w:color w:val="000000" w:themeColor="text1"/>
              </w:rPr>
              <w:t>During surge period:</w:t>
            </w:r>
          </w:p>
          <w:p w:rsidRPr="0059565B" w:rsidR="58DC900D" w:rsidP="4CC5DDC2" w:rsidRDefault="58DC900D" w14:paraId="5B86A6F2" w14:textId="3C3FE4CB">
            <w:pPr>
              <w:rPr>
                <w:rFonts w:ascii="Arial" w:hAnsi="Arial" w:eastAsia="Arial" w:cs="Arial"/>
                <w:color w:val="000000" w:themeColor="text1"/>
              </w:rPr>
            </w:pPr>
          </w:p>
          <w:p w:rsidRPr="0059565B" w:rsidR="58DC900D" w:rsidP="4CC5DDC2" w:rsidRDefault="2E979030" w14:paraId="33DD9953" w14:textId="7A157BC1">
            <w:pPr>
              <w:rPr>
                <w:rFonts w:ascii="Arial" w:hAnsi="Arial" w:eastAsia="Arial" w:cs="Arial"/>
                <w:color w:val="000000" w:themeColor="text1"/>
              </w:rPr>
            </w:pPr>
            <w:r w:rsidRPr="4CC5DDC2">
              <w:rPr>
                <w:rFonts w:ascii="Arial" w:hAnsi="Arial" w:eastAsia="Arial" w:cs="Arial"/>
                <w:color w:val="000000" w:themeColor="text1"/>
              </w:rPr>
              <w:t xml:space="preserve">No substantiative staff in this area at all </w:t>
            </w:r>
          </w:p>
          <w:p w:rsidRPr="0059565B" w:rsidR="58DC900D" w:rsidP="4CC5DDC2" w:rsidRDefault="58DC900D" w14:paraId="03BEB7B3" w14:textId="4B0A2F88">
            <w:pPr>
              <w:rPr>
                <w:rFonts w:ascii="Arial" w:hAnsi="Arial" w:eastAsia="Arial" w:cs="Arial"/>
                <w:color w:val="000000" w:themeColor="text1"/>
              </w:rPr>
            </w:pPr>
          </w:p>
          <w:p w:rsidRPr="0059565B" w:rsidR="58DC900D" w:rsidP="4CC5DDC2" w:rsidRDefault="58DC900D" w14:paraId="635B51EC" w14:textId="46F058D1">
            <w:pPr>
              <w:rPr>
                <w:rFonts w:ascii="Arial" w:hAnsi="Arial" w:eastAsia="Arial" w:cs="Arial"/>
                <w:color w:val="000000" w:themeColor="text1"/>
              </w:rPr>
            </w:pPr>
          </w:p>
          <w:p w:rsidRPr="0059565B" w:rsidR="58DC900D" w:rsidP="4CC5DDC2" w:rsidRDefault="58DC900D" w14:paraId="6E50A6EE" w14:textId="42CC9A6A">
            <w:pPr>
              <w:rPr>
                <w:rFonts w:ascii="Arial" w:hAnsi="Arial" w:eastAsia="Arial" w:cs="Arial"/>
                <w:b/>
                <w:bCs/>
                <w:color w:val="000000" w:themeColor="text1"/>
              </w:rPr>
            </w:pPr>
          </w:p>
        </w:tc>
        <w:tc>
          <w:tcPr>
            <w:tcW w:w="3266" w:type="dxa"/>
            <w:tcMar>
              <w:left w:w="105" w:type="dxa"/>
              <w:right w:w="105" w:type="dxa"/>
            </w:tcMar>
          </w:tcPr>
          <w:p w:rsidRPr="0059565B" w:rsidR="58DC900D" w:rsidP="58DC900D" w:rsidRDefault="315293C6" w14:paraId="6A140F17" w14:textId="5B9102DE">
            <w:pPr>
              <w:rPr>
                <w:rFonts w:ascii="Arial" w:hAnsi="Arial" w:eastAsia="Calibri" w:cs="Arial"/>
              </w:rPr>
            </w:pPr>
            <w:r w:rsidRPr="4CC5DDC2">
              <w:rPr>
                <w:rFonts w:ascii="Arial" w:hAnsi="Arial" w:eastAsia="Calibri" w:cs="Arial"/>
              </w:rPr>
              <w:t>Support for the ward to be closed</w:t>
            </w:r>
          </w:p>
        </w:tc>
      </w:tr>
      <w:tr w:rsidRPr="0059565B" w:rsidR="004A410C" w:rsidTr="006D1C4B" w14:paraId="3DAE5497" w14:textId="77777777">
        <w:trPr>
          <w:trHeight w:val="300"/>
        </w:trPr>
        <w:tc>
          <w:tcPr>
            <w:tcW w:w="985" w:type="dxa"/>
            <w:shd w:val="clear" w:color="auto" w:fill="DBE5F1"/>
            <w:tcMar>
              <w:left w:w="105" w:type="dxa"/>
              <w:right w:w="105" w:type="dxa"/>
            </w:tcMar>
          </w:tcPr>
          <w:p w:rsidRPr="0059565B" w:rsidR="58DC900D" w:rsidP="18D4C391" w:rsidRDefault="49C25DC5" w14:paraId="3FE4AEF4" w14:textId="6DEC0F97">
            <w:pPr>
              <w:rPr>
                <w:rFonts w:ascii="Arial" w:hAnsi="Arial" w:eastAsia="Calibri" w:cs="Arial"/>
                <w:b/>
                <w:bCs/>
                <w:sz w:val="18"/>
                <w:szCs w:val="18"/>
              </w:rPr>
            </w:pPr>
            <w:r w:rsidRPr="18D4C391">
              <w:rPr>
                <w:rFonts w:ascii="Arial" w:hAnsi="Arial" w:eastAsia="Calibri" w:cs="Arial"/>
                <w:b/>
                <w:bCs/>
                <w:sz w:val="18"/>
                <w:szCs w:val="18"/>
              </w:rPr>
              <w:t>ED</w:t>
            </w:r>
          </w:p>
        </w:tc>
        <w:tc>
          <w:tcPr>
            <w:tcW w:w="3212" w:type="dxa"/>
            <w:tcMar>
              <w:left w:w="105" w:type="dxa"/>
              <w:right w:w="105" w:type="dxa"/>
            </w:tcMar>
          </w:tcPr>
          <w:p w:rsidRPr="0059565B" w:rsidR="58DC900D" w:rsidP="58DC900D" w:rsidRDefault="5B32AC94" w14:paraId="2698CE3C" w14:textId="4EB6C78E">
            <w:pPr>
              <w:rPr>
                <w:rFonts w:ascii="Arial" w:hAnsi="Arial" w:eastAsia="Calibri" w:cs="Arial"/>
                <w:color w:val="000000" w:themeColor="text1"/>
              </w:rPr>
            </w:pPr>
            <w:r w:rsidRPr="1C3E24A7">
              <w:rPr>
                <w:rFonts w:ascii="Arial" w:hAnsi="Arial" w:eastAsia="Calibri" w:cs="Arial"/>
                <w:color w:val="000000" w:themeColor="text1"/>
              </w:rPr>
              <w:t xml:space="preserve">Lead and matron request for </w:t>
            </w:r>
            <w:r w:rsidRPr="1C3E24A7" w:rsidR="7A6E3D0E">
              <w:rPr>
                <w:rFonts w:ascii="Arial" w:hAnsi="Arial" w:eastAsia="Calibri" w:cs="Arial"/>
                <w:color w:val="000000" w:themeColor="text1"/>
              </w:rPr>
              <w:t>resus to be 1-1 nursing care</w:t>
            </w:r>
          </w:p>
        </w:tc>
        <w:tc>
          <w:tcPr>
            <w:tcW w:w="7980" w:type="dxa"/>
            <w:tcMar>
              <w:left w:w="105" w:type="dxa"/>
              <w:right w:w="105" w:type="dxa"/>
            </w:tcMar>
          </w:tcPr>
          <w:p w:rsidR="5B32AC94" w:rsidP="1C3E24A7" w:rsidRDefault="5B32AC94" w14:paraId="36FAF0EF" w14:textId="37073098">
            <w:pPr>
              <w:rPr>
                <w:rFonts w:ascii="Arial" w:hAnsi="Arial" w:eastAsia="Arial" w:cs="Arial"/>
                <w:b/>
                <w:bCs/>
                <w:color w:val="000000" w:themeColor="text1"/>
              </w:rPr>
            </w:pPr>
            <w:r w:rsidRPr="1C3E24A7">
              <w:rPr>
                <w:rFonts w:ascii="Arial" w:hAnsi="Arial" w:eastAsia="Arial" w:cs="Arial"/>
                <w:b/>
                <w:bCs/>
                <w:color w:val="000000" w:themeColor="text1"/>
              </w:rPr>
              <w:t xml:space="preserve">Request for </w:t>
            </w:r>
            <w:r w:rsidRPr="1C3E24A7" w:rsidR="6FD2EF80">
              <w:rPr>
                <w:rFonts w:ascii="Arial" w:hAnsi="Arial" w:eastAsia="Arial" w:cs="Arial"/>
                <w:b/>
                <w:bCs/>
                <w:color w:val="000000" w:themeColor="text1"/>
              </w:rPr>
              <w:t>1-1 Nursing care for resus as per RCEM guidance and to be staffed for 6 beds</w:t>
            </w:r>
          </w:p>
          <w:p w:rsidR="1C3E24A7" w:rsidP="1C3E24A7" w:rsidRDefault="1C3E24A7" w14:paraId="32302590" w14:textId="52236DD6">
            <w:pPr>
              <w:rPr>
                <w:rFonts w:ascii="Arial" w:hAnsi="Arial" w:eastAsia="Arial" w:cs="Arial"/>
                <w:b/>
                <w:bCs/>
                <w:color w:val="000000" w:themeColor="text1"/>
              </w:rPr>
            </w:pPr>
          </w:p>
          <w:p w:rsidR="204E82F3" w:rsidP="1C3E24A7" w:rsidRDefault="204E82F3" w14:paraId="33D84089" w14:textId="26786494">
            <w:pPr>
              <w:rPr>
                <w:rFonts w:ascii="Arial" w:hAnsi="Arial" w:eastAsia="Arial" w:cs="Arial"/>
                <w:b/>
                <w:bCs/>
                <w:color w:val="000000" w:themeColor="text1"/>
              </w:rPr>
            </w:pPr>
            <w:proofErr w:type="gramStart"/>
            <w:r w:rsidRPr="1C3E24A7">
              <w:rPr>
                <w:rFonts w:ascii="Arial" w:hAnsi="Arial" w:eastAsia="Arial" w:cs="Arial"/>
                <w:b/>
                <w:bCs/>
                <w:color w:val="000000" w:themeColor="text1"/>
              </w:rPr>
              <w:t>Bank</w:t>
            </w:r>
            <w:proofErr w:type="gramEnd"/>
            <w:r w:rsidRPr="1C3E24A7">
              <w:rPr>
                <w:rFonts w:ascii="Arial" w:hAnsi="Arial" w:eastAsia="Arial" w:cs="Arial"/>
                <w:b/>
                <w:bCs/>
                <w:color w:val="000000" w:themeColor="text1"/>
              </w:rPr>
              <w:t xml:space="preserve"> spend during January is £41,248 RN and £7,149 for CSW’s</w:t>
            </w:r>
          </w:p>
          <w:p w:rsidR="1C3E24A7" w:rsidP="1C3E24A7" w:rsidRDefault="1C3E24A7" w14:paraId="268A57F5" w14:textId="0FD050EE">
            <w:pPr>
              <w:rPr>
                <w:rFonts w:ascii="Arial" w:hAnsi="Arial" w:eastAsia="Arial" w:cs="Arial"/>
                <w:b/>
                <w:bCs/>
                <w:color w:val="000000" w:themeColor="text1"/>
              </w:rPr>
            </w:pPr>
          </w:p>
          <w:p w:rsidRPr="0059565B" w:rsidR="58DC900D" w:rsidP="1C3E24A7" w:rsidRDefault="42C08761" w14:paraId="2558CE1D" w14:textId="03D6DDAB">
            <w:pPr>
              <w:rPr>
                <w:rFonts w:ascii="Arial" w:hAnsi="Arial" w:eastAsia="Arial" w:cs="Arial"/>
                <w:color w:val="000000" w:themeColor="text1"/>
              </w:rPr>
            </w:pPr>
            <w:r w:rsidRPr="1C3E24A7">
              <w:rPr>
                <w:rFonts w:ascii="Arial" w:hAnsi="Arial" w:eastAsia="Arial" w:cs="Arial"/>
                <w:color w:val="000000" w:themeColor="text1"/>
              </w:rPr>
              <w:t xml:space="preserve">Acuity and alerts suggest we need at least 6 resus spaces and Dr </w:t>
            </w:r>
            <w:proofErr w:type="gramStart"/>
            <w:r w:rsidRPr="1C3E24A7">
              <w:rPr>
                <w:rFonts w:ascii="Arial" w:hAnsi="Arial" w:eastAsia="Arial" w:cs="Arial"/>
                <w:color w:val="000000" w:themeColor="text1"/>
              </w:rPr>
              <w:t>Uppal</w:t>
            </w:r>
            <w:proofErr w:type="gramEnd"/>
            <w:r w:rsidRPr="1C3E24A7">
              <w:rPr>
                <w:rFonts w:ascii="Arial" w:hAnsi="Arial" w:eastAsia="Arial" w:cs="Arial"/>
                <w:color w:val="000000" w:themeColor="text1"/>
              </w:rPr>
              <w:t xml:space="preserve"> and his critical care team agree that a 1:</w:t>
            </w:r>
            <w:r w:rsidRPr="1C3E24A7" w:rsidR="781B8103">
              <w:rPr>
                <w:rFonts w:ascii="Arial" w:hAnsi="Arial" w:eastAsia="Arial" w:cs="Arial"/>
                <w:color w:val="000000" w:themeColor="text1"/>
              </w:rPr>
              <w:t>1</w:t>
            </w:r>
            <w:r w:rsidRPr="1C3E24A7">
              <w:rPr>
                <w:rFonts w:ascii="Arial" w:hAnsi="Arial" w:eastAsia="Arial" w:cs="Arial"/>
                <w:color w:val="000000" w:themeColor="text1"/>
              </w:rPr>
              <w:t xml:space="preserve"> Nursing support must be in place to support high acuity patients and align us to neighbouring colleagues, currently we would be subject to regulatory scrutiny as we do not match RCEM guidance.</w:t>
            </w:r>
          </w:p>
          <w:p w:rsidRPr="0059565B" w:rsidR="58DC900D" w:rsidP="4CC5DDC2" w:rsidRDefault="58DC900D" w14:paraId="7B6F6340" w14:textId="408B6560">
            <w:pPr>
              <w:rPr>
                <w:rFonts w:ascii="Arial" w:hAnsi="Arial" w:eastAsia="Arial" w:cs="Arial"/>
                <w:b/>
                <w:bCs/>
                <w:color w:val="000000" w:themeColor="text1"/>
              </w:rPr>
            </w:pPr>
          </w:p>
          <w:p w:rsidRPr="0059565B" w:rsidR="58DC900D" w:rsidP="4CC5DDC2" w:rsidRDefault="334A28B6" w14:paraId="7569C119" w14:textId="28A5D0B4">
            <w:pPr>
              <w:rPr>
                <w:rFonts w:ascii="Arial" w:hAnsi="Arial" w:eastAsia="Arial" w:cs="Arial"/>
                <w:color w:val="000000" w:themeColor="text1"/>
              </w:rPr>
            </w:pPr>
            <w:r w:rsidRPr="4CC5DDC2">
              <w:rPr>
                <w:rFonts w:ascii="Arial" w:hAnsi="Arial" w:eastAsia="Arial" w:cs="Arial"/>
                <w:color w:val="000000" w:themeColor="text1"/>
              </w:rPr>
              <w:lastRenderedPageBreak/>
              <w:t xml:space="preserve">High number of mental health patient sin department 4-5 patients a day on some occasions up to 8 per day </w:t>
            </w:r>
          </w:p>
          <w:p w:rsidRPr="0059565B" w:rsidR="58DC900D" w:rsidP="4CC5DDC2" w:rsidRDefault="58DC900D" w14:paraId="2A842CA4" w14:textId="730D2F77">
            <w:pPr>
              <w:rPr>
                <w:rFonts w:ascii="Arial" w:hAnsi="Arial" w:eastAsia="Arial" w:cs="Arial"/>
                <w:color w:val="000000" w:themeColor="text1"/>
              </w:rPr>
            </w:pPr>
          </w:p>
          <w:p w:rsidRPr="0059565B" w:rsidR="58DC900D" w:rsidP="4CC5DDC2" w:rsidRDefault="334A28B6" w14:paraId="524E1270" w14:textId="11E81C81">
            <w:pPr>
              <w:rPr>
                <w:rFonts w:ascii="Arial" w:hAnsi="Arial" w:eastAsia="Arial" w:cs="Arial"/>
                <w:color w:val="000000" w:themeColor="text1"/>
              </w:rPr>
            </w:pPr>
            <w:r w:rsidRPr="4CC5DDC2">
              <w:rPr>
                <w:rFonts w:ascii="Arial" w:hAnsi="Arial" w:eastAsia="Arial" w:cs="Arial"/>
                <w:color w:val="000000" w:themeColor="text1"/>
              </w:rPr>
              <w:t>Red flag poorly utilised during census period.</w:t>
            </w:r>
          </w:p>
          <w:p w:rsidRPr="0059565B" w:rsidR="58DC900D" w:rsidP="4CC5DDC2" w:rsidRDefault="58DC900D" w14:paraId="0AF70E50" w14:textId="1FC390EE">
            <w:pPr>
              <w:rPr>
                <w:rFonts w:ascii="Arial" w:hAnsi="Arial" w:eastAsia="Arial" w:cs="Arial"/>
                <w:color w:val="000000" w:themeColor="text1"/>
              </w:rPr>
            </w:pPr>
          </w:p>
          <w:p w:rsidRPr="0059565B" w:rsidR="58DC900D" w:rsidP="4CC5DDC2" w:rsidRDefault="334A28B6" w14:paraId="24963426" w14:textId="3D9050FD">
            <w:pPr>
              <w:rPr>
                <w:rFonts w:ascii="Arial" w:hAnsi="Arial" w:eastAsia="Arial" w:cs="Arial"/>
                <w:color w:val="000000" w:themeColor="text1"/>
              </w:rPr>
            </w:pPr>
            <w:r w:rsidRPr="4CC5DDC2">
              <w:rPr>
                <w:rFonts w:ascii="Arial" w:hAnsi="Arial" w:eastAsia="Arial" w:cs="Arial"/>
                <w:color w:val="000000" w:themeColor="text1"/>
              </w:rPr>
              <w:t xml:space="preserve">Current uplift does not cover mandatory training for Ed RCEM suggests 27% uplift </w:t>
            </w:r>
          </w:p>
          <w:p w:rsidRPr="0059565B" w:rsidR="58DC900D" w:rsidP="4CC5DDC2" w:rsidRDefault="58DC900D" w14:paraId="4B167D9B" w14:textId="29A528D7">
            <w:pPr>
              <w:rPr>
                <w:rFonts w:ascii="Arial" w:hAnsi="Arial" w:eastAsia="Arial" w:cs="Arial"/>
                <w:color w:val="000000" w:themeColor="text1"/>
              </w:rPr>
            </w:pPr>
          </w:p>
          <w:p w:rsidRPr="0059565B" w:rsidR="58DC900D" w:rsidP="4CC5DDC2" w:rsidRDefault="334A28B6" w14:paraId="1722787D" w14:textId="551D3E90">
            <w:pPr>
              <w:rPr>
                <w:rFonts w:ascii="Arial" w:hAnsi="Arial" w:eastAsia="Arial" w:cs="Arial"/>
                <w:color w:val="000000" w:themeColor="text1"/>
              </w:rPr>
            </w:pPr>
            <w:r w:rsidRPr="4CC5DDC2">
              <w:rPr>
                <w:rFonts w:ascii="Arial" w:hAnsi="Arial" w:eastAsia="Arial" w:cs="Arial"/>
                <w:color w:val="000000" w:themeColor="text1"/>
              </w:rPr>
              <w:t>Average LOS was 235 minutes for non</w:t>
            </w:r>
            <w:r w:rsidRPr="4CC5DDC2" w:rsidR="38C05C72">
              <w:rPr>
                <w:rFonts w:ascii="Arial" w:hAnsi="Arial" w:eastAsia="Arial" w:cs="Arial"/>
                <w:color w:val="000000" w:themeColor="text1"/>
              </w:rPr>
              <w:t xml:space="preserve">- </w:t>
            </w:r>
            <w:r w:rsidRPr="4CC5DDC2">
              <w:rPr>
                <w:rFonts w:ascii="Arial" w:hAnsi="Arial" w:eastAsia="Arial" w:cs="Arial"/>
                <w:color w:val="000000" w:themeColor="text1"/>
              </w:rPr>
              <w:t>admitted patients and 584 minutes for patients waiting admission</w:t>
            </w:r>
          </w:p>
          <w:p w:rsidRPr="0059565B" w:rsidR="58DC900D" w:rsidP="4CC5DDC2" w:rsidRDefault="58DC900D" w14:paraId="533F2FA4" w14:textId="1D17867A">
            <w:pPr>
              <w:rPr>
                <w:rFonts w:ascii="Arial" w:hAnsi="Arial" w:eastAsia="Arial" w:cs="Arial"/>
                <w:color w:val="000000" w:themeColor="text1"/>
              </w:rPr>
            </w:pPr>
          </w:p>
          <w:p w:rsidRPr="0059565B" w:rsidR="58DC900D" w:rsidP="4CC5DDC2" w:rsidRDefault="334A28B6" w14:paraId="2AD90910" w14:textId="2CE8FBD9">
            <w:pPr>
              <w:rPr>
                <w:rFonts w:ascii="Arial" w:hAnsi="Arial" w:eastAsia="Arial" w:cs="Arial"/>
                <w:color w:val="000000" w:themeColor="text1"/>
              </w:rPr>
            </w:pPr>
            <w:r w:rsidRPr="4CC5DDC2">
              <w:rPr>
                <w:rFonts w:ascii="Arial" w:hAnsi="Arial" w:eastAsia="Arial" w:cs="Arial"/>
                <w:color w:val="000000" w:themeColor="text1"/>
              </w:rPr>
              <w:t>3318 admitted from Ed</w:t>
            </w:r>
          </w:p>
          <w:p w:rsidRPr="0059565B" w:rsidR="58DC900D" w:rsidP="4CC5DDC2" w:rsidRDefault="334A28B6" w14:paraId="20787DA2" w14:textId="6FC83D07">
            <w:pPr>
              <w:rPr>
                <w:rFonts w:ascii="Arial" w:hAnsi="Arial" w:eastAsia="Arial" w:cs="Arial"/>
                <w:color w:val="000000" w:themeColor="text1"/>
              </w:rPr>
            </w:pPr>
            <w:r w:rsidRPr="4CC5DDC2">
              <w:rPr>
                <w:rFonts w:ascii="Arial" w:hAnsi="Arial" w:eastAsia="Arial" w:cs="Arial"/>
                <w:color w:val="000000" w:themeColor="text1"/>
              </w:rPr>
              <w:t xml:space="preserve">1093 transferred to SDEC and 442 to surgical SDEC </w:t>
            </w:r>
          </w:p>
          <w:p w:rsidRPr="0059565B" w:rsidR="58DC900D" w:rsidP="4CC5DDC2" w:rsidRDefault="334A28B6" w14:paraId="1ABE0969" w14:textId="74937663">
            <w:pPr>
              <w:rPr>
                <w:rFonts w:ascii="Arial" w:hAnsi="Arial" w:eastAsia="Arial" w:cs="Arial"/>
                <w:color w:val="000000" w:themeColor="text1"/>
              </w:rPr>
            </w:pPr>
            <w:r w:rsidRPr="4CC5DDC2">
              <w:rPr>
                <w:rFonts w:ascii="Arial" w:hAnsi="Arial" w:eastAsia="Arial" w:cs="Arial"/>
                <w:color w:val="000000" w:themeColor="text1"/>
              </w:rPr>
              <w:t>1780 transferred to ward and enhanced care departments.</w:t>
            </w:r>
          </w:p>
          <w:p w:rsidRPr="0059565B" w:rsidR="58DC900D" w:rsidP="4CC5DDC2" w:rsidRDefault="58DC900D" w14:paraId="42739864" w14:textId="27D1448F">
            <w:pPr>
              <w:rPr>
                <w:rFonts w:ascii="Arial" w:hAnsi="Arial" w:eastAsia="Arial" w:cs="Arial"/>
                <w:color w:val="000000" w:themeColor="text1"/>
              </w:rPr>
            </w:pPr>
          </w:p>
          <w:p w:rsidRPr="0059565B" w:rsidR="58DC900D" w:rsidP="4CC5DDC2" w:rsidRDefault="334A28B6" w14:paraId="3218F591" w14:textId="53A64F91">
            <w:pPr>
              <w:rPr>
                <w:rFonts w:ascii="Arial" w:hAnsi="Arial" w:eastAsia="Arial" w:cs="Arial"/>
                <w:color w:val="000000" w:themeColor="text1"/>
              </w:rPr>
            </w:pPr>
            <w:r w:rsidRPr="4CC5DDC2">
              <w:rPr>
                <w:rFonts w:ascii="Arial" w:hAnsi="Arial" w:eastAsia="Arial" w:cs="Arial"/>
                <w:color w:val="000000" w:themeColor="text1"/>
              </w:rPr>
              <w:t xml:space="preserve">In </w:t>
            </w:r>
            <w:r w:rsidRPr="4CC5DDC2" w:rsidR="7190BC27">
              <w:rPr>
                <w:rFonts w:ascii="Arial" w:hAnsi="Arial" w:eastAsia="Arial" w:cs="Arial"/>
                <w:color w:val="000000" w:themeColor="text1"/>
              </w:rPr>
              <w:t>January</w:t>
            </w:r>
            <w:r w:rsidRPr="4CC5DDC2">
              <w:rPr>
                <w:rFonts w:ascii="Arial" w:hAnsi="Arial" w:eastAsia="Arial" w:cs="Arial"/>
                <w:color w:val="000000" w:themeColor="text1"/>
              </w:rPr>
              <w:t xml:space="preserve"> 26 21 patients transferred to critical care and 21 to </w:t>
            </w:r>
            <w:r w:rsidRPr="4CC5DDC2" w:rsidR="418E5DC0">
              <w:rPr>
                <w:rFonts w:ascii="Arial" w:hAnsi="Arial" w:eastAsia="Arial" w:cs="Arial"/>
                <w:color w:val="000000" w:themeColor="text1"/>
              </w:rPr>
              <w:t>MECU</w:t>
            </w:r>
            <w:r w:rsidRPr="4CC5DDC2">
              <w:rPr>
                <w:rFonts w:ascii="Arial" w:hAnsi="Arial" w:eastAsia="Arial" w:cs="Arial"/>
                <w:color w:val="000000" w:themeColor="text1"/>
              </w:rPr>
              <w:t>, acuity scores in resus indicate level 2/3 acuity.</w:t>
            </w:r>
          </w:p>
          <w:p w:rsidRPr="0059565B" w:rsidR="58DC900D" w:rsidP="4CC5DDC2" w:rsidRDefault="58DC900D" w14:paraId="0B8BA270" w14:textId="6038240A">
            <w:pPr>
              <w:rPr>
                <w:rFonts w:ascii="Arial" w:hAnsi="Arial" w:eastAsia="Arial" w:cs="Arial"/>
                <w:color w:val="000000" w:themeColor="text1"/>
              </w:rPr>
            </w:pPr>
          </w:p>
          <w:p w:rsidRPr="0059565B" w:rsidR="58DC900D" w:rsidP="4CC5DDC2" w:rsidRDefault="58DC900D" w14:paraId="64CABCB2" w14:textId="33219876">
            <w:pPr>
              <w:rPr>
                <w:rFonts w:ascii="Arial" w:hAnsi="Arial" w:eastAsia="Arial" w:cs="Arial"/>
                <w:color w:val="000000" w:themeColor="text1"/>
              </w:rPr>
            </w:pPr>
          </w:p>
          <w:p w:rsidRPr="0059565B" w:rsidR="58DC900D" w:rsidP="4CC5DDC2" w:rsidRDefault="334A28B6" w14:paraId="42D8C8B8" w14:textId="77865499">
            <w:pPr>
              <w:rPr>
                <w:rFonts w:ascii="Arial" w:hAnsi="Arial" w:eastAsia="Arial" w:cs="Arial"/>
                <w:color w:val="000000" w:themeColor="text1"/>
              </w:rPr>
            </w:pPr>
            <w:r w:rsidRPr="4CC5DDC2">
              <w:rPr>
                <w:rFonts w:ascii="Arial" w:hAnsi="Arial" w:eastAsia="Arial" w:cs="Arial"/>
                <w:color w:val="000000" w:themeColor="text1"/>
              </w:rPr>
              <w:t xml:space="preserve">Currently our 1:2 ratio is being held at vacancy freeze until </w:t>
            </w:r>
            <w:proofErr w:type="spellStart"/>
            <w:r w:rsidRPr="4CC5DDC2">
              <w:rPr>
                <w:rFonts w:ascii="Arial" w:hAnsi="Arial" w:eastAsia="Arial" w:cs="Arial"/>
                <w:color w:val="000000" w:themeColor="text1"/>
              </w:rPr>
              <w:t>april</w:t>
            </w:r>
            <w:proofErr w:type="spellEnd"/>
            <w:r w:rsidRPr="4CC5DDC2">
              <w:rPr>
                <w:rFonts w:ascii="Arial" w:hAnsi="Arial" w:eastAsia="Arial" w:cs="Arial"/>
                <w:color w:val="000000" w:themeColor="text1"/>
              </w:rPr>
              <w:t xml:space="preserve"> first this equates to 10 RN WTE and 5.46WTE HCSW.</w:t>
            </w:r>
          </w:p>
          <w:p w:rsidRPr="0059565B" w:rsidR="58DC900D" w:rsidP="4CC5DDC2" w:rsidRDefault="58DC900D" w14:paraId="74D250E0" w14:textId="57F20CDE">
            <w:pPr>
              <w:rPr>
                <w:rFonts w:ascii="Arial" w:hAnsi="Arial" w:eastAsia="Arial" w:cs="Arial"/>
                <w:color w:val="000000" w:themeColor="text1"/>
              </w:rPr>
            </w:pPr>
          </w:p>
          <w:p w:rsidRPr="0059565B" w:rsidR="58DC900D" w:rsidP="4CC5DDC2" w:rsidRDefault="334A28B6" w14:paraId="1E7C111D" w14:textId="0FB4556B">
            <w:pPr>
              <w:rPr>
                <w:rFonts w:ascii="Arial" w:hAnsi="Arial" w:eastAsia="Arial" w:cs="Arial"/>
                <w:color w:val="000000" w:themeColor="text1"/>
              </w:rPr>
            </w:pPr>
            <w:r w:rsidRPr="4CC5DDC2">
              <w:rPr>
                <w:rFonts w:ascii="Arial" w:hAnsi="Arial" w:eastAsia="Arial" w:cs="Arial"/>
                <w:color w:val="000000" w:themeColor="text1"/>
              </w:rPr>
              <w:t>Recruitment times now will also affect ability to even match this 1:2 ratio.</w:t>
            </w:r>
          </w:p>
          <w:p w:rsidRPr="0059565B" w:rsidR="58DC900D" w:rsidP="4CC5DDC2" w:rsidRDefault="58DC900D" w14:paraId="3B41DC35" w14:textId="24922BC5">
            <w:pPr>
              <w:rPr>
                <w:rFonts w:ascii="Arial" w:hAnsi="Arial" w:eastAsia="Arial" w:cs="Arial"/>
                <w:color w:val="000000" w:themeColor="text1"/>
              </w:rPr>
            </w:pPr>
          </w:p>
          <w:p w:rsidRPr="0059565B" w:rsidR="58DC900D" w:rsidP="4CC5DDC2" w:rsidRDefault="334A28B6" w14:paraId="1235ED58" w14:textId="5868D433">
            <w:pPr>
              <w:rPr>
                <w:rFonts w:ascii="Arial" w:hAnsi="Arial" w:eastAsia="Arial" w:cs="Arial"/>
                <w:color w:val="000000" w:themeColor="text1"/>
              </w:rPr>
            </w:pPr>
            <w:r w:rsidRPr="4CC5DDC2">
              <w:rPr>
                <w:rFonts w:ascii="Arial" w:hAnsi="Arial" w:eastAsia="Arial" w:cs="Arial"/>
                <w:color w:val="000000" w:themeColor="text1"/>
              </w:rPr>
              <w:t xml:space="preserve"> The assessment this round showed and increased level of acuity and demand and illustrated a gap in resource. Attendances exceeded 3103 this census period a significant rise from </w:t>
            </w:r>
            <w:r w:rsidRPr="4CC5DDC2" w:rsidR="22BA1CB7">
              <w:rPr>
                <w:rFonts w:ascii="Arial" w:hAnsi="Arial" w:eastAsia="Arial" w:cs="Arial"/>
                <w:color w:val="000000" w:themeColor="text1"/>
              </w:rPr>
              <w:t>F</w:t>
            </w:r>
            <w:r w:rsidRPr="4CC5DDC2">
              <w:rPr>
                <w:rFonts w:ascii="Arial" w:hAnsi="Arial" w:eastAsia="Arial" w:cs="Arial"/>
                <w:color w:val="000000" w:themeColor="text1"/>
              </w:rPr>
              <w:t>eb 25 when this total was at 2843</w:t>
            </w:r>
          </w:p>
          <w:p w:rsidRPr="0059565B" w:rsidR="58DC900D" w:rsidP="4CC5DDC2" w:rsidRDefault="58DC900D" w14:paraId="06F311C9" w14:textId="7C218B17">
            <w:pPr>
              <w:rPr>
                <w:rFonts w:ascii="Arial" w:hAnsi="Arial" w:eastAsia="Arial" w:cs="Arial"/>
                <w:color w:val="000000" w:themeColor="text1"/>
              </w:rPr>
            </w:pPr>
          </w:p>
          <w:p w:rsidRPr="0059565B" w:rsidR="58DC900D" w:rsidP="4CC5DDC2" w:rsidRDefault="334A28B6" w14:paraId="464DB2F0" w14:textId="6C3350EA">
            <w:pPr>
              <w:rPr>
                <w:rFonts w:ascii="Arial" w:hAnsi="Arial" w:eastAsia="Arial" w:cs="Arial"/>
                <w:color w:val="000000" w:themeColor="text1"/>
              </w:rPr>
            </w:pPr>
            <w:r w:rsidRPr="4CC5DDC2">
              <w:rPr>
                <w:rFonts w:ascii="Arial" w:hAnsi="Arial" w:eastAsia="Arial" w:cs="Arial"/>
                <w:color w:val="000000" w:themeColor="text1"/>
              </w:rPr>
              <w:t xml:space="preserve">Triage in front waiting room has 2 nurses allocated and </w:t>
            </w:r>
            <w:r w:rsidRPr="4CC5DDC2" w:rsidR="40131F9E">
              <w:rPr>
                <w:rFonts w:ascii="Arial" w:hAnsi="Arial" w:eastAsia="Arial" w:cs="Arial"/>
                <w:color w:val="000000" w:themeColor="text1"/>
              </w:rPr>
              <w:t>CSW</w:t>
            </w:r>
            <w:r w:rsidRPr="4CC5DDC2">
              <w:rPr>
                <w:rFonts w:ascii="Arial" w:hAnsi="Arial" w:eastAsia="Arial" w:cs="Arial"/>
                <w:color w:val="000000" w:themeColor="text1"/>
              </w:rPr>
              <w:t xml:space="preserve"> to front waiting room</w:t>
            </w:r>
          </w:p>
          <w:p w:rsidRPr="0059565B" w:rsidR="58DC900D" w:rsidP="4CC5DDC2" w:rsidRDefault="334A28B6" w14:paraId="2FCF5A49" w14:textId="43B1FCFF">
            <w:pPr>
              <w:rPr>
                <w:rFonts w:ascii="Arial" w:hAnsi="Arial" w:eastAsia="Arial" w:cs="Arial"/>
                <w:color w:val="000000" w:themeColor="text1"/>
              </w:rPr>
            </w:pPr>
            <w:r w:rsidRPr="4CC5DDC2">
              <w:rPr>
                <w:rFonts w:ascii="Arial" w:hAnsi="Arial" w:eastAsia="Arial" w:cs="Arial"/>
                <w:color w:val="000000" w:themeColor="text1"/>
              </w:rPr>
              <w:t xml:space="preserve">One triage nurse allocated to ambulance triage </w:t>
            </w:r>
          </w:p>
          <w:p w:rsidRPr="0059565B" w:rsidR="58DC900D" w:rsidP="4CC5DDC2" w:rsidRDefault="58DC900D" w14:paraId="0C62B834" w14:textId="0508EDC5">
            <w:pPr>
              <w:rPr>
                <w:rFonts w:ascii="Arial" w:hAnsi="Arial" w:eastAsia="Arial" w:cs="Arial"/>
                <w:color w:val="000000" w:themeColor="text1"/>
              </w:rPr>
            </w:pPr>
          </w:p>
          <w:p w:rsidRPr="0059565B" w:rsidR="58DC900D" w:rsidP="4CC5DDC2" w:rsidRDefault="334A28B6" w14:paraId="1D65DDEA" w14:textId="327C91ED">
            <w:pPr>
              <w:rPr>
                <w:rFonts w:ascii="Arial" w:hAnsi="Arial" w:eastAsia="Arial" w:cs="Arial"/>
                <w:color w:val="000000" w:themeColor="text1"/>
              </w:rPr>
            </w:pPr>
            <w:r w:rsidRPr="4CC5DDC2">
              <w:rPr>
                <w:rFonts w:ascii="Arial" w:hAnsi="Arial" w:eastAsia="Arial" w:cs="Arial"/>
                <w:color w:val="000000" w:themeColor="text1"/>
              </w:rPr>
              <w:t xml:space="preserve">No scope to increase this when demand can mean 10 crews can arrive at the </w:t>
            </w:r>
            <w:r w:rsidRPr="4CC5DDC2" w:rsidR="2BA22E99">
              <w:rPr>
                <w:rFonts w:ascii="Arial" w:hAnsi="Arial" w:eastAsia="Arial" w:cs="Arial"/>
                <w:color w:val="000000" w:themeColor="text1"/>
              </w:rPr>
              <w:t>same time</w:t>
            </w:r>
            <w:r w:rsidRPr="4CC5DDC2">
              <w:rPr>
                <w:rFonts w:ascii="Arial" w:hAnsi="Arial" w:eastAsia="Arial" w:cs="Arial"/>
                <w:color w:val="000000" w:themeColor="text1"/>
              </w:rPr>
              <w:t xml:space="preserve"> </w:t>
            </w:r>
          </w:p>
          <w:p w:rsidRPr="0059565B" w:rsidR="58DC900D" w:rsidP="4CC5DDC2" w:rsidRDefault="58DC900D" w14:paraId="12DF8DEE" w14:textId="09278855">
            <w:pPr>
              <w:rPr>
                <w:rFonts w:ascii="Arial" w:hAnsi="Arial" w:eastAsia="Arial" w:cs="Arial"/>
                <w:color w:val="000000" w:themeColor="text1"/>
              </w:rPr>
            </w:pPr>
          </w:p>
          <w:p w:rsidRPr="0059565B" w:rsidR="58DC900D" w:rsidP="4CC5DDC2" w:rsidRDefault="334A28B6" w14:paraId="7591D073" w14:textId="5CDBFCA1">
            <w:pPr>
              <w:rPr>
                <w:rFonts w:ascii="Arial" w:hAnsi="Arial" w:eastAsia="Arial" w:cs="Arial"/>
                <w:color w:val="000000" w:themeColor="text1"/>
              </w:rPr>
            </w:pPr>
            <w:r w:rsidRPr="4CC5DDC2">
              <w:rPr>
                <w:rFonts w:ascii="Arial" w:hAnsi="Arial" w:eastAsia="Arial" w:cs="Arial"/>
                <w:color w:val="000000" w:themeColor="text1"/>
              </w:rPr>
              <w:lastRenderedPageBreak/>
              <w:t xml:space="preserve"> Triage must happen in this department within 15 minutes and if one nurse not able to meet demand a second and sometimes third nurse is required to support.</w:t>
            </w:r>
          </w:p>
          <w:p w:rsidRPr="0059565B" w:rsidR="58DC900D" w:rsidP="4CC5DDC2" w:rsidRDefault="58DC900D" w14:paraId="682651F5" w14:textId="2FF9660C">
            <w:pPr>
              <w:rPr>
                <w:rFonts w:ascii="Arial" w:hAnsi="Arial" w:eastAsia="Arial" w:cs="Arial"/>
                <w:color w:val="000000" w:themeColor="text1"/>
              </w:rPr>
            </w:pPr>
          </w:p>
          <w:p w:rsidRPr="0059565B" w:rsidR="58DC900D" w:rsidP="4CC5DDC2" w:rsidRDefault="334A28B6" w14:paraId="61247CAE" w14:textId="3FEB8191">
            <w:pPr>
              <w:rPr>
                <w:rFonts w:ascii="Arial" w:hAnsi="Arial" w:eastAsia="Arial" w:cs="Arial"/>
                <w:color w:val="000000" w:themeColor="text1"/>
              </w:rPr>
            </w:pPr>
            <w:r w:rsidRPr="4CC5DDC2">
              <w:rPr>
                <w:rFonts w:ascii="Arial" w:hAnsi="Arial" w:eastAsia="Arial" w:cs="Arial"/>
                <w:color w:val="000000" w:themeColor="text1"/>
              </w:rPr>
              <w:t>Triage times ambulance 80.6%</w:t>
            </w:r>
          </w:p>
          <w:p w:rsidRPr="0059565B" w:rsidR="58DC900D" w:rsidP="4CC5DDC2" w:rsidRDefault="334A28B6" w14:paraId="7DA11003" w14:textId="5641D73A">
            <w:pPr>
              <w:rPr>
                <w:rFonts w:ascii="Arial" w:hAnsi="Arial" w:eastAsia="Arial" w:cs="Arial"/>
                <w:color w:val="000000" w:themeColor="text1"/>
              </w:rPr>
            </w:pPr>
            <w:r w:rsidRPr="4CC5DDC2">
              <w:rPr>
                <w:rFonts w:ascii="Arial" w:hAnsi="Arial" w:eastAsia="Arial" w:cs="Arial"/>
                <w:color w:val="000000" w:themeColor="text1"/>
              </w:rPr>
              <w:t>Majors 61%</w:t>
            </w:r>
          </w:p>
          <w:p w:rsidRPr="0059565B" w:rsidR="58DC900D" w:rsidP="4CC5DDC2" w:rsidRDefault="334A28B6" w14:paraId="0E275F4C" w14:textId="75CAABE7">
            <w:pPr>
              <w:rPr>
                <w:rFonts w:ascii="Arial" w:hAnsi="Arial" w:eastAsia="Arial" w:cs="Arial"/>
                <w:color w:val="000000" w:themeColor="text1"/>
              </w:rPr>
            </w:pPr>
            <w:r w:rsidRPr="4CC5DDC2">
              <w:rPr>
                <w:rFonts w:ascii="Arial" w:hAnsi="Arial" w:eastAsia="Arial" w:cs="Arial"/>
                <w:color w:val="000000" w:themeColor="text1"/>
              </w:rPr>
              <w:t>Minors 78%</w:t>
            </w:r>
          </w:p>
          <w:p w:rsidRPr="0059565B" w:rsidR="58DC900D" w:rsidP="4CC5DDC2" w:rsidRDefault="58DC900D" w14:paraId="1846C0BA" w14:textId="084DACBC">
            <w:pPr>
              <w:rPr>
                <w:rFonts w:ascii="Arial" w:hAnsi="Arial" w:eastAsia="Arial" w:cs="Arial"/>
                <w:color w:val="000000" w:themeColor="text1"/>
              </w:rPr>
            </w:pPr>
          </w:p>
          <w:p w:rsidRPr="0059565B" w:rsidR="58DC900D" w:rsidP="4CC5DDC2" w:rsidRDefault="334A28B6" w14:paraId="4A52362D" w14:textId="28F36743">
            <w:pPr>
              <w:rPr>
                <w:rFonts w:ascii="Arial" w:hAnsi="Arial" w:eastAsia="Arial" w:cs="Arial"/>
                <w:color w:val="000000" w:themeColor="text1"/>
              </w:rPr>
            </w:pPr>
            <w:r w:rsidRPr="4CC5DDC2">
              <w:rPr>
                <w:rFonts w:ascii="Arial" w:hAnsi="Arial" w:eastAsia="Arial" w:cs="Arial"/>
                <w:color w:val="000000" w:themeColor="text1"/>
              </w:rPr>
              <w:t>Data demonstrates acuity is far higher than the HDA space available to treat patients.</w:t>
            </w:r>
          </w:p>
          <w:p w:rsidRPr="0059565B" w:rsidR="58DC900D" w:rsidP="4CC5DDC2" w:rsidRDefault="58DC900D" w14:paraId="7FD16108" w14:textId="033E99BC">
            <w:pPr>
              <w:rPr>
                <w:rFonts w:ascii="Arial" w:hAnsi="Arial" w:eastAsia="Arial" w:cs="Arial"/>
                <w:color w:val="000000" w:themeColor="text1"/>
              </w:rPr>
            </w:pPr>
          </w:p>
          <w:p w:rsidRPr="0059565B" w:rsidR="58DC900D" w:rsidP="4CC5DDC2" w:rsidRDefault="334A28B6" w14:paraId="38166354" w14:textId="4991F13C">
            <w:pPr>
              <w:rPr>
                <w:rFonts w:ascii="Arial" w:hAnsi="Arial" w:eastAsia="Arial" w:cs="Arial"/>
                <w:color w:val="000000" w:themeColor="text1"/>
              </w:rPr>
            </w:pPr>
            <w:r w:rsidRPr="4CC5DDC2">
              <w:rPr>
                <w:rFonts w:ascii="Arial" w:hAnsi="Arial" w:eastAsia="Arial" w:cs="Arial"/>
                <w:color w:val="000000" w:themeColor="text1"/>
              </w:rPr>
              <w:t xml:space="preserve">Rat nurse has had to be removed from cohort to support resus move </w:t>
            </w:r>
          </w:p>
          <w:p w:rsidRPr="0059565B" w:rsidR="58DC900D" w:rsidP="4CC5DDC2" w:rsidRDefault="58DC900D" w14:paraId="7859C2CC" w14:textId="0585DC4B">
            <w:pPr>
              <w:rPr>
                <w:rFonts w:ascii="Arial" w:hAnsi="Arial" w:eastAsia="Arial" w:cs="Arial"/>
                <w:color w:val="000000" w:themeColor="text1"/>
              </w:rPr>
            </w:pPr>
          </w:p>
          <w:p w:rsidRPr="0059565B" w:rsidR="58DC900D" w:rsidP="4CC5DDC2" w:rsidRDefault="334A28B6" w14:paraId="715F08B2" w14:textId="6BAF2CCA">
            <w:pPr>
              <w:rPr>
                <w:rFonts w:ascii="Arial" w:hAnsi="Arial" w:eastAsia="Arial" w:cs="Arial"/>
                <w:color w:val="000000" w:themeColor="text1"/>
              </w:rPr>
            </w:pPr>
            <w:r w:rsidRPr="4CC5DDC2">
              <w:rPr>
                <w:rFonts w:ascii="Arial" w:hAnsi="Arial" w:eastAsia="Arial" w:cs="Arial"/>
                <w:color w:val="000000" w:themeColor="text1"/>
              </w:rPr>
              <w:t xml:space="preserve">Majors staffing: 5/5 for 22 cubicles </w:t>
            </w:r>
          </w:p>
          <w:p w:rsidRPr="0059565B" w:rsidR="58DC900D" w:rsidP="4CC5DDC2" w:rsidRDefault="58DC900D" w14:paraId="10C29167" w14:textId="6919CDAC">
            <w:pPr>
              <w:rPr>
                <w:rFonts w:ascii="Arial" w:hAnsi="Arial" w:eastAsia="Arial" w:cs="Arial"/>
                <w:color w:val="000000" w:themeColor="text1"/>
              </w:rPr>
            </w:pPr>
          </w:p>
          <w:p w:rsidRPr="0059565B" w:rsidR="58DC900D" w:rsidP="4CC5DDC2" w:rsidRDefault="334A28B6" w14:paraId="7CAEC753" w14:textId="015E35DB">
            <w:pPr>
              <w:rPr>
                <w:rFonts w:ascii="Arial" w:hAnsi="Arial" w:eastAsia="Arial" w:cs="Arial"/>
                <w:color w:val="000000" w:themeColor="text1"/>
              </w:rPr>
            </w:pPr>
            <w:r w:rsidRPr="4CC5DDC2">
              <w:rPr>
                <w:rFonts w:ascii="Arial" w:hAnsi="Arial" w:eastAsia="Arial" w:cs="Arial"/>
                <w:color w:val="000000" w:themeColor="text1"/>
              </w:rPr>
              <w:t xml:space="preserve">MWR has been assessed to take 32 people, data shows severe overcrowding in this are at up to 80 patients at times. </w:t>
            </w:r>
          </w:p>
          <w:p w:rsidRPr="0059565B" w:rsidR="58DC900D" w:rsidP="4CC5DDC2" w:rsidRDefault="58DC900D" w14:paraId="78B8B880" w14:textId="18AF3616">
            <w:pPr>
              <w:rPr>
                <w:rFonts w:ascii="Arial" w:hAnsi="Arial" w:eastAsia="Arial" w:cs="Arial"/>
                <w:color w:val="000000" w:themeColor="text1"/>
              </w:rPr>
            </w:pPr>
          </w:p>
          <w:p w:rsidRPr="0059565B" w:rsidR="58DC900D" w:rsidP="4CC5DDC2" w:rsidRDefault="334A28B6" w14:paraId="72D8EB08" w14:textId="704A9203">
            <w:pPr>
              <w:rPr>
                <w:rFonts w:ascii="Arial" w:hAnsi="Arial" w:eastAsia="Arial" w:cs="Arial"/>
                <w:color w:val="000000" w:themeColor="text1"/>
              </w:rPr>
            </w:pPr>
            <w:r w:rsidRPr="4CC5DDC2">
              <w:rPr>
                <w:rFonts w:ascii="Arial" w:hAnsi="Arial" w:eastAsia="Arial" w:cs="Arial"/>
                <w:color w:val="000000" w:themeColor="text1"/>
              </w:rPr>
              <w:t xml:space="preserve">Current staffing to this area 1 x </w:t>
            </w:r>
            <w:r w:rsidRPr="4CC5DDC2" w:rsidR="5D7EF593">
              <w:rPr>
                <w:rFonts w:ascii="Arial" w:hAnsi="Arial" w:eastAsia="Arial" w:cs="Arial"/>
                <w:color w:val="000000" w:themeColor="text1"/>
              </w:rPr>
              <w:t>NIC</w:t>
            </w:r>
          </w:p>
          <w:p w:rsidRPr="0059565B" w:rsidR="58DC900D" w:rsidP="4CC5DDC2" w:rsidRDefault="334A28B6" w14:paraId="055E9F85" w14:textId="3A0D554B">
            <w:pPr>
              <w:rPr>
                <w:rFonts w:ascii="Arial" w:hAnsi="Arial" w:eastAsia="Arial" w:cs="Arial"/>
                <w:color w:val="000000" w:themeColor="text1"/>
              </w:rPr>
            </w:pPr>
            <w:r w:rsidRPr="4CC5DDC2">
              <w:rPr>
                <w:rFonts w:ascii="Arial" w:hAnsi="Arial" w:eastAsia="Arial" w:cs="Arial"/>
                <w:color w:val="000000" w:themeColor="text1"/>
              </w:rPr>
              <w:t>2 treatment nurses and x3 HCSW</w:t>
            </w:r>
          </w:p>
          <w:p w:rsidRPr="0059565B" w:rsidR="58DC900D" w:rsidP="4CC5DDC2" w:rsidRDefault="58DC900D" w14:paraId="68E0AB6C" w14:textId="174DBC5A">
            <w:pPr>
              <w:rPr>
                <w:rFonts w:ascii="Arial" w:hAnsi="Arial" w:eastAsia="Arial" w:cs="Arial"/>
                <w:b/>
                <w:bCs/>
                <w:color w:val="000000" w:themeColor="text1"/>
              </w:rPr>
            </w:pPr>
          </w:p>
          <w:p w:rsidRPr="0059565B" w:rsidR="58DC900D" w:rsidP="4CC5DDC2" w:rsidRDefault="334A28B6" w14:paraId="64CA4FAC" w14:textId="77E373F9">
            <w:pPr>
              <w:rPr>
                <w:rFonts w:ascii="Arial" w:hAnsi="Arial" w:eastAsia="Arial" w:cs="Arial"/>
                <w:color w:val="000000" w:themeColor="text1"/>
              </w:rPr>
            </w:pPr>
            <w:r w:rsidRPr="4CC5DDC2">
              <w:rPr>
                <w:rFonts w:ascii="Arial" w:hAnsi="Arial" w:eastAsia="Arial" w:cs="Arial"/>
                <w:color w:val="000000" w:themeColor="text1"/>
              </w:rPr>
              <w:t xml:space="preserve">Data showed that at any one time and additional 9 patients required treatment in this are not including these already in chairs. </w:t>
            </w:r>
          </w:p>
          <w:p w:rsidRPr="0059565B" w:rsidR="58DC900D" w:rsidP="4CC5DDC2" w:rsidRDefault="334A28B6" w14:paraId="1C9975CB" w14:textId="30068F55">
            <w:pPr>
              <w:rPr>
                <w:rFonts w:ascii="Arial" w:hAnsi="Arial" w:eastAsia="Arial" w:cs="Arial"/>
                <w:color w:val="000000" w:themeColor="text1"/>
              </w:rPr>
            </w:pPr>
            <w:r w:rsidRPr="4CC5DDC2">
              <w:rPr>
                <w:rFonts w:ascii="Arial" w:hAnsi="Arial" w:eastAsia="Arial" w:cs="Arial"/>
                <w:color w:val="000000" w:themeColor="text1"/>
              </w:rPr>
              <w:t xml:space="preserve">In Jan 26 135 patients presented for red flag sepsis 61% triggered with a news of 7 suggesting and increased acuity presenting at front door </w:t>
            </w:r>
          </w:p>
          <w:p w:rsidRPr="0059565B" w:rsidR="58DC900D" w:rsidP="4CC5DDC2" w:rsidRDefault="58DC900D" w14:paraId="0B8D8A4F" w14:textId="05969F8D">
            <w:pPr>
              <w:rPr>
                <w:rFonts w:ascii="Arial" w:hAnsi="Arial" w:eastAsia="Arial" w:cs="Arial"/>
                <w:color w:val="000000" w:themeColor="text1"/>
              </w:rPr>
            </w:pPr>
          </w:p>
          <w:p w:rsidRPr="0059565B" w:rsidR="58DC900D" w:rsidP="4CC5DDC2" w:rsidRDefault="334A28B6" w14:paraId="1A63425E" w14:textId="25E5223F">
            <w:pPr>
              <w:rPr>
                <w:rFonts w:ascii="Arial" w:hAnsi="Arial" w:eastAsia="Arial" w:cs="Arial"/>
                <w:color w:val="000000" w:themeColor="text1"/>
              </w:rPr>
            </w:pPr>
            <w:r w:rsidRPr="4CC5DDC2">
              <w:rPr>
                <w:rFonts w:ascii="Arial" w:hAnsi="Arial" w:eastAsia="Arial" w:cs="Arial"/>
                <w:color w:val="000000" w:themeColor="text1"/>
              </w:rPr>
              <w:t>21 complaints in Jan 26 16 directly related to delays in care and treatment</w:t>
            </w:r>
          </w:p>
          <w:p w:rsidRPr="0059565B" w:rsidR="58DC900D" w:rsidP="4CC5DDC2" w:rsidRDefault="58DC900D" w14:paraId="0A9589CB" w14:textId="2B8933F5">
            <w:pPr>
              <w:rPr>
                <w:rFonts w:ascii="Arial" w:hAnsi="Arial" w:eastAsia="Arial" w:cs="Arial"/>
                <w:color w:val="000000" w:themeColor="text1"/>
              </w:rPr>
            </w:pPr>
          </w:p>
          <w:p w:rsidRPr="0059565B" w:rsidR="58DC900D" w:rsidP="4CC5DDC2" w:rsidRDefault="334A28B6" w14:paraId="7060825E" w14:textId="1718C82D">
            <w:pPr>
              <w:rPr>
                <w:rFonts w:ascii="Arial" w:hAnsi="Arial" w:eastAsia="Arial" w:cs="Arial"/>
              </w:rPr>
            </w:pPr>
            <w:r w:rsidRPr="4CC5DDC2">
              <w:rPr>
                <w:rFonts w:ascii="Arial" w:hAnsi="Arial" w:eastAsia="Arial" w:cs="Arial"/>
                <w:color w:val="000000" w:themeColor="text1"/>
              </w:rPr>
              <w:t xml:space="preserve">Retention is currently 91.8% </w:t>
            </w:r>
            <w:r w:rsidRPr="4CC5DDC2">
              <w:rPr>
                <w:rFonts w:ascii="Arial" w:hAnsi="Arial" w:eastAsia="Arial" w:cs="Arial"/>
              </w:rPr>
              <w:t xml:space="preserve"> </w:t>
            </w:r>
          </w:p>
          <w:p w:rsidRPr="0059565B" w:rsidR="58DC900D" w:rsidP="4CC5DDC2" w:rsidRDefault="58DC900D" w14:paraId="7C9444CA" w14:textId="10BCFC36">
            <w:pPr>
              <w:rPr>
                <w:rFonts w:ascii="Arial" w:hAnsi="Arial" w:eastAsia="Arial" w:cs="Arial"/>
                <w:b/>
                <w:bCs/>
                <w:color w:val="000000" w:themeColor="text1"/>
              </w:rPr>
            </w:pPr>
          </w:p>
        </w:tc>
        <w:tc>
          <w:tcPr>
            <w:tcW w:w="3266" w:type="dxa"/>
            <w:tcMar>
              <w:left w:w="105" w:type="dxa"/>
              <w:right w:w="105" w:type="dxa"/>
            </w:tcMar>
          </w:tcPr>
          <w:p w:rsidRPr="0059565B" w:rsidR="58DC900D" w:rsidP="1C3E24A7" w:rsidRDefault="3C233F3C" w14:paraId="245744F3" w14:textId="74EE3D29">
            <w:pPr>
              <w:rPr>
                <w:rFonts w:ascii="Arial" w:hAnsi="Arial" w:eastAsia="Arial" w:cs="Arial"/>
              </w:rPr>
            </w:pPr>
            <w:r w:rsidRPr="1C3E24A7">
              <w:rPr>
                <w:rFonts w:ascii="Arial" w:hAnsi="Arial" w:eastAsia="Arial" w:cs="Arial"/>
                <w:color w:val="000000" w:themeColor="text1"/>
              </w:rPr>
              <w:lastRenderedPageBreak/>
              <w:t xml:space="preserve">Uplift is recommended for ED for a ratio of 1-1 for resus areas- however there is currently no recurrent funding available to fund this </w:t>
            </w:r>
            <w:proofErr w:type="gramStart"/>
            <w:r w:rsidRPr="1C3E24A7">
              <w:rPr>
                <w:rFonts w:ascii="Arial" w:hAnsi="Arial" w:eastAsia="Arial" w:cs="Arial"/>
                <w:color w:val="000000" w:themeColor="text1"/>
              </w:rPr>
              <w:t>increase</w:t>
            </w:r>
            <w:proofErr w:type="gramEnd"/>
            <w:r w:rsidRPr="1C3E24A7">
              <w:rPr>
                <w:rFonts w:ascii="Arial" w:hAnsi="Arial" w:eastAsia="Arial" w:cs="Arial"/>
                <w:color w:val="000000" w:themeColor="text1"/>
              </w:rPr>
              <w:t xml:space="preserve"> and the gap is mitigated by bank use.</w:t>
            </w:r>
          </w:p>
          <w:p w:rsidRPr="0059565B" w:rsidR="58DC900D" w:rsidP="1C3E24A7" w:rsidRDefault="3C233F3C" w14:paraId="2A1B4B1A" w14:textId="434A511C">
            <w:pPr>
              <w:rPr>
                <w:rFonts w:ascii="Arial" w:hAnsi="Arial" w:eastAsia="Arial" w:cs="Arial"/>
              </w:rPr>
            </w:pPr>
            <w:r w:rsidRPr="1C3E24A7">
              <w:rPr>
                <w:rFonts w:ascii="Arial" w:hAnsi="Arial" w:eastAsia="Arial" w:cs="Arial"/>
              </w:rPr>
              <w:t>A business case will need to be submitted for this additional post</w:t>
            </w:r>
          </w:p>
          <w:p w:rsidRPr="0059565B" w:rsidR="58DC900D" w:rsidP="58DC900D" w:rsidRDefault="58DC900D" w14:paraId="58DE5CAA" w14:textId="246DBE56">
            <w:pPr>
              <w:rPr>
                <w:rFonts w:ascii="Arial" w:hAnsi="Arial" w:eastAsia="Calibri" w:cs="Arial"/>
              </w:rPr>
            </w:pPr>
          </w:p>
        </w:tc>
      </w:tr>
      <w:tr w:rsidRPr="0059565B" w:rsidR="004A410C" w:rsidTr="006D1C4B" w14:paraId="28A4F084" w14:textId="77777777">
        <w:trPr>
          <w:trHeight w:val="300"/>
        </w:trPr>
        <w:tc>
          <w:tcPr>
            <w:tcW w:w="985" w:type="dxa"/>
            <w:shd w:val="clear" w:color="auto" w:fill="DBE5F1"/>
            <w:tcMar>
              <w:left w:w="105" w:type="dxa"/>
              <w:right w:w="105" w:type="dxa"/>
            </w:tcMar>
          </w:tcPr>
          <w:p w:rsidRPr="0059565B" w:rsidR="6D6EE5E8" w:rsidP="18D4C391" w:rsidRDefault="49C25DC5" w14:paraId="2CB8C0E9" w14:textId="3FD6E2B6">
            <w:pPr>
              <w:rPr>
                <w:rFonts w:ascii="Arial" w:hAnsi="Arial" w:eastAsia="Calibri" w:cs="Arial"/>
                <w:b/>
                <w:bCs/>
                <w:sz w:val="18"/>
                <w:szCs w:val="18"/>
              </w:rPr>
            </w:pPr>
            <w:r w:rsidRPr="18D4C391">
              <w:rPr>
                <w:rFonts w:ascii="Arial" w:hAnsi="Arial" w:eastAsia="Calibri" w:cs="Arial"/>
                <w:b/>
                <w:bCs/>
                <w:sz w:val="18"/>
                <w:szCs w:val="18"/>
              </w:rPr>
              <w:lastRenderedPageBreak/>
              <w:t xml:space="preserve">ED </w:t>
            </w:r>
            <w:proofErr w:type="spellStart"/>
            <w:r w:rsidRPr="18D4C391">
              <w:rPr>
                <w:rFonts w:ascii="Arial" w:hAnsi="Arial" w:eastAsia="Calibri" w:cs="Arial"/>
                <w:b/>
                <w:bCs/>
                <w:sz w:val="18"/>
                <w:szCs w:val="18"/>
              </w:rPr>
              <w:t>paeds</w:t>
            </w:r>
            <w:proofErr w:type="spellEnd"/>
          </w:p>
        </w:tc>
        <w:tc>
          <w:tcPr>
            <w:tcW w:w="3212" w:type="dxa"/>
            <w:tcMar>
              <w:left w:w="105" w:type="dxa"/>
              <w:right w:w="105" w:type="dxa"/>
            </w:tcMar>
          </w:tcPr>
          <w:p w:rsidRPr="0059565B" w:rsidR="6D6EE5E8" w:rsidP="6D6EE5E8" w:rsidRDefault="6D6EE5E8" w14:paraId="1828A3B4" w14:textId="2235EF2F">
            <w:pPr>
              <w:rPr>
                <w:rFonts w:ascii="Arial" w:hAnsi="Arial" w:eastAsia="Calibri" w:cs="Arial"/>
                <w:color w:val="000000" w:themeColor="text1"/>
              </w:rPr>
            </w:pPr>
          </w:p>
        </w:tc>
        <w:tc>
          <w:tcPr>
            <w:tcW w:w="7980" w:type="dxa"/>
            <w:tcMar>
              <w:left w:w="105" w:type="dxa"/>
              <w:right w:w="105" w:type="dxa"/>
            </w:tcMar>
          </w:tcPr>
          <w:p w:rsidRPr="0059565B" w:rsidR="6D6EE5E8" w:rsidP="4CC5DDC2" w:rsidRDefault="2187029E" w14:paraId="2ECF65E4" w14:textId="3CE03A75">
            <w:pPr>
              <w:rPr>
                <w:rFonts w:ascii="Arial" w:hAnsi="Arial" w:eastAsia="Arial" w:cs="Arial"/>
                <w:b/>
                <w:bCs/>
                <w:color w:val="000000" w:themeColor="text1"/>
              </w:rPr>
            </w:pPr>
            <w:r w:rsidRPr="4CC5DDC2">
              <w:rPr>
                <w:rFonts w:ascii="Arial" w:hAnsi="Arial" w:eastAsia="Arial" w:cs="Arial"/>
                <w:b/>
                <w:bCs/>
                <w:color w:val="000000" w:themeColor="text1"/>
              </w:rPr>
              <w:t>Keep current establishment</w:t>
            </w:r>
          </w:p>
          <w:p w:rsidRPr="0059565B" w:rsidR="6D6EE5E8" w:rsidP="4CC5DDC2" w:rsidRDefault="6D6EE5E8" w14:paraId="2F341C7C" w14:textId="5B9927BA">
            <w:pPr>
              <w:rPr>
                <w:rFonts w:ascii="Arial" w:hAnsi="Arial" w:eastAsia="Arial" w:cs="Arial"/>
                <w:b/>
                <w:bCs/>
                <w:color w:val="000000" w:themeColor="text1"/>
              </w:rPr>
            </w:pPr>
          </w:p>
          <w:p w:rsidRPr="0059565B" w:rsidR="6D6EE5E8" w:rsidP="4CC5DDC2" w:rsidRDefault="386E52EA" w14:paraId="1B32BA3D" w14:textId="28AD28ED">
            <w:pPr>
              <w:rPr>
                <w:rFonts w:ascii="Arial" w:hAnsi="Arial" w:eastAsia="Arial" w:cs="Arial"/>
                <w:color w:val="000000" w:themeColor="text1"/>
              </w:rPr>
            </w:pPr>
            <w:r w:rsidRPr="4CC5DDC2">
              <w:rPr>
                <w:rFonts w:ascii="Arial" w:hAnsi="Arial" w:eastAsia="Arial" w:cs="Arial"/>
                <w:color w:val="000000" w:themeColor="text1"/>
              </w:rPr>
              <w:t>Relief is set at 22% RCEM and RCN state this should be at 27% to ensure all mandated training is achieved</w:t>
            </w:r>
          </w:p>
          <w:p w:rsidRPr="0059565B" w:rsidR="6D6EE5E8" w:rsidP="4CC5DDC2" w:rsidRDefault="6D6EE5E8" w14:paraId="647DCF80" w14:textId="41468F28">
            <w:pPr>
              <w:rPr>
                <w:rFonts w:ascii="Arial" w:hAnsi="Arial" w:eastAsia="Arial" w:cs="Arial"/>
                <w:b/>
                <w:bCs/>
                <w:color w:val="000000" w:themeColor="text1"/>
              </w:rPr>
            </w:pPr>
          </w:p>
          <w:p w:rsidRPr="0059565B" w:rsidR="6D6EE5E8" w:rsidP="4CC5DDC2" w:rsidRDefault="386E52EA" w14:paraId="6128BA23" w14:textId="3742C3D6">
            <w:pPr>
              <w:rPr>
                <w:rFonts w:ascii="Arial" w:hAnsi="Arial" w:eastAsia="Arial" w:cs="Arial"/>
                <w:color w:val="000000" w:themeColor="text1"/>
              </w:rPr>
            </w:pPr>
            <w:r w:rsidRPr="4CC5DDC2">
              <w:rPr>
                <w:rFonts w:ascii="Arial" w:hAnsi="Arial" w:eastAsia="Arial" w:cs="Arial"/>
                <w:color w:val="000000" w:themeColor="text1"/>
              </w:rPr>
              <w:t xml:space="preserve">With new resus </w:t>
            </w:r>
            <w:proofErr w:type="spellStart"/>
            <w:r w:rsidRPr="4CC5DDC2">
              <w:rPr>
                <w:rFonts w:ascii="Arial" w:hAnsi="Arial" w:eastAsia="Arial" w:cs="Arial"/>
                <w:color w:val="000000" w:themeColor="text1"/>
              </w:rPr>
              <w:t>paeds</w:t>
            </w:r>
            <w:proofErr w:type="spellEnd"/>
            <w:r w:rsidRPr="4CC5DDC2">
              <w:rPr>
                <w:rFonts w:ascii="Arial" w:hAnsi="Arial" w:eastAsia="Arial" w:cs="Arial"/>
                <w:color w:val="000000" w:themeColor="text1"/>
              </w:rPr>
              <w:t xml:space="preserve"> resus is now geographically removed from dept if a child is brought into </w:t>
            </w:r>
            <w:proofErr w:type="spellStart"/>
            <w:r w:rsidRPr="4CC5DDC2">
              <w:rPr>
                <w:rFonts w:ascii="Arial" w:hAnsi="Arial" w:eastAsia="Arial" w:cs="Arial"/>
                <w:color w:val="000000" w:themeColor="text1"/>
              </w:rPr>
              <w:t>paeds</w:t>
            </w:r>
            <w:proofErr w:type="spellEnd"/>
            <w:r w:rsidRPr="4CC5DDC2">
              <w:rPr>
                <w:rFonts w:ascii="Arial" w:hAnsi="Arial" w:eastAsia="Arial" w:cs="Arial"/>
                <w:color w:val="000000" w:themeColor="text1"/>
              </w:rPr>
              <w:t xml:space="preserve"> resus nurse goes from </w:t>
            </w:r>
            <w:proofErr w:type="spellStart"/>
            <w:r w:rsidRPr="4CC5DDC2">
              <w:rPr>
                <w:rFonts w:ascii="Arial" w:hAnsi="Arial" w:eastAsia="Arial" w:cs="Arial"/>
                <w:color w:val="000000" w:themeColor="text1"/>
              </w:rPr>
              <w:t>paeds</w:t>
            </w:r>
            <w:proofErr w:type="spellEnd"/>
            <w:r w:rsidRPr="4CC5DDC2">
              <w:rPr>
                <w:rFonts w:ascii="Arial" w:hAnsi="Arial" w:eastAsia="Arial" w:cs="Arial"/>
                <w:color w:val="000000" w:themeColor="text1"/>
              </w:rPr>
              <w:t xml:space="preserve"> to assist.</w:t>
            </w:r>
          </w:p>
          <w:p w:rsidRPr="0059565B" w:rsidR="6D6EE5E8" w:rsidP="4CC5DDC2" w:rsidRDefault="6D6EE5E8" w14:paraId="1242A913" w14:textId="0410FBE0">
            <w:pPr>
              <w:rPr>
                <w:rFonts w:ascii="Arial" w:hAnsi="Arial" w:eastAsia="Arial" w:cs="Arial"/>
                <w:color w:val="000000" w:themeColor="text1"/>
              </w:rPr>
            </w:pPr>
          </w:p>
          <w:p w:rsidRPr="0059565B" w:rsidR="6D6EE5E8" w:rsidP="4CC5DDC2" w:rsidRDefault="386E52EA" w14:paraId="617C34C5" w14:textId="220CE80E">
            <w:pPr>
              <w:rPr>
                <w:rFonts w:ascii="Arial" w:hAnsi="Arial" w:eastAsia="Arial" w:cs="Arial"/>
                <w:color w:val="000000" w:themeColor="text1"/>
              </w:rPr>
            </w:pPr>
            <w:r w:rsidRPr="4CC5DDC2">
              <w:rPr>
                <w:rFonts w:ascii="Arial" w:hAnsi="Arial" w:eastAsia="Arial" w:cs="Arial"/>
                <w:color w:val="000000" w:themeColor="text1"/>
              </w:rPr>
              <w:t xml:space="preserve">ED </w:t>
            </w:r>
            <w:proofErr w:type="spellStart"/>
            <w:r w:rsidRPr="4CC5DDC2">
              <w:rPr>
                <w:rFonts w:ascii="Arial" w:hAnsi="Arial" w:eastAsia="Arial" w:cs="Arial"/>
                <w:color w:val="000000" w:themeColor="text1"/>
              </w:rPr>
              <w:t>paeds</w:t>
            </w:r>
            <w:proofErr w:type="spellEnd"/>
            <w:r w:rsidRPr="4CC5DDC2">
              <w:rPr>
                <w:rFonts w:ascii="Arial" w:hAnsi="Arial" w:eastAsia="Arial" w:cs="Arial"/>
                <w:color w:val="000000" w:themeColor="text1"/>
              </w:rPr>
              <w:t xml:space="preserve"> triage times are nationally monitored = 86.28% </w:t>
            </w:r>
          </w:p>
          <w:p w:rsidRPr="0059565B" w:rsidR="6D6EE5E8" w:rsidP="4CC5DDC2" w:rsidRDefault="6D6EE5E8" w14:paraId="7E8424AA" w14:textId="2D64CAA0">
            <w:pPr>
              <w:rPr>
                <w:rFonts w:ascii="Arial" w:hAnsi="Arial" w:eastAsia="Arial" w:cs="Arial"/>
                <w:color w:val="000000" w:themeColor="text1"/>
              </w:rPr>
            </w:pPr>
          </w:p>
          <w:p w:rsidRPr="0059565B" w:rsidR="6D6EE5E8" w:rsidP="4CC5DDC2" w:rsidRDefault="386E52EA" w14:paraId="34E81B12" w14:textId="2646E503">
            <w:pPr>
              <w:rPr>
                <w:rFonts w:ascii="Arial" w:hAnsi="Arial" w:eastAsia="Arial" w:cs="Arial"/>
                <w:color w:val="000000" w:themeColor="text1"/>
              </w:rPr>
            </w:pPr>
            <w:r w:rsidRPr="4CC5DDC2">
              <w:rPr>
                <w:rFonts w:ascii="Arial" w:hAnsi="Arial" w:eastAsia="Arial" w:cs="Arial"/>
                <w:color w:val="000000" w:themeColor="text1"/>
              </w:rPr>
              <w:t xml:space="preserve">January attendances in total 1842 </w:t>
            </w:r>
          </w:p>
          <w:p w:rsidRPr="0059565B" w:rsidR="6D6EE5E8" w:rsidP="4CC5DDC2" w:rsidRDefault="6D6EE5E8" w14:paraId="3697D7BA" w14:textId="128348F2">
            <w:pPr>
              <w:rPr>
                <w:rFonts w:ascii="Arial" w:hAnsi="Arial" w:eastAsia="Arial" w:cs="Arial"/>
                <w:color w:val="000000" w:themeColor="text1"/>
              </w:rPr>
            </w:pPr>
          </w:p>
          <w:p w:rsidRPr="0059565B" w:rsidR="6D6EE5E8" w:rsidP="4CC5DDC2" w:rsidRDefault="386E52EA" w14:paraId="05CD6C80" w14:textId="4B3237F9">
            <w:pPr>
              <w:rPr>
                <w:rFonts w:ascii="Arial" w:hAnsi="Arial" w:eastAsia="Arial" w:cs="Arial"/>
                <w:color w:val="000000" w:themeColor="text1"/>
              </w:rPr>
            </w:pPr>
            <w:r w:rsidRPr="4CC5DDC2">
              <w:rPr>
                <w:rFonts w:ascii="Arial" w:hAnsi="Arial" w:eastAsia="Arial" w:cs="Arial"/>
                <w:color w:val="000000" w:themeColor="text1"/>
              </w:rPr>
              <w:t>180 children arrived by ambulance during this period in January.</w:t>
            </w:r>
          </w:p>
          <w:p w:rsidRPr="0059565B" w:rsidR="6D6EE5E8" w:rsidP="4CC5DDC2" w:rsidRDefault="6D6EE5E8" w14:paraId="4D35D418" w14:textId="4FA9111D">
            <w:pPr>
              <w:rPr>
                <w:rFonts w:ascii="Arial" w:hAnsi="Arial" w:eastAsia="Arial" w:cs="Arial"/>
                <w:color w:val="000000" w:themeColor="text1"/>
              </w:rPr>
            </w:pPr>
          </w:p>
          <w:p w:rsidRPr="0059565B" w:rsidR="6D6EE5E8" w:rsidP="4CC5DDC2" w:rsidRDefault="386E52EA" w14:paraId="18BC4651" w14:textId="12F8DE3A">
            <w:pPr>
              <w:rPr>
                <w:rFonts w:ascii="Arial" w:hAnsi="Arial" w:eastAsia="Arial" w:cs="Arial"/>
                <w:color w:val="000000" w:themeColor="text1"/>
              </w:rPr>
            </w:pPr>
            <w:r w:rsidRPr="4CC5DDC2">
              <w:rPr>
                <w:rFonts w:ascii="Arial" w:hAnsi="Arial" w:eastAsia="Arial" w:cs="Arial"/>
                <w:color w:val="000000" w:themeColor="text1"/>
              </w:rPr>
              <w:t xml:space="preserve">Average length of stay in </w:t>
            </w:r>
            <w:proofErr w:type="spellStart"/>
            <w:r w:rsidRPr="4CC5DDC2">
              <w:rPr>
                <w:rFonts w:ascii="Arial" w:hAnsi="Arial" w:eastAsia="Arial" w:cs="Arial"/>
                <w:color w:val="000000" w:themeColor="text1"/>
              </w:rPr>
              <w:t>paeds</w:t>
            </w:r>
            <w:proofErr w:type="spellEnd"/>
            <w:r w:rsidRPr="4CC5DDC2">
              <w:rPr>
                <w:rFonts w:ascii="Arial" w:hAnsi="Arial" w:eastAsia="Arial" w:cs="Arial"/>
                <w:color w:val="000000" w:themeColor="text1"/>
              </w:rPr>
              <w:t xml:space="preserve"> Ed is 2.3 hours.</w:t>
            </w:r>
          </w:p>
          <w:p w:rsidRPr="0059565B" w:rsidR="6D6EE5E8" w:rsidP="4CC5DDC2" w:rsidRDefault="6D6EE5E8" w14:paraId="69ACE008" w14:textId="273886FC">
            <w:pPr>
              <w:rPr>
                <w:rFonts w:ascii="Arial" w:hAnsi="Arial" w:eastAsia="Arial" w:cs="Arial"/>
                <w:color w:val="000000" w:themeColor="text1"/>
              </w:rPr>
            </w:pPr>
          </w:p>
          <w:p w:rsidRPr="0059565B" w:rsidR="6D6EE5E8" w:rsidP="4CC5DDC2" w:rsidRDefault="386E52EA" w14:paraId="4AB12290" w14:textId="74AE5278">
            <w:pPr>
              <w:rPr>
                <w:rFonts w:ascii="Arial" w:hAnsi="Arial" w:eastAsia="Arial" w:cs="Arial"/>
                <w:color w:val="000000" w:themeColor="text1"/>
              </w:rPr>
            </w:pPr>
            <w:r w:rsidRPr="4CC5DDC2">
              <w:rPr>
                <w:rFonts w:ascii="Arial" w:hAnsi="Arial" w:eastAsia="Arial" w:cs="Arial"/>
                <w:color w:val="000000" w:themeColor="text1"/>
              </w:rPr>
              <w:t>Delays to PAU during their peak activity is still noted.</w:t>
            </w:r>
          </w:p>
          <w:p w:rsidRPr="0059565B" w:rsidR="6D6EE5E8" w:rsidP="4CC5DDC2" w:rsidRDefault="6D6EE5E8" w14:paraId="4148AC79" w14:textId="38C5BD01">
            <w:pPr>
              <w:rPr>
                <w:rFonts w:ascii="Arial" w:hAnsi="Arial" w:eastAsia="Arial" w:cs="Arial"/>
                <w:b/>
                <w:bCs/>
                <w:color w:val="000000" w:themeColor="text1"/>
              </w:rPr>
            </w:pPr>
          </w:p>
        </w:tc>
        <w:tc>
          <w:tcPr>
            <w:tcW w:w="3266" w:type="dxa"/>
            <w:tcMar>
              <w:left w:w="105" w:type="dxa"/>
              <w:right w:w="105" w:type="dxa"/>
            </w:tcMar>
          </w:tcPr>
          <w:p w:rsidRPr="0059565B" w:rsidR="6D6EE5E8" w:rsidP="4CC5DDC2" w:rsidRDefault="356D4F77" w14:paraId="549D5183" w14:textId="1E713025">
            <w:pPr>
              <w:rPr>
                <w:rFonts w:ascii="Arial" w:hAnsi="Arial" w:eastAsia="Arial" w:cs="Arial"/>
              </w:rPr>
            </w:pPr>
            <w:r w:rsidRPr="1C3E24A7">
              <w:rPr>
                <w:rFonts w:ascii="Arial" w:hAnsi="Arial" w:eastAsia="Arial" w:cs="Arial"/>
                <w:color w:val="000000" w:themeColor="text1"/>
              </w:rPr>
              <w:lastRenderedPageBreak/>
              <w:t>No establishment changes have been agreed.</w:t>
            </w:r>
          </w:p>
          <w:p w:rsidRPr="0059565B" w:rsidR="6D6EE5E8" w:rsidP="6D6EE5E8" w:rsidRDefault="6D6EE5E8" w14:paraId="699ED317" w14:textId="203247C7">
            <w:pPr>
              <w:rPr>
                <w:rFonts w:ascii="Arial" w:hAnsi="Arial" w:eastAsia="Calibri" w:cs="Arial"/>
              </w:rPr>
            </w:pPr>
          </w:p>
        </w:tc>
      </w:tr>
    </w:tbl>
    <w:p w:rsidRPr="0059565B" w:rsidR="27D17CC8" w:rsidP="1402FFDC" w:rsidRDefault="27D17CC8" w14:paraId="26BAB2B7" w14:textId="3C278FC8">
      <w:pPr>
        <w:rPr>
          <w:rFonts w:ascii="Arial" w:hAnsi="Arial" w:cs="Arial"/>
        </w:rPr>
      </w:pPr>
    </w:p>
    <w:p w:rsidR="00072AA0" w:rsidP="1402FFDC" w:rsidRDefault="00072AA0" w14:paraId="7C82185D" w14:textId="77777777">
      <w:pPr>
        <w:sectPr w:rsidR="00072AA0" w:rsidSect="00072AA0">
          <w:headerReference w:type="default" r:id="rId26"/>
          <w:footerReference w:type="default" r:id="rId27"/>
          <w:pgSz w:w="16838" w:h="11906" w:orient="landscape"/>
          <w:pgMar w:top="720" w:right="720" w:bottom="737" w:left="720" w:header="964" w:footer="113" w:gutter="0"/>
          <w:cols w:space="708"/>
          <w:docGrid w:linePitch="360"/>
        </w:sectPr>
      </w:pPr>
    </w:p>
    <w:p w:rsidR="27D17CC8" w:rsidP="1402FFDC" w:rsidRDefault="27D17CC8" w14:paraId="59311900" w14:textId="19AC40B9">
      <w:pPr>
        <w:rPr>
          <w:rFonts w:ascii="Arial" w:hAnsi="Arial" w:eastAsia="Arial" w:cs="Arial"/>
          <w:color w:val="000000" w:themeColor="text1"/>
        </w:rPr>
      </w:pPr>
      <w:r w:rsidRPr="1402FFDC">
        <w:rPr>
          <w:rFonts w:ascii="Arial" w:hAnsi="Arial" w:eastAsia="Arial" w:cs="Arial"/>
          <w:b/>
          <w:bCs/>
          <w:color w:val="000000" w:themeColor="text1"/>
        </w:rPr>
        <w:lastRenderedPageBreak/>
        <w:t>Establishment Review Data</w:t>
      </w:r>
    </w:p>
    <w:p w:rsidR="27D17CC8" w:rsidP="531D3F17" w:rsidRDefault="27D17CC8" w14:paraId="0B30626D" w14:textId="48CCA079">
      <w:pPr>
        <w:jc w:val="both"/>
        <w:rPr>
          <w:rFonts w:ascii="Arial" w:hAnsi="Arial" w:eastAsia="Arial" w:cs="Arial"/>
          <w:color w:val="000000" w:themeColor="text1"/>
        </w:rPr>
      </w:pPr>
      <w:r w:rsidRPr="531D3F17">
        <w:rPr>
          <w:rFonts w:ascii="Arial" w:hAnsi="Arial" w:eastAsia="Arial" w:cs="Arial"/>
          <w:color w:val="000000" w:themeColor="text1"/>
        </w:rPr>
        <w:t xml:space="preserve">It is accepted that being within 10% of the SNCT multiplier suggested WTE is within tolerance limits. The confirm and challenge meetings reviewed all wards and identified </w:t>
      </w:r>
      <w:r w:rsidRPr="531D3F17" w:rsidR="4B8FC0DC">
        <w:rPr>
          <w:rFonts w:ascii="Arial" w:hAnsi="Arial" w:eastAsia="Arial" w:cs="Arial"/>
          <w:color w:val="000000" w:themeColor="text1"/>
        </w:rPr>
        <w:t>15</w:t>
      </w:r>
      <w:r w:rsidRPr="531D3F17">
        <w:rPr>
          <w:rFonts w:ascii="Arial" w:hAnsi="Arial" w:eastAsia="Arial" w:cs="Arial"/>
          <w:color w:val="000000" w:themeColor="text1"/>
        </w:rPr>
        <w:t xml:space="preserve"> wards to have a difference greater than 10% between </w:t>
      </w:r>
      <w:r w:rsidRPr="27807EB7" w:rsidR="7C59E7FF">
        <w:rPr>
          <w:rFonts w:ascii="Arial" w:hAnsi="Arial" w:eastAsia="Arial" w:cs="Arial"/>
          <w:color w:val="000000" w:themeColor="text1"/>
        </w:rPr>
        <w:t xml:space="preserve">present </w:t>
      </w:r>
      <w:r w:rsidRPr="27807EB7">
        <w:rPr>
          <w:rFonts w:ascii="Arial" w:hAnsi="Arial" w:eastAsia="Arial" w:cs="Arial"/>
          <w:color w:val="000000" w:themeColor="text1"/>
        </w:rPr>
        <w:t>budgeted</w:t>
      </w:r>
      <w:r w:rsidRPr="531D3F17">
        <w:rPr>
          <w:rFonts w:ascii="Arial" w:hAnsi="Arial" w:eastAsia="Arial" w:cs="Arial"/>
          <w:color w:val="000000" w:themeColor="text1"/>
        </w:rPr>
        <w:t xml:space="preserve"> establishment</w:t>
      </w:r>
      <w:r w:rsidRPr="27807EB7" w:rsidR="4E79810C">
        <w:rPr>
          <w:rFonts w:ascii="Arial" w:hAnsi="Arial" w:eastAsia="Arial" w:cs="Arial"/>
          <w:color w:val="000000" w:themeColor="text1"/>
        </w:rPr>
        <w:t>.</w:t>
      </w:r>
      <w:r w:rsidRPr="531D3F17" w:rsidR="3C9B7177">
        <w:rPr>
          <w:rFonts w:ascii="Arial" w:hAnsi="Arial" w:eastAsia="Arial" w:cs="Arial"/>
          <w:color w:val="000000" w:themeColor="text1"/>
        </w:rPr>
        <w:t xml:space="preserve"> </w:t>
      </w:r>
      <w:r w:rsidRPr="586E0EDC" w:rsidR="4E79810C">
        <w:rPr>
          <w:rFonts w:ascii="Arial" w:hAnsi="Arial" w:eastAsia="Arial" w:cs="Arial"/>
          <w:color w:val="000000" w:themeColor="text1"/>
        </w:rPr>
        <w:t xml:space="preserve">Then </w:t>
      </w:r>
      <w:r w:rsidRPr="3C9A41E3" w:rsidR="4E79810C">
        <w:rPr>
          <w:rFonts w:ascii="Arial" w:hAnsi="Arial" w:eastAsia="Arial" w:cs="Arial"/>
          <w:color w:val="000000" w:themeColor="text1"/>
        </w:rPr>
        <w:t>out</w:t>
      </w:r>
      <w:r w:rsidRPr="6EA7FA71" w:rsidR="4E79810C">
        <w:rPr>
          <w:rFonts w:ascii="Arial" w:hAnsi="Arial" w:eastAsia="Arial" w:cs="Arial"/>
          <w:color w:val="000000" w:themeColor="text1"/>
        </w:rPr>
        <w:t xml:space="preserve"> of these 15</w:t>
      </w:r>
      <w:r w:rsidRPr="198023CB" w:rsidR="4E79810C">
        <w:rPr>
          <w:rFonts w:ascii="Arial" w:hAnsi="Arial" w:eastAsia="Arial" w:cs="Arial"/>
          <w:color w:val="000000" w:themeColor="text1"/>
        </w:rPr>
        <w:t xml:space="preserve"> </w:t>
      </w:r>
      <w:r w:rsidRPr="18A090E1" w:rsidR="4E79810C">
        <w:rPr>
          <w:rFonts w:ascii="Arial" w:hAnsi="Arial" w:eastAsia="Arial" w:cs="Arial"/>
          <w:color w:val="000000" w:themeColor="text1"/>
        </w:rPr>
        <w:t>wards</w:t>
      </w:r>
      <w:r w:rsidR="001F126E">
        <w:rPr>
          <w:rFonts w:ascii="Arial" w:hAnsi="Arial" w:eastAsia="Arial" w:cs="Arial"/>
          <w:color w:val="000000" w:themeColor="text1"/>
        </w:rPr>
        <w:t xml:space="preserve">, </w:t>
      </w:r>
      <w:r w:rsidRPr="531D3F17" w:rsidR="3C9B7177">
        <w:rPr>
          <w:rFonts w:ascii="Arial" w:hAnsi="Arial" w:eastAsia="Arial" w:cs="Arial"/>
          <w:color w:val="000000" w:themeColor="text1"/>
        </w:rPr>
        <w:t xml:space="preserve">7 </w:t>
      </w:r>
      <w:r w:rsidRPr="531D3F17" w:rsidR="077ADD53">
        <w:rPr>
          <w:rFonts w:ascii="Arial" w:hAnsi="Arial" w:eastAsia="Arial" w:cs="Arial"/>
          <w:color w:val="000000" w:themeColor="text1"/>
        </w:rPr>
        <w:t xml:space="preserve">wards </w:t>
      </w:r>
      <w:r w:rsidR="00DA2B6E">
        <w:rPr>
          <w:rFonts w:ascii="Arial" w:hAnsi="Arial" w:eastAsia="Arial" w:cs="Arial"/>
          <w:color w:val="000000" w:themeColor="text1"/>
        </w:rPr>
        <w:t>have</w:t>
      </w:r>
      <w:r w:rsidRPr="531D3F17" w:rsidR="3C9B7177">
        <w:rPr>
          <w:rFonts w:ascii="Arial" w:hAnsi="Arial" w:eastAsia="Arial" w:cs="Arial"/>
          <w:color w:val="000000" w:themeColor="text1"/>
        </w:rPr>
        <w:t xml:space="preserve"> a </w:t>
      </w:r>
      <w:r w:rsidRPr="531D3F17" w:rsidR="786D86AE">
        <w:rPr>
          <w:rFonts w:ascii="Arial" w:hAnsi="Arial" w:eastAsia="Arial" w:cs="Arial"/>
          <w:color w:val="000000" w:themeColor="text1"/>
        </w:rPr>
        <w:t>significant</w:t>
      </w:r>
      <w:r w:rsidRPr="531D3F17" w:rsidR="3C9B7177">
        <w:rPr>
          <w:rFonts w:ascii="Arial" w:hAnsi="Arial" w:eastAsia="Arial" w:cs="Arial"/>
          <w:color w:val="000000" w:themeColor="text1"/>
        </w:rPr>
        <w:t xml:space="preserve"> difference of the 10%</w:t>
      </w:r>
      <w:r w:rsidRPr="531D3F17">
        <w:rPr>
          <w:rFonts w:ascii="Arial" w:hAnsi="Arial" w:eastAsia="Arial" w:cs="Arial"/>
          <w:color w:val="000000" w:themeColor="text1"/>
        </w:rPr>
        <w:t xml:space="preserve"> </w:t>
      </w:r>
      <w:r w:rsidRPr="4E53C087" w:rsidR="33857CF2">
        <w:rPr>
          <w:rFonts w:ascii="Arial" w:hAnsi="Arial" w:eastAsia="Arial" w:cs="Arial"/>
          <w:color w:val="000000" w:themeColor="text1"/>
        </w:rPr>
        <w:t>variation</w:t>
      </w:r>
      <w:r w:rsidRPr="43A14AEB" w:rsidR="33857CF2">
        <w:rPr>
          <w:rFonts w:ascii="Arial" w:hAnsi="Arial" w:eastAsia="Arial" w:cs="Arial"/>
          <w:color w:val="000000" w:themeColor="text1"/>
        </w:rPr>
        <w:t xml:space="preserve"> </w:t>
      </w:r>
      <w:r w:rsidRPr="32EE6071" w:rsidR="33857CF2">
        <w:rPr>
          <w:rFonts w:ascii="Arial" w:hAnsi="Arial" w:eastAsia="Arial" w:cs="Arial"/>
          <w:color w:val="000000" w:themeColor="text1"/>
        </w:rPr>
        <w:t xml:space="preserve">between </w:t>
      </w:r>
      <w:r w:rsidRPr="3759EC1C" w:rsidR="33857CF2">
        <w:rPr>
          <w:rFonts w:ascii="Arial" w:hAnsi="Arial" w:eastAsia="Arial" w:cs="Arial"/>
          <w:color w:val="000000" w:themeColor="text1"/>
        </w:rPr>
        <w:t xml:space="preserve">suggested budget and </w:t>
      </w:r>
      <w:r w:rsidRPr="4E53C087" w:rsidR="33857CF2">
        <w:rPr>
          <w:rFonts w:ascii="Arial" w:hAnsi="Arial" w:eastAsia="Arial" w:cs="Arial"/>
          <w:color w:val="000000" w:themeColor="text1"/>
        </w:rPr>
        <w:t>present</w:t>
      </w:r>
      <w:r w:rsidRPr="38E9A909" w:rsidR="33857CF2">
        <w:rPr>
          <w:rFonts w:ascii="Arial" w:hAnsi="Arial" w:eastAsia="Arial" w:cs="Arial"/>
          <w:color w:val="000000" w:themeColor="text1"/>
        </w:rPr>
        <w:t xml:space="preserve"> </w:t>
      </w:r>
      <w:r w:rsidRPr="3656507B" w:rsidR="33857CF2">
        <w:rPr>
          <w:rFonts w:ascii="Arial" w:hAnsi="Arial" w:eastAsia="Arial" w:cs="Arial"/>
          <w:color w:val="000000" w:themeColor="text1"/>
        </w:rPr>
        <w:t>budget</w:t>
      </w:r>
      <w:r w:rsidRPr="075D7ABC" w:rsidR="33857CF2">
        <w:rPr>
          <w:rFonts w:ascii="Arial" w:hAnsi="Arial" w:eastAsia="Arial" w:cs="Arial"/>
          <w:color w:val="000000" w:themeColor="text1"/>
        </w:rPr>
        <w:t>.</w:t>
      </w:r>
    </w:p>
    <w:p w:rsidR="27D17CC8" w:rsidP="531D3F17" w:rsidRDefault="27D17CC8" w14:paraId="20157AEC" w14:textId="3BBC2DDB">
      <w:pPr>
        <w:spacing w:after="0" w:line="300" w:lineRule="auto"/>
        <w:jc w:val="both"/>
        <w:rPr>
          <w:rFonts w:ascii="Arial" w:hAnsi="Arial" w:eastAsia="Arial" w:cs="Arial"/>
          <w:sz w:val="21"/>
          <w:szCs w:val="21"/>
        </w:rPr>
      </w:pPr>
      <w:r w:rsidRPr="776979C6">
        <w:rPr>
          <w:rFonts w:ascii="Arial" w:hAnsi="Arial" w:eastAsia="Arial" w:cs="Arial"/>
          <w:b/>
          <w:color w:val="000000" w:themeColor="text1"/>
        </w:rPr>
        <w:t xml:space="preserve">Graph </w:t>
      </w:r>
      <w:r w:rsidRPr="776979C6" w:rsidR="4AEBFCD3">
        <w:rPr>
          <w:rFonts w:ascii="Arial" w:hAnsi="Arial" w:eastAsia="Arial" w:cs="Arial"/>
          <w:b/>
          <w:color w:val="000000" w:themeColor="text1"/>
        </w:rPr>
        <w:t>4</w:t>
      </w:r>
      <w:r w:rsidRPr="776979C6" w:rsidR="6C89369F">
        <w:rPr>
          <w:rFonts w:ascii="Arial" w:hAnsi="Arial" w:eastAsia="Arial" w:cs="Arial"/>
          <w:b/>
          <w:bCs/>
          <w:color w:val="000000" w:themeColor="text1"/>
        </w:rPr>
        <w:t>:</w:t>
      </w:r>
      <w:r w:rsidRPr="531D3F17" w:rsidR="62B5C472">
        <w:rPr>
          <w:rFonts w:ascii="Arial" w:hAnsi="Arial" w:eastAsia="Arial" w:cs="Arial"/>
          <w:color w:val="000000" w:themeColor="text1"/>
        </w:rPr>
        <w:t xml:space="preserve"> </w:t>
      </w:r>
      <w:r w:rsidRPr="531D3F17" w:rsidR="6342F7A8">
        <w:rPr>
          <w:rFonts w:ascii="Arial" w:hAnsi="Arial" w:eastAsia="Arial" w:cs="Arial"/>
          <w:b/>
          <w:bCs/>
          <w:sz w:val="20"/>
          <w:szCs w:val="20"/>
        </w:rPr>
        <w:t>Budget Variance Percentage by Ward</w:t>
      </w:r>
      <w:r w:rsidRPr="531D3F17" w:rsidR="6342F7A8">
        <w:rPr>
          <w:rFonts w:ascii="Arial" w:hAnsi="Arial" w:eastAsia="Arial" w:cs="Arial"/>
          <w:sz w:val="21"/>
          <w:szCs w:val="21"/>
        </w:rPr>
        <w:t xml:space="preserve"> </w:t>
      </w:r>
    </w:p>
    <w:p w:rsidR="27D17CC8" w:rsidP="531D3F17" w:rsidRDefault="45763E7F" w14:paraId="13BED2A0" w14:textId="64DCEBB4">
      <w:pPr>
        <w:spacing w:before="240" w:after="240"/>
        <w:jc w:val="both"/>
      </w:pPr>
      <w:r>
        <w:rPr>
          <w:noProof/>
        </w:rPr>
        <w:drawing>
          <wp:inline distT="0" distB="0" distL="0" distR="0" wp14:anchorId="51A7C132" wp14:editId="52C52E55">
            <wp:extent cx="6629400" cy="2486025"/>
            <wp:effectExtent l="0" t="0" r="0" b="0"/>
            <wp:docPr id="197409399" name="drawing" title="vertical_variance_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9399" name="Picture 197409399"/>
                    <pic:cNvPicPr/>
                  </pic:nvPicPr>
                  <pic:blipFill>
                    <a:blip r:embed="rId28">
                      <a:extLst>
                        <a:ext uri="{28A0092B-C50C-407E-A947-70E740481C1C}">
                          <a14:useLocalDpi xmlns:a14="http://schemas.microsoft.com/office/drawing/2010/main"/>
                        </a:ext>
                      </a:extLst>
                    </a:blip>
                    <a:stretch>
                      <a:fillRect/>
                    </a:stretch>
                  </pic:blipFill>
                  <pic:spPr>
                    <a:xfrm>
                      <a:off x="0" y="0"/>
                      <a:ext cx="6629400" cy="2486025"/>
                    </a:xfrm>
                    <a:prstGeom prst="rect">
                      <a:avLst/>
                    </a:prstGeom>
                  </pic:spPr>
                </pic:pic>
              </a:graphicData>
            </a:graphic>
          </wp:inline>
        </w:drawing>
      </w:r>
    </w:p>
    <w:p w:rsidR="27D17CC8" w:rsidP="47A58E2D" w:rsidRDefault="2E7E7C84" w14:paraId="5C4FB8B8" w14:textId="447E100F">
      <w:pPr>
        <w:spacing w:after="0"/>
        <w:jc w:val="both"/>
        <w:rPr>
          <w:rFonts w:ascii="Arial" w:hAnsi="Arial" w:eastAsia="Arial" w:cs="Arial"/>
          <w:sz w:val="21"/>
          <w:szCs w:val="21"/>
        </w:rPr>
      </w:pPr>
      <w:r w:rsidRPr="776979C6">
        <w:rPr>
          <w:rFonts w:ascii="Arial" w:hAnsi="Arial" w:eastAsia="Arial" w:cs="Arial"/>
          <w:b/>
          <w:color w:val="000000" w:themeColor="text1"/>
        </w:rPr>
        <w:t>Graph 5</w:t>
      </w:r>
      <w:r w:rsidRPr="776979C6" w:rsidR="11F77E2E">
        <w:rPr>
          <w:rFonts w:ascii="Arial" w:hAnsi="Arial" w:eastAsia="Arial" w:cs="Arial"/>
          <w:color w:val="000000" w:themeColor="text1"/>
        </w:rPr>
        <w:t>:</w:t>
      </w:r>
      <w:r w:rsidRPr="47A58E2D">
        <w:rPr>
          <w:rFonts w:ascii="Arial" w:hAnsi="Arial" w:eastAsia="Arial" w:cs="Arial"/>
          <w:color w:val="000000" w:themeColor="text1"/>
        </w:rPr>
        <w:t xml:space="preserve"> </w:t>
      </w:r>
      <w:r w:rsidRPr="47A58E2D" w:rsidR="4D639416">
        <w:rPr>
          <w:rFonts w:ascii="Arial" w:hAnsi="Arial" w:eastAsia="Arial" w:cs="Arial"/>
          <w:color w:val="000000" w:themeColor="text1"/>
        </w:rPr>
        <w:t xml:space="preserve"> </w:t>
      </w:r>
      <w:r w:rsidRPr="47A58E2D" w:rsidR="4D639416">
        <w:rPr>
          <w:rFonts w:ascii="Arial" w:hAnsi="Arial" w:eastAsia="Arial" w:cs="Arial"/>
          <w:b/>
          <w:bCs/>
          <w:sz w:val="20"/>
          <w:szCs w:val="20"/>
        </w:rPr>
        <w:t>Budget Variance by Ward over the last 3 reviews</w:t>
      </w:r>
    </w:p>
    <w:p w:rsidR="47A58E2D" w:rsidP="47A58E2D" w:rsidRDefault="47A58E2D" w14:paraId="5E9433F4" w14:textId="10CD6DE0">
      <w:pPr>
        <w:spacing w:after="0"/>
        <w:jc w:val="both"/>
        <w:rPr>
          <w:rFonts w:ascii="Arial" w:hAnsi="Arial" w:eastAsia="Arial" w:cs="Arial"/>
          <w:b/>
          <w:bCs/>
          <w:sz w:val="20"/>
          <w:szCs w:val="20"/>
        </w:rPr>
      </w:pPr>
    </w:p>
    <w:p w:rsidR="020A98DF" w:rsidP="531D3F17" w:rsidRDefault="5BECB5CD" w14:paraId="0ED08BE5" w14:textId="07DA45EC">
      <w:pPr>
        <w:spacing w:after="0"/>
        <w:jc w:val="both"/>
      </w:pPr>
      <w:r>
        <w:rPr>
          <w:noProof/>
        </w:rPr>
        <w:drawing>
          <wp:inline distT="0" distB="0" distL="0" distR="0" wp14:anchorId="4CDD9F87" wp14:editId="2E224096">
            <wp:extent cx="6017965" cy="2449282"/>
            <wp:effectExtent l="0" t="0" r="0" b="0"/>
            <wp:docPr id="5118435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43533" name="Picture 511843533"/>
                    <pic:cNvPicPr/>
                  </pic:nvPicPr>
                  <pic:blipFill>
                    <a:blip r:embed="rId29">
                      <a:extLst>
                        <a:ext uri="{28A0092B-C50C-407E-A947-70E740481C1C}">
                          <a14:useLocalDpi xmlns:a14="http://schemas.microsoft.com/office/drawing/2010/main"/>
                        </a:ext>
                      </a:extLst>
                    </a:blip>
                    <a:stretch>
                      <a:fillRect/>
                    </a:stretch>
                  </pic:blipFill>
                  <pic:spPr>
                    <a:xfrm>
                      <a:off x="0" y="0"/>
                      <a:ext cx="6017965" cy="2449282"/>
                    </a:xfrm>
                    <a:prstGeom prst="rect">
                      <a:avLst/>
                    </a:prstGeom>
                  </pic:spPr>
                </pic:pic>
              </a:graphicData>
            </a:graphic>
          </wp:inline>
        </w:drawing>
      </w:r>
    </w:p>
    <w:p w:rsidR="020A98DF" w:rsidP="020A98DF" w:rsidRDefault="020A98DF" w14:paraId="0897614D" w14:textId="438E9BB5">
      <w:pPr>
        <w:spacing w:after="0"/>
        <w:jc w:val="both"/>
        <w:rPr>
          <w:rFonts w:ascii="Arial" w:hAnsi="Arial" w:eastAsia="Arial" w:cs="Arial"/>
          <w:color w:val="000000" w:themeColor="text1"/>
        </w:rPr>
      </w:pPr>
    </w:p>
    <w:p w:rsidR="3F102009" w:rsidP="47A58E2D" w:rsidRDefault="3F102009" w14:paraId="7EDA4357" w14:textId="58A33F0A">
      <w:pPr>
        <w:spacing w:after="0"/>
        <w:jc w:val="both"/>
        <w:rPr>
          <w:rFonts w:ascii="Arial" w:hAnsi="Arial" w:eastAsia="Arial" w:cs="Arial"/>
          <w:color w:val="000000" w:themeColor="text1"/>
        </w:rPr>
      </w:pPr>
      <w:r w:rsidRPr="47A58E2D">
        <w:rPr>
          <w:rFonts w:ascii="Arial" w:hAnsi="Arial" w:eastAsia="Arial" w:cs="Arial"/>
          <w:color w:val="000000" w:themeColor="text1"/>
        </w:rPr>
        <w:t xml:space="preserve">Chart 5 shows </w:t>
      </w:r>
      <w:r w:rsidRPr="47A58E2D" w:rsidR="18890B1C">
        <w:rPr>
          <w:rFonts w:ascii="Arial" w:hAnsi="Arial" w:eastAsia="Arial" w:cs="Arial"/>
          <w:color w:val="000000" w:themeColor="text1"/>
        </w:rPr>
        <w:t xml:space="preserve">over the last 3 safer staffing reviews </w:t>
      </w:r>
      <w:r w:rsidRPr="47A58E2D" w:rsidR="1990D3C3">
        <w:rPr>
          <w:rFonts w:ascii="Arial" w:hAnsi="Arial" w:eastAsia="Arial" w:cs="Arial"/>
          <w:color w:val="000000" w:themeColor="text1"/>
        </w:rPr>
        <w:t>and departments that</w:t>
      </w:r>
      <w:r w:rsidRPr="47A58E2D" w:rsidR="18890B1C">
        <w:rPr>
          <w:rFonts w:ascii="Arial" w:hAnsi="Arial" w:eastAsia="Arial" w:cs="Arial"/>
          <w:color w:val="000000" w:themeColor="text1"/>
        </w:rPr>
        <w:t xml:space="preserve"> have been over their </w:t>
      </w:r>
      <w:r w:rsidRPr="47A58E2D" w:rsidR="382CA075">
        <w:rPr>
          <w:rFonts w:ascii="Arial" w:hAnsi="Arial" w:eastAsia="Arial" w:cs="Arial"/>
          <w:color w:val="000000" w:themeColor="text1"/>
        </w:rPr>
        <w:t>recommended</w:t>
      </w:r>
      <w:r w:rsidRPr="47A58E2D" w:rsidR="18890B1C">
        <w:rPr>
          <w:rFonts w:ascii="Arial" w:hAnsi="Arial" w:eastAsia="Arial" w:cs="Arial"/>
          <w:color w:val="000000" w:themeColor="text1"/>
        </w:rPr>
        <w:t xml:space="preserve"> budget</w:t>
      </w:r>
      <w:r w:rsidRPr="47A58E2D" w:rsidR="75CDE16C">
        <w:rPr>
          <w:rFonts w:ascii="Arial" w:hAnsi="Arial" w:eastAsia="Arial" w:cs="Arial"/>
          <w:color w:val="000000" w:themeColor="text1"/>
        </w:rPr>
        <w:t xml:space="preserve"> for the last </w:t>
      </w:r>
      <w:r w:rsidRPr="33823658" w:rsidR="4B102711">
        <w:rPr>
          <w:rFonts w:ascii="Arial" w:hAnsi="Arial" w:eastAsia="Arial" w:cs="Arial"/>
          <w:color w:val="000000" w:themeColor="text1"/>
        </w:rPr>
        <w:t xml:space="preserve">3 </w:t>
      </w:r>
      <w:r w:rsidRPr="33823658" w:rsidR="75CDE16C">
        <w:rPr>
          <w:rFonts w:ascii="Arial" w:hAnsi="Arial" w:eastAsia="Arial" w:cs="Arial"/>
          <w:color w:val="000000" w:themeColor="text1"/>
        </w:rPr>
        <w:t>reviews</w:t>
      </w:r>
      <w:r w:rsidRPr="798A83FA" w:rsidR="1FFA4F0F">
        <w:rPr>
          <w:rFonts w:ascii="Arial" w:hAnsi="Arial" w:eastAsia="Arial" w:cs="Arial"/>
          <w:color w:val="000000" w:themeColor="text1"/>
        </w:rPr>
        <w:t>.</w:t>
      </w:r>
    </w:p>
    <w:p w:rsidR="4A23D094" w:rsidP="4A23D094" w:rsidRDefault="4A23D094" w14:paraId="7A2E9804" w14:textId="174DD811">
      <w:pPr>
        <w:spacing w:after="0"/>
        <w:jc w:val="both"/>
        <w:rPr>
          <w:rFonts w:ascii="Arial" w:hAnsi="Arial" w:eastAsia="Arial" w:cs="Arial"/>
          <w:color w:val="000000" w:themeColor="text1"/>
        </w:rPr>
      </w:pPr>
    </w:p>
    <w:p w:rsidR="75CDE16C" w:rsidP="47A58E2D" w:rsidRDefault="75CDE16C" w14:paraId="69497BA3" w14:textId="598D12C2">
      <w:pPr>
        <w:rPr>
          <w:rFonts w:ascii="Arial" w:hAnsi="Arial" w:eastAsia="Arial" w:cs="Arial"/>
          <w:b/>
          <w:bCs/>
          <w:color w:val="000000" w:themeColor="text1"/>
        </w:rPr>
      </w:pPr>
      <w:r w:rsidRPr="47A58E2D">
        <w:rPr>
          <w:rFonts w:ascii="Arial" w:hAnsi="Arial" w:eastAsia="Arial" w:cs="Arial"/>
          <w:b/>
          <w:bCs/>
          <w:color w:val="000000" w:themeColor="text1"/>
        </w:rPr>
        <w:t xml:space="preserve">Safe </w:t>
      </w:r>
      <w:r w:rsidR="00DA2B6E">
        <w:rPr>
          <w:rFonts w:ascii="Arial" w:hAnsi="Arial" w:eastAsia="Arial" w:cs="Arial"/>
          <w:b/>
          <w:bCs/>
          <w:color w:val="000000" w:themeColor="text1"/>
        </w:rPr>
        <w:t>C</w:t>
      </w:r>
      <w:r w:rsidRPr="47A58E2D">
        <w:rPr>
          <w:rFonts w:ascii="Arial" w:hAnsi="Arial" w:eastAsia="Arial" w:cs="Arial"/>
          <w:b/>
          <w:bCs/>
          <w:color w:val="000000" w:themeColor="text1"/>
        </w:rPr>
        <w:t xml:space="preserve">are </w:t>
      </w:r>
      <w:r w:rsidR="00DA2B6E">
        <w:rPr>
          <w:rFonts w:ascii="Arial" w:hAnsi="Arial" w:eastAsia="Arial" w:cs="Arial"/>
          <w:b/>
          <w:bCs/>
          <w:color w:val="000000" w:themeColor="text1"/>
        </w:rPr>
        <w:t>T</w:t>
      </w:r>
      <w:r w:rsidRPr="47A58E2D">
        <w:rPr>
          <w:rFonts w:ascii="Arial" w:hAnsi="Arial" w:eastAsia="Arial" w:cs="Arial"/>
          <w:b/>
          <w:bCs/>
          <w:color w:val="000000" w:themeColor="text1"/>
        </w:rPr>
        <w:t>ool</w:t>
      </w:r>
    </w:p>
    <w:p w:rsidR="27D17CC8" w:rsidP="020A98DF" w:rsidRDefault="27D17CC8" w14:paraId="74CD6B4E" w14:textId="0590A2F9">
      <w:pPr>
        <w:rPr>
          <w:rFonts w:ascii="Arial" w:hAnsi="Arial" w:eastAsia="Arial" w:cs="Arial"/>
          <w:color w:val="000000" w:themeColor="text1"/>
        </w:rPr>
      </w:pPr>
      <w:r w:rsidRPr="020A98DF">
        <w:rPr>
          <w:rFonts w:ascii="Arial" w:hAnsi="Arial" w:eastAsia="Arial" w:cs="Arial"/>
          <w:color w:val="000000" w:themeColor="text1"/>
        </w:rPr>
        <w:t>Enhanced budgetary and temporary staffing controls were introduced in Jan 25 as part of financial recovery plans. It is questioned as to the impact this may have had on professional judgements as an increased number of areas have shown a difference of more than 10% between the SNCT tool and Professional Judgement.</w:t>
      </w:r>
    </w:p>
    <w:p w:rsidR="27D17CC8" w:rsidP="020A98DF" w:rsidRDefault="27D17CC8" w14:paraId="457AD242" w14:textId="141572DF">
      <w:pPr>
        <w:jc w:val="both"/>
        <w:rPr>
          <w:rFonts w:ascii="Arial" w:hAnsi="Arial" w:eastAsia="Arial" w:cs="Arial"/>
          <w:color w:val="000000" w:themeColor="text1"/>
        </w:rPr>
      </w:pPr>
      <w:r w:rsidRPr="47A58E2D">
        <w:rPr>
          <w:rFonts w:ascii="Arial" w:hAnsi="Arial" w:eastAsia="Arial" w:cs="Arial"/>
          <w:color w:val="000000" w:themeColor="text1"/>
        </w:rPr>
        <w:t xml:space="preserve">The </w:t>
      </w:r>
      <w:proofErr w:type="spellStart"/>
      <w:r w:rsidRPr="47A58E2D">
        <w:rPr>
          <w:rFonts w:ascii="Arial" w:hAnsi="Arial" w:eastAsia="Arial" w:cs="Arial"/>
          <w:color w:val="000000" w:themeColor="text1"/>
        </w:rPr>
        <w:t>SafeCare</w:t>
      </w:r>
      <w:proofErr w:type="spellEnd"/>
      <w:r w:rsidRPr="47A58E2D">
        <w:rPr>
          <w:rFonts w:ascii="Arial" w:hAnsi="Arial" w:eastAsia="Arial" w:cs="Arial"/>
          <w:color w:val="000000" w:themeColor="text1"/>
        </w:rPr>
        <w:t xml:space="preserve"> system used on the inpatient areas records staffing utilisation as follows:</w:t>
      </w:r>
    </w:p>
    <w:p w:rsidR="27D17CC8" w:rsidP="001D5037" w:rsidRDefault="27D17CC8" w14:paraId="5A6FDA1C" w14:textId="3F79AE66">
      <w:pPr>
        <w:pStyle w:val="ListParagraph"/>
        <w:numPr>
          <w:ilvl w:val="0"/>
          <w:numId w:val="21"/>
        </w:numPr>
        <w:spacing w:beforeAutospacing="1" w:afterAutospacing="1" w:line="240" w:lineRule="auto"/>
        <w:rPr>
          <w:rFonts w:ascii="Arial" w:hAnsi="Arial" w:eastAsia="Arial" w:cs="Arial"/>
          <w:color w:val="000000" w:themeColor="text1"/>
        </w:rPr>
      </w:pPr>
      <w:r w:rsidRPr="020A98DF">
        <w:rPr>
          <w:rFonts w:ascii="Arial" w:hAnsi="Arial" w:eastAsia="Arial" w:cs="Arial"/>
          <w:color w:val="000000" w:themeColor="text1"/>
        </w:rPr>
        <w:t>Red – Short of nursing hours/overutilisation of staffing (above 110%)</w:t>
      </w:r>
    </w:p>
    <w:p w:rsidR="27D17CC8" w:rsidP="001D5037" w:rsidRDefault="27D17CC8" w14:paraId="771BDD22" w14:textId="4695B294">
      <w:pPr>
        <w:pStyle w:val="ListParagraph"/>
        <w:numPr>
          <w:ilvl w:val="0"/>
          <w:numId w:val="21"/>
        </w:numPr>
        <w:spacing w:beforeAutospacing="1" w:afterAutospacing="1" w:line="240" w:lineRule="auto"/>
        <w:rPr>
          <w:rFonts w:ascii="Arial" w:hAnsi="Arial" w:eastAsia="Arial" w:cs="Arial"/>
          <w:color w:val="000000" w:themeColor="text1"/>
        </w:rPr>
      </w:pPr>
      <w:r w:rsidRPr="020A98DF">
        <w:rPr>
          <w:rFonts w:ascii="Arial" w:hAnsi="Arial" w:eastAsia="Arial" w:cs="Arial"/>
          <w:color w:val="000000" w:themeColor="text1"/>
        </w:rPr>
        <w:lastRenderedPageBreak/>
        <w:t>Amber – Short of nursing hours/overutilisation of staffing (105-110%)</w:t>
      </w:r>
    </w:p>
    <w:p w:rsidR="27D17CC8" w:rsidP="001D5037" w:rsidRDefault="27D17CC8" w14:paraId="0DAC617C" w14:textId="52CD35BD">
      <w:pPr>
        <w:pStyle w:val="ListParagraph"/>
        <w:numPr>
          <w:ilvl w:val="0"/>
          <w:numId w:val="21"/>
        </w:numPr>
        <w:spacing w:beforeAutospacing="1" w:afterAutospacing="1" w:line="240" w:lineRule="auto"/>
        <w:rPr>
          <w:rFonts w:ascii="Arial" w:hAnsi="Arial" w:eastAsia="Arial" w:cs="Arial"/>
          <w:color w:val="000000" w:themeColor="text1"/>
        </w:rPr>
      </w:pPr>
      <w:r w:rsidRPr="020A98DF">
        <w:rPr>
          <w:rFonts w:ascii="Arial" w:hAnsi="Arial" w:eastAsia="Arial" w:cs="Arial"/>
          <w:color w:val="000000" w:themeColor="text1"/>
        </w:rPr>
        <w:t>Grey – Correct level of staff based on entered patient acuity and dependency (90-105%)</w:t>
      </w:r>
    </w:p>
    <w:p w:rsidR="27D17CC8" w:rsidP="001D5037" w:rsidRDefault="27D17CC8" w14:paraId="69450D70" w14:textId="0BB9A71E">
      <w:pPr>
        <w:pStyle w:val="ListParagraph"/>
        <w:numPr>
          <w:ilvl w:val="0"/>
          <w:numId w:val="21"/>
        </w:numPr>
        <w:spacing w:beforeAutospacing="1" w:afterAutospacing="1" w:line="240" w:lineRule="auto"/>
        <w:rPr>
          <w:rFonts w:ascii="Arial" w:hAnsi="Arial" w:eastAsia="Arial" w:cs="Arial"/>
          <w:color w:val="000000" w:themeColor="text1"/>
        </w:rPr>
      </w:pPr>
      <w:r w:rsidRPr="47A58E2D">
        <w:rPr>
          <w:rFonts w:ascii="Arial" w:hAnsi="Arial" w:eastAsia="Arial" w:cs="Arial"/>
          <w:color w:val="000000" w:themeColor="text1"/>
        </w:rPr>
        <w:t>Green – Excess nursing hours/underutilisation of staffing (below 90%)</w:t>
      </w:r>
    </w:p>
    <w:p w:rsidR="27D17CC8" w:rsidP="020A98DF" w:rsidRDefault="27D17CC8" w14:paraId="762C8BAE" w14:textId="0ECDC8FE">
      <w:pPr>
        <w:jc w:val="both"/>
        <w:rPr>
          <w:rFonts w:ascii="Arial" w:hAnsi="Arial" w:eastAsia="Arial" w:cs="Arial"/>
          <w:color w:val="000000" w:themeColor="text1"/>
        </w:rPr>
      </w:pPr>
      <w:r w:rsidRPr="47A58E2D">
        <w:rPr>
          <w:rFonts w:ascii="Arial" w:hAnsi="Arial" w:eastAsia="Arial" w:cs="Arial"/>
          <w:color w:val="000000" w:themeColor="text1"/>
        </w:rPr>
        <w:t>For Jan</w:t>
      </w:r>
      <w:r w:rsidR="00DA2B6E">
        <w:rPr>
          <w:rFonts w:ascii="Arial" w:hAnsi="Arial" w:eastAsia="Arial" w:cs="Arial"/>
          <w:color w:val="000000" w:themeColor="text1"/>
        </w:rPr>
        <w:t xml:space="preserve">uary </w:t>
      </w:r>
      <w:r w:rsidR="001E0AF0">
        <w:rPr>
          <w:rFonts w:ascii="Arial" w:hAnsi="Arial" w:eastAsia="Arial" w:cs="Arial"/>
          <w:color w:val="000000" w:themeColor="text1"/>
        </w:rPr>
        <w:t>20</w:t>
      </w:r>
      <w:r w:rsidRPr="47A58E2D">
        <w:rPr>
          <w:rFonts w:ascii="Arial" w:hAnsi="Arial" w:eastAsia="Arial" w:cs="Arial"/>
          <w:color w:val="000000" w:themeColor="text1"/>
        </w:rPr>
        <w:t>2</w:t>
      </w:r>
      <w:r w:rsidRPr="47A58E2D" w:rsidR="3F7541BE">
        <w:rPr>
          <w:rFonts w:ascii="Arial" w:hAnsi="Arial" w:eastAsia="Arial" w:cs="Arial"/>
          <w:color w:val="000000" w:themeColor="text1"/>
        </w:rPr>
        <w:t>6</w:t>
      </w:r>
      <w:r w:rsidRPr="47A58E2D">
        <w:rPr>
          <w:rFonts w:ascii="Arial" w:hAnsi="Arial" w:eastAsia="Arial" w:cs="Arial"/>
          <w:color w:val="000000" w:themeColor="text1"/>
        </w:rPr>
        <w:t>, the workforce average utilisation for Adult Acute and Inpatient areas, excludin</w:t>
      </w:r>
      <w:r w:rsidRPr="47A58E2D" w:rsidR="3E3F6534">
        <w:rPr>
          <w:rFonts w:ascii="Arial" w:hAnsi="Arial" w:eastAsia="Arial" w:cs="Arial"/>
          <w:color w:val="000000" w:themeColor="text1"/>
        </w:rPr>
        <w:t>g</w:t>
      </w:r>
      <w:r w:rsidRPr="47A58E2D">
        <w:rPr>
          <w:rFonts w:ascii="Arial" w:hAnsi="Arial" w:eastAsia="Arial" w:cs="Arial"/>
          <w:color w:val="000000" w:themeColor="text1"/>
        </w:rPr>
        <w:t xml:space="preserve"> ED</w:t>
      </w:r>
      <w:r w:rsidRPr="47A58E2D" w:rsidR="0FF398A3">
        <w:rPr>
          <w:rFonts w:ascii="Arial" w:hAnsi="Arial" w:eastAsia="Arial" w:cs="Arial"/>
          <w:color w:val="000000" w:themeColor="text1"/>
        </w:rPr>
        <w:t xml:space="preserve"> and Surge ward, </w:t>
      </w:r>
      <w:r w:rsidRPr="0B1B1950" w:rsidR="0F3F9EDF">
        <w:rPr>
          <w:rFonts w:ascii="Arial" w:hAnsi="Arial" w:eastAsia="Arial" w:cs="Arial"/>
          <w:color w:val="000000" w:themeColor="text1"/>
        </w:rPr>
        <w:t xml:space="preserve">demonstrated </w:t>
      </w:r>
      <w:r w:rsidRPr="0B1B1950" w:rsidR="0FF398A3">
        <w:rPr>
          <w:rFonts w:ascii="Arial" w:hAnsi="Arial" w:eastAsia="Arial" w:cs="Arial"/>
          <w:color w:val="000000" w:themeColor="text1"/>
        </w:rPr>
        <w:t>10</w:t>
      </w:r>
      <w:r w:rsidRPr="47A58E2D" w:rsidR="0FF398A3">
        <w:rPr>
          <w:rFonts w:ascii="Arial" w:hAnsi="Arial" w:eastAsia="Arial" w:cs="Arial"/>
          <w:color w:val="000000" w:themeColor="text1"/>
        </w:rPr>
        <w:t xml:space="preserve"> wards</w:t>
      </w:r>
      <w:r w:rsidRPr="47A58E2D">
        <w:rPr>
          <w:rFonts w:ascii="Arial" w:hAnsi="Arial" w:eastAsia="Arial" w:cs="Arial"/>
          <w:color w:val="000000" w:themeColor="text1"/>
        </w:rPr>
        <w:t xml:space="preserve"> (rated Red), reflecting a shortfall in nursing hours compared to required care hours, which was based on patient acuity and dependency as recorded in </w:t>
      </w:r>
      <w:proofErr w:type="spellStart"/>
      <w:r w:rsidRPr="47A58E2D">
        <w:rPr>
          <w:rFonts w:ascii="Arial" w:hAnsi="Arial" w:eastAsia="Arial" w:cs="Arial"/>
          <w:color w:val="000000" w:themeColor="text1"/>
        </w:rPr>
        <w:t>SafeCare</w:t>
      </w:r>
      <w:proofErr w:type="spellEnd"/>
      <w:r w:rsidRPr="50061D1D" w:rsidR="283B3CEA">
        <w:rPr>
          <w:rFonts w:ascii="Arial" w:hAnsi="Arial" w:eastAsia="Arial" w:cs="Arial"/>
          <w:color w:val="000000" w:themeColor="text1"/>
        </w:rPr>
        <w:t xml:space="preserve"> tool. </w:t>
      </w:r>
    </w:p>
    <w:p w:rsidR="50DAA0D2" w:rsidP="47A58E2D" w:rsidRDefault="50DAA0D2" w14:paraId="03C12950" w14:textId="66E1EC5F">
      <w:pPr>
        <w:jc w:val="both"/>
        <w:rPr>
          <w:rFonts w:ascii="Arial" w:hAnsi="Arial" w:eastAsia="Arial" w:cs="Arial"/>
          <w:color w:val="000000" w:themeColor="text1"/>
        </w:rPr>
      </w:pPr>
      <w:r w:rsidRPr="47A58E2D">
        <w:rPr>
          <w:rFonts w:ascii="Arial" w:hAnsi="Arial" w:eastAsia="Arial" w:cs="Arial"/>
          <w:color w:val="000000" w:themeColor="text1"/>
        </w:rPr>
        <w:t xml:space="preserve">5 wards were rated Amber and 4 wards were rated grey and finally 6 areas were rated a green, this is </w:t>
      </w:r>
      <w:proofErr w:type="gramStart"/>
      <w:r w:rsidRPr="47A58E2D">
        <w:rPr>
          <w:rFonts w:ascii="Arial" w:hAnsi="Arial" w:eastAsia="Arial" w:cs="Arial"/>
          <w:color w:val="000000" w:themeColor="text1"/>
        </w:rPr>
        <w:t>similar to</w:t>
      </w:r>
      <w:proofErr w:type="gramEnd"/>
      <w:r w:rsidRPr="47A58E2D">
        <w:rPr>
          <w:rFonts w:ascii="Arial" w:hAnsi="Arial" w:eastAsia="Arial" w:cs="Arial"/>
          <w:color w:val="000000" w:themeColor="text1"/>
        </w:rPr>
        <w:t xml:space="preserve"> the data </w:t>
      </w:r>
      <w:r w:rsidRPr="47A58E2D" w:rsidR="2C37508D">
        <w:rPr>
          <w:rFonts w:ascii="Arial" w:hAnsi="Arial" w:eastAsia="Arial" w:cs="Arial"/>
          <w:color w:val="000000" w:themeColor="text1"/>
        </w:rPr>
        <w:t>represented in the SNCT tool.</w:t>
      </w:r>
    </w:p>
    <w:p w:rsidR="27D17CC8" w:rsidP="020A98DF" w:rsidRDefault="27D17CC8" w14:paraId="516AE42D" w14:textId="56AAB912">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47A58E2D">
        <w:rPr>
          <w:rFonts w:ascii="Arial" w:hAnsi="Arial" w:eastAsia="Arial" w:cs="Arial"/>
          <w:caps/>
          <w:color w:val="FFFFFF" w:themeColor="background1"/>
          <w:sz w:val="22"/>
          <w:szCs w:val="22"/>
        </w:rPr>
        <w:t xml:space="preserve">Analysis of Nurse senstive indicators </w:t>
      </w:r>
    </w:p>
    <w:p w:rsidR="47A58E2D" w:rsidP="47A58E2D" w:rsidRDefault="47A58E2D" w14:paraId="6ECA1902" w14:textId="092D9E25">
      <w:pPr>
        <w:spacing w:after="0"/>
        <w:rPr>
          <w:rFonts w:ascii="Arial" w:hAnsi="Arial" w:eastAsia="Arial" w:cs="Arial"/>
          <w:b/>
          <w:bCs/>
          <w:color w:val="000000" w:themeColor="text1"/>
          <w:highlight w:val="yellow"/>
        </w:rPr>
      </w:pPr>
    </w:p>
    <w:p w:rsidR="3A024AB0" w:rsidP="47A58E2D" w:rsidRDefault="3A024AB0" w14:paraId="55D87BEC" w14:textId="237661B6">
      <w:pPr>
        <w:rPr>
          <w:rFonts w:ascii="Arial" w:hAnsi="Arial" w:eastAsia="Arial" w:cs="Arial"/>
          <w:color w:val="000000" w:themeColor="text1"/>
        </w:rPr>
      </w:pPr>
      <w:r w:rsidRPr="47A58E2D">
        <w:rPr>
          <w:rFonts w:ascii="Arial" w:hAnsi="Arial" w:eastAsia="Arial" w:cs="Arial"/>
          <w:b/>
          <w:bCs/>
          <w:color w:val="000000" w:themeColor="text1"/>
        </w:rPr>
        <w:t>Nurse Sensitive Indicators</w:t>
      </w:r>
    </w:p>
    <w:p w:rsidR="3A024AB0" w:rsidP="47A58E2D" w:rsidRDefault="3A024AB0" w14:paraId="0D052880" w14:textId="40264081">
      <w:pPr>
        <w:rPr>
          <w:rFonts w:ascii="Arial" w:hAnsi="Arial" w:eastAsia="Arial" w:cs="Arial"/>
          <w:color w:val="000000" w:themeColor="text1"/>
        </w:rPr>
      </w:pPr>
      <w:r w:rsidRPr="47A58E2D">
        <w:rPr>
          <w:rFonts w:ascii="Arial" w:hAnsi="Arial" w:eastAsia="Arial" w:cs="Arial"/>
          <w:color w:val="000000" w:themeColor="text1"/>
        </w:rPr>
        <w:t>Nurse sensitive indicators (NSI) refer to quality outcomes that can be linked to nurse staffing issues, including leadership, establishment levels, skill-mix and training and development of staff. This information can be further used to support ward staffing requirements identified through acuity and dependency measurement. Medication errors, slips, trips &amp; falls and pressure ulcers are all NSIs which have been identified as key indicators of quality of care with specific sensitivity to nursing intervention and lack of.</w:t>
      </w:r>
    </w:p>
    <w:p w:rsidR="3A024AB0" w:rsidP="47A58E2D" w:rsidRDefault="3A024AB0" w14:paraId="1565898D" w14:textId="217B1C44">
      <w:pPr>
        <w:rPr>
          <w:rFonts w:ascii="Arial" w:hAnsi="Arial" w:eastAsia="Arial" w:cs="Arial"/>
          <w:color w:val="000000" w:themeColor="text1"/>
        </w:rPr>
      </w:pPr>
      <w:r w:rsidRPr="47A58E2D">
        <w:rPr>
          <w:rFonts w:ascii="Arial" w:hAnsi="Arial" w:eastAsia="Arial" w:cs="Arial"/>
          <w:color w:val="000000" w:themeColor="text1"/>
        </w:rPr>
        <w:t>These are regularly reviewed across the divisions and within the clinical areas, with a significant amount of work being undertaken to support their reduction.</w:t>
      </w:r>
    </w:p>
    <w:p w:rsidR="3A024AB0" w:rsidP="47A58E2D" w:rsidRDefault="3A024AB0" w14:paraId="1942D132" w14:textId="5EC2B45A">
      <w:pPr>
        <w:rPr>
          <w:rFonts w:ascii="Arial" w:hAnsi="Arial" w:eastAsia="Arial" w:cs="Arial"/>
          <w:color w:val="000000" w:themeColor="text1"/>
        </w:rPr>
      </w:pPr>
      <w:r w:rsidRPr="47A58E2D">
        <w:rPr>
          <w:rFonts w:ascii="Arial" w:hAnsi="Arial" w:eastAsia="Arial" w:cs="Arial"/>
          <w:color w:val="000000" w:themeColor="text1"/>
        </w:rPr>
        <w:t>Further analysis and breakdown of NSIs over the past 4 establishment reviews showed the following: -</w:t>
      </w:r>
    </w:p>
    <w:p w:rsidR="3A024AB0" w:rsidP="47A58E2D" w:rsidRDefault="3A024AB0" w14:paraId="27A170A9" w14:textId="7577255E">
      <w:pPr>
        <w:rPr>
          <w:rFonts w:ascii="Arial" w:hAnsi="Arial" w:eastAsia="Arial" w:cs="Arial"/>
          <w:b/>
          <w:bCs/>
          <w:color w:val="000000" w:themeColor="text1"/>
        </w:rPr>
      </w:pPr>
      <w:r w:rsidRPr="47A58E2D">
        <w:rPr>
          <w:rFonts w:ascii="Arial" w:hAnsi="Arial" w:eastAsia="Arial" w:cs="Arial"/>
          <w:b/>
          <w:bCs/>
          <w:color w:val="000000" w:themeColor="text1"/>
        </w:rPr>
        <w:t>Falls</w:t>
      </w:r>
    </w:p>
    <w:p w:rsidR="3A024AB0" w:rsidP="47A58E2D" w:rsidRDefault="3A024AB0" w14:paraId="504BACFB" w14:textId="2BCE2A70">
      <w:pPr>
        <w:rPr>
          <w:rFonts w:ascii="Arial" w:hAnsi="Arial" w:eastAsia="Arial" w:cs="Arial"/>
          <w:color w:val="000000" w:themeColor="text1"/>
        </w:rPr>
      </w:pPr>
      <w:r w:rsidRPr="47A58E2D">
        <w:rPr>
          <w:rFonts w:ascii="Arial" w:hAnsi="Arial" w:eastAsia="Arial" w:cs="Arial"/>
          <w:color w:val="000000" w:themeColor="text1"/>
        </w:rPr>
        <w:t xml:space="preserve">Throughout January 26 there were </w:t>
      </w:r>
      <w:r w:rsidRPr="47A58E2D" w:rsidR="7AA87A2C">
        <w:rPr>
          <w:rFonts w:ascii="Arial" w:hAnsi="Arial" w:eastAsia="Arial" w:cs="Arial"/>
          <w:color w:val="000000" w:themeColor="text1"/>
        </w:rPr>
        <w:t xml:space="preserve">27 </w:t>
      </w:r>
      <w:r w:rsidRPr="47A58E2D">
        <w:rPr>
          <w:rFonts w:ascii="Arial" w:hAnsi="Arial" w:eastAsia="Arial" w:cs="Arial"/>
          <w:color w:val="000000" w:themeColor="text1"/>
        </w:rPr>
        <w:t>falls</w:t>
      </w:r>
      <w:r w:rsidRPr="47A58E2D" w:rsidR="6992F2B4">
        <w:rPr>
          <w:rFonts w:ascii="Arial" w:hAnsi="Arial" w:eastAsia="Arial" w:cs="Arial"/>
          <w:color w:val="000000" w:themeColor="text1"/>
        </w:rPr>
        <w:t xml:space="preserve"> recorded</w:t>
      </w:r>
      <w:r w:rsidRPr="47A58E2D">
        <w:rPr>
          <w:rFonts w:ascii="Arial" w:hAnsi="Arial" w:eastAsia="Arial" w:cs="Arial"/>
          <w:color w:val="000000" w:themeColor="text1"/>
        </w:rPr>
        <w:t xml:space="preserve"> across the </w:t>
      </w:r>
      <w:r w:rsidRPr="47A58E2D" w:rsidR="008025C1">
        <w:rPr>
          <w:rFonts w:ascii="Arial" w:hAnsi="Arial" w:eastAsia="Arial" w:cs="Arial"/>
          <w:color w:val="000000" w:themeColor="text1"/>
        </w:rPr>
        <w:t>areas through</w:t>
      </w:r>
      <w:r w:rsidRPr="47A58E2D">
        <w:rPr>
          <w:rFonts w:ascii="Arial" w:hAnsi="Arial" w:eastAsia="Arial" w:cs="Arial"/>
          <w:color w:val="000000" w:themeColor="text1"/>
        </w:rPr>
        <w:t xml:space="preserve"> the DATIX system (to note the data extract at the end of </w:t>
      </w:r>
      <w:r w:rsidRPr="47A58E2D" w:rsidR="75A55037">
        <w:rPr>
          <w:rFonts w:ascii="Arial" w:hAnsi="Arial" w:eastAsia="Arial" w:cs="Arial"/>
          <w:color w:val="000000" w:themeColor="text1"/>
        </w:rPr>
        <w:t>January 26</w:t>
      </w:r>
      <w:r w:rsidRPr="47A58E2D">
        <w:rPr>
          <w:rFonts w:ascii="Arial" w:hAnsi="Arial" w:eastAsia="Arial" w:cs="Arial"/>
          <w:color w:val="000000" w:themeColor="text1"/>
        </w:rPr>
        <w:t xml:space="preserve"> and used by the Divisions would have been unvalidated data and all incidents would not have gone through the Trust internal validation frameworks e.g. Pressure ulcer scrutiny Group or Falls Group). Since the data collection in J</w:t>
      </w:r>
      <w:r w:rsidRPr="47A58E2D" w:rsidR="0A8073AF">
        <w:rPr>
          <w:rFonts w:ascii="Arial" w:hAnsi="Arial" w:eastAsia="Arial" w:cs="Arial"/>
          <w:color w:val="000000" w:themeColor="text1"/>
        </w:rPr>
        <w:t xml:space="preserve">une </w:t>
      </w:r>
      <w:r w:rsidRPr="47A58E2D">
        <w:rPr>
          <w:rFonts w:ascii="Arial" w:hAnsi="Arial" w:eastAsia="Arial" w:cs="Arial"/>
          <w:color w:val="000000" w:themeColor="text1"/>
        </w:rPr>
        <w:t>2025, we have reduced both falls and pressure ulcers that was recorded on Datix.</w:t>
      </w:r>
    </w:p>
    <w:p w:rsidR="47A58E2D" w:rsidP="47A58E2D" w:rsidRDefault="6C89D5BD" w14:paraId="4BDCB559" w14:textId="6511CD8C">
      <w:pPr>
        <w:spacing w:after="0"/>
        <w:rPr>
          <w:rFonts w:ascii="Arial" w:hAnsi="Arial" w:eastAsia="Arial" w:cs="Arial"/>
        </w:rPr>
      </w:pPr>
      <w:r w:rsidRPr="776979C6">
        <w:rPr>
          <w:rFonts w:ascii="Arial" w:hAnsi="Arial" w:eastAsia="Arial" w:cs="Arial"/>
          <w:color w:val="000000" w:themeColor="text1"/>
        </w:rPr>
        <w:t xml:space="preserve">The hospital continues to see higher patient acuity and increasing demand for 1:1 nursing and/or </w:t>
      </w:r>
      <w:proofErr w:type="spellStart"/>
      <w:r w:rsidRPr="776979C6">
        <w:rPr>
          <w:rFonts w:ascii="Arial" w:hAnsi="Arial" w:eastAsia="Arial" w:cs="Arial"/>
          <w:color w:val="000000" w:themeColor="text1"/>
        </w:rPr>
        <w:t>cohorting</w:t>
      </w:r>
      <w:proofErr w:type="spellEnd"/>
      <w:r w:rsidRPr="776979C6">
        <w:rPr>
          <w:rFonts w:ascii="Arial" w:hAnsi="Arial" w:eastAsia="Arial" w:cs="Arial"/>
          <w:color w:val="000000" w:themeColor="text1"/>
        </w:rPr>
        <w:t xml:space="preserve"> of patients who are confused and at high risk of falls.</w:t>
      </w:r>
    </w:p>
    <w:p w:rsidR="47A58E2D" w:rsidP="47A58E2D" w:rsidRDefault="47A58E2D" w14:paraId="30E9F1D5" w14:textId="48165270">
      <w:pPr>
        <w:spacing w:after="0"/>
        <w:rPr>
          <w:rFonts w:ascii="Arial" w:hAnsi="Arial" w:eastAsia="Arial" w:cs="Arial"/>
          <w:b/>
          <w:bCs/>
          <w:color w:val="000000" w:themeColor="text1"/>
          <w:highlight w:val="yellow"/>
        </w:rPr>
      </w:pPr>
    </w:p>
    <w:p w:rsidRPr="00E022CC" w:rsidR="3CC92F2C" w:rsidP="3CC92F2C" w:rsidRDefault="2AEFB196" w14:paraId="6AFFFAFC" w14:textId="3570827E">
      <w:pPr>
        <w:spacing w:after="0"/>
        <w:rPr>
          <w:rFonts w:ascii="Arial" w:hAnsi="Arial" w:eastAsia="Arial" w:cs="Arial"/>
          <w:color w:val="000000" w:themeColor="text1"/>
        </w:rPr>
      </w:pPr>
      <w:r w:rsidRPr="00E022CC">
        <w:rPr>
          <w:rFonts w:ascii="Arial" w:hAnsi="Arial" w:eastAsia="Arial" w:cs="Arial"/>
          <w:b/>
          <w:bCs/>
          <w:color w:val="000000" w:themeColor="text1"/>
        </w:rPr>
        <w:t xml:space="preserve">Graph </w:t>
      </w:r>
      <w:r w:rsidRPr="00E022CC" w:rsidR="2AB4397F">
        <w:rPr>
          <w:rFonts w:ascii="Arial" w:hAnsi="Arial" w:eastAsia="Arial" w:cs="Arial"/>
          <w:b/>
          <w:bCs/>
          <w:color w:val="000000" w:themeColor="text1"/>
        </w:rPr>
        <w:t>6</w:t>
      </w:r>
      <w:r w:rsidRPr="00E022CC" w:rsidR="58309631">
        <w:rPr>
          <w:rFonts w:ascii="Arial" w:hAnsi="Arial" w:eastAsia="Arial" w:cs="Arial"/>
          <w:b/>
          <w:bCs/>
          <w:color w:val="000000" w:themeColor="text1"/>
        </w:rPr>
        <w:t xml:space="preserve"> – </w:t>
      </w:r>
      <w:r w:rsidRPr="00E022CC" w:rsidR="27D17CC8">
        <w:rPr>
          <w:rFonts w:ascii="Arial" w:hAnsi="Arial" w:eastAsia="Arial" w:cs="Arial"/>
          <w:b/>
          <w:bCs/>
          <w:color w:val="000000" w:themeColor="text1"/>
        </w:rPr>
        <w:t>Falls</w:t>
      </w:r>
      <w:r w:rsidRPr="00E022CC" w:rsidR="58309631">
        <w:rPr>
          <w:rFonts w:ascii="Arial" w:hAnsi="Arial" w:eastAsia="Arial" w:cs="Arial"/>
          <w:b/>
          <w:bCs/>
          <w:color w:val="000000" w:themeColor="text1"/>
        </w:rPr>
        <w:t xml:space="preserve"> rates </w:t>
      </w:r>
      <w:r w:rsidRPr="00E022CC" w:rsidR="3E6ED4EF">
        <w:rPr>
          <w:rFonts w:ascii="Arial" w:hAnsi="Arial" w:eastAsia="Arial" w:cs="Arial"/>
          <w:b/>
          <w:bCs/>
          <w:color w:val="000000" w:themeColor="text1"/>
        </w:rPr>
        <w:t>January 26</w:t>
      </w:r>
    </w:p>
    <w:p w:rsidR="30BDCE43" w:rsidP="30BDCE43" w:rsidRDefault="30BDCE43" w14:paraId="4B57368E" w14:textId="130BB145">
      <w:pPr>
        <w:spacing w:after="0"/>
        <w:rPr>
          <w:rFonts w:ascii="Arial" w:hAnsi="Arial" w:eastAsia="Arial" w:cs="Arial"/>
          <w:b/>
          <w:bCs/>
          <w:color w:val="000000" w:themeColor="text1"/>
          <w:highlight w:val="yellow"/>
        </w:rPr>
      </w:pPr>
    </w:p>
    <w:p w:rsidR="3E6ED4EF" w:rsidP="30BDCE43" w:rsidRDefault="3E6ED4EF" w14:paraId="4AFECD02" w14:textId="3E5B4455">
      <w:pPr>
        <w:spacing w:after="0"/>
      </w:pPr>
      <w:r>
        <w:rPr>
          <w:noProof/>
        </w:rPr>
        <w:drawing>
          <wp:inline distT="0" distB="0" distL="0" distR="0" wp14:anchorId="2E5BD07F" wp14:editId="0D6114CD">
            <wp:extent cx="5152030" cy="2343857"/>
            <wp:effectExtent l="0" t="0" r="0" b="0"/>
            <wp:docPr id="9645468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46808" name="Picture 964546808"/>
                    <pic:cNvPicPr/>
                  </pic:nvPicPr>
                  <pic:blipFill>
                    <a:blip r:embed="rId30">
                      <a:extLst>
                        <a:ext uri="{28A0092B-C50C-407E-A947-70E740481C1C}">
                          <a14:useLocalDpi xmlns:a14="http://schemas.microsoft.com/office/drawing/2010/main"/>
                        </a:ext>
                      </a:extLst>
                    </a:blip>
                    <a:stretch>
                      <a:fillRect/>
                    </a:stretch>
                  </pic:blipFill>
                  <pic:spPr>
                    <a:xfrm>
                      <a:off x="0" y="0"/>
                      <a:ext cx="5160310" cy="2347624"/>
                    </a:xfrm>
                    <a:prstGeom prst="rect">
                      <a:avLst/>
                    </a:prstGeom>
                  </pic:spPr>
                </pic:pic>
              </a:graphicData>
            </a:graphic>
          </wp:inline>
        </w:drawing>
      </w:r>
    </w:p>
    <w:p w:rsidRPr="00E022CC" w:rsidR="3E6ED4EF" w:rsidP="742D2C3B" w:rsidRDefault="3E6ED4EF" w14:paraId="7E6A6532" w14:textId="09807513">
      <w:pPr>
        <w:spacing w:after="0"/>
        <w:rPr>
          <w:rFonts w:ascii="Arial" w:hAnsi="Arial" w:eastAsia="Arial" w:cs="Arial"/>
          <w:color w:val="000000" w:themeColor="text1"/>
        </w:rPr>
      </w:pPr>
      <w:r w:rsidRPr="00E022CC">
        <w:rPr>
          <w:rFonts w:ascii="Arial" w:hAnsi="Arial" w:eastAsia="Arial" w:cs="Arial"/>
          <w:b/>
          <w:bCs/>
          <w:color w:val="000000" w:themeColor="text1"/>
        </w:rPr>
        <w:t>Graph 7 – Falls rates over the last 4 reviews</w:t>
      </w:r>
    </w:p>
    <w:p w:rsidR="742D2C3B" w:rsidP="742D2C3B" w:rsidRDefault="742D2C3B" w14:paraId="60EADCF3" w14:textId="3C94B50B">
      <w:pPr>
        <w:spacing w:after="0"/>
      </w:pPr>
    </w:p>
    <w:p w:rsidR="47A58E2D" w:rsidP="47A58E2D" w:rsidRDefault="47A58E2D" w14:paraId="4E520D5F" w14:textId="6E88E47D">
      <w:pPr>
        <w:spacing w:after="0"/>
        <w:rPr>
          <w:rFonts w:ascii="Arial" w:hAnsi="Arial" w:eastAsia="Arial" w:cs="Arial"/>
          <w:b/>
          <w:bCs/>
          <w:color w:val="000000" w:themeColor="text1"/>
          <w:highlight w:val="yellow"/>
        </w:rPr>
      </w:pPr>
    </w:p>
    <w:p w:rsidR="020A98DF" w:rsidP="531D3F17" w:rsidRDefault="2DC35651" w14:paraId="208A4E71" w14:textId="3C673C1F">
      <w:pPr>
        <w:spacing w:after="0"/>
      </w:pPr>
      <w:r>
        <w:rPr>
          <w:noProof/>
        </w:rPr>
        <w:lastRenderedPageBreak/>
        <w:drawing>
          <wp:inline distT="0" distB="0" distL="0" distR="0" wp14:anchorId="64A09AD6" wp14:editId="5B61EA1D">
            <wp:extent cx="6629400" cy="1847850"/>
            <wp:effectExtent l="0" t="0" r="0" b="0"/>
            <wp:docPr id="1052552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84091" name="Picture 563184091"/>
                    <pic:cNvPicPr/>
                  </pic:nvPicPr>
                  <pic:blipFill>
                    <a:blip r:embed="rId31">
                      <a:extLst>
                        <a:ext uri="{28A0092B-C50C-407E-A947-70E740481C1C}">
                          <a14:useLocalDpi xmlns:a14="http://schemas.microsoft.com/office/drawing/2010/main"/>
                        </a:ext>
                      </a:extLst>
                    </a:blip>
                    <a:stretch>
                      <a:fillRect/>
                    </a:stretch>
                  </pic:blipFill>
                  <pic:spPr>
                    <a:xfrm>
                      <a:off x="0" y="0"/>
                      <a:ext cx="6629400" cy="1847850"/>
                    </a:xfrm>
                    <a:prstGeom prst="rect">
                      <a:avLst/>
                    </a:prstGeom>
                  </pic:spPr>
                </pic:pic>
              </a:graphicData>
            </a:graphic>
          </wp:inline>
        </w:drawing>
      </w:r>
    </w:p>
    <w:p w:rsidR="020A98DF" w:rsidP="020A98DF" w:rsidRDefault="020A98DF" w14:paraId="1C504158" w14:textId="470B8894">
      <w:pPr>
        <w:spacing w:after="0"/>
        <w:rPr>
          <w:rFonts w:ascii="Arial" w:hAnsi="Arial" w:eastAsia="Arial" w:cs="Arial"/>
          <w:color w:val="000000" w:themeColor="text1"/>
        </w:rPr>
      </w:pPr>
    </w:p>
    <w:p w:rsidRPr="001E0AF0" w:rsidR="27D17CC8" w:rsidP="020A98DF" w:rsidRDefault="28F6D095" w14:paraId="21EC4AA4" w14:textId="682AE131">
      <w:pPr>
        <w:spacing w:after="0"/>
        <w:rPr>
          <w:rFonts w:ascii="Arial" w:hAnsi="Arial" w:eastAsia="Calibri" w:cs="Arial"/>
          <w:color w:val="000000" w:themeColor="text1"/>
        </w:rPr>
      </w:pPr>
      <w:r w:rsidRPr="001E0AF0">
        <w:rPr>
          <w:rFonts w:ascii="Arial" w:hAnsi="Arial" w:eastAsia="Calibri" w:cs="Arial"/>
          <w:color w:val="000000" w:themeColor="text1"/>
        </w:rPr>
        <w:t xml:space="preserve">Graph 7 shows the falls data over the last 4 safer staffing reviews and areas that have seen a significant increase in falls </w:t>
      </w:r>
      <w:r w:rsidRPr="001E0AF0" w:rsidR="5921640C">
        <w:rPr>
          <w:rFonts w:ascii="Arial" w:hAnsi="Arial" w:eastAsia="Calibri" w:cs="Arial"/>
          <w:color w:val="000000" w:themeColor="text1"/>
        </w:rPr>
        <w:t>in</w:t>
      </w:r>
      <w:r w:rsidRPr="001E0AF0">
        <w:rPr>
          <w:rFonts w:ascii="Arial" w:hAnsi="Arial" w:eastAsia="Calibri" w:cs="Arial"/>
          <w:color w:val="000000" w:themeColor="text1"/>
        </w:rPr>
        <w:t xml:space="preserve"> </w:t>
      </w:r>
      <w:r w:rsidRPr="001E0AF0" w:rsidR="3E213FE5">
        <w:rPr>
          <w:rFonts w:ascii="Arial" w:hAnsi="Arial" w:eastAsia="Calibri" w:cs="Arial"/>
          <w:color w:val="000000" w:themeColor="text1"/>
        </w:rPr>
        <w:t>AMUA/AMU1/C2/CC</w:t>
      </w:r>
      <w:r w:rsidRPr="001E0AF0" w:rsidR="6B71F6A7">
        <w:rPr>
          <w:rFonts w:ascii="Arial" w:hAnsi="Arial" w:eastAsia="Calibri" w:cs="Arial"/>
          <w:color w:val="000000" w:themeColor="text1"/>
        </w:rPr>
        <w:t>U</w:t>
      </w:r>
      <w:r w:rsidRPr="001E0AF0" w:rsidR="3E213FE5">
        <w:rPr>
          <w:rFonts w:ascii="Arial" w:hAnsi="Arial" w:eastAsia="Calibri" w:cs="Arial"/>
          <w:color w:val="000000" w:themeColor="text1"/>
        </w:rPr>
        <w:t>/MECU</w:t>
      </w:r>
      <w:r w:rsidRPr="001E0AF0" w:rsidR="000975E5">
        <w:rPr>
          <w:rFonts w:ascii="Arial" w:hAnsi="Arial" w:eastAsia="Calibri" w:cs="Arial"/>
          <w:color w:val="000000" w:themeColor="text1"/>
        </w:rPr>
        <w:t>.</w:t>
      </w:r>
    </w:p>
    <w:p w:rsidR="020A98DF" w:rsidP="020A98DF" w:rsidRDefault="020A98DF" w14:paraId="4DEF32ED" w14:textId="23DAEFBA">
      <w:pPr>
        <w:spacing w:after="0"/>
        <w:rPr>
          <w:rFonts w:ascii="Arial" w:hAnsi="Arial" w:eastAsia="Arial" w:cs="Arial"/>
          <w:color w:val="000000" w:themeColor="text1"/>
        </w:rPr>
      </w:pPr>
    </w:p>
    <w:p w:rsidR="27D17CC8" w:rsidP="020A98DF" w:rsidRDefault="27D17CC8" w14:paraId="6C2274E6" w14:textId="20F42778">
      <w:pPr>
        <w:spacing w:after="0"/>
        <w:rPr>
          <w:rFonts w:ascii="Arial" w:hAnsi="Arial" w:eastAsia="Arial" w:cs="Arial"/>
          <w:color w:val="000000" w:themeColor="text1"/>
        </w:rPr>
      </w:pPr>
      <w:r w:rsidRPr="776979C6">
        <w:rPr>
          <w:rFonts w:ascii="Arial" w:hAnsi="Arial" w:eastAsia="Arial" w:cs="Arial"/>
          <w:b/>
          <w:color w:val="000000" w:themeColor="text1"/>
        </w:rPr>
        <w:t>Pressure ulcers</w:t>
      </w:r>
    </w:p>
    <w:p w:rsidR="47A58E2D" w:rsidP="47A58E2D" w:rsidRDefault="47A58E2D" w14:paraId="5236E091" w14:textId="53D88681">
      <w:pPr>
        <w:spacing w:after="0"/>
        <w:rPr>
          <w:rFonts w:ascii="Arial" w:hAnsi="Arial" w:eastAsia="Arial" w:cs="Arial"/>
          <w:b/>
          <w:bCs/>
          <w:color w:val="000000" w:themeColor="text1"/>
          <w:highlight w:val="yellow"/>
        </w:rPr>
      </w:pPr>
    </w:p>
    <w:p w:rsidR="7B5D8E4A" w:rsidP="47A58E2D" w:rsidRDefault="00592E14" w14:paraId="5198CDFC" w14:textId="1F14154F">
      <w:pPr>
        <w:spacing w:after="0"/>
        <w:rPr>
          <w:rFonts w:ascii="Arial" w:hAnsi="Arial" w:eastAsia="Arial" w:cs="Arial"/>
          <w:color w:val="000000" w:themeColor="text1"/>
        </w:rPr>
      </w:pPr>
      <w:r w:rsidRPr="198B337A">
        <w:rPr>
          <w:rFonts w:ascii="Arial" w:hAnsi="Arial" w:eastAsia="Arial" w:cs="Arial"/>
          <w:color w:val="000000" w:themeColor="text1"/>
        </w:rPr>
        <w:t xml:space="preserve">Graph 8 </w:t>
      </w:r>
      <w:r w:rsidRPr="198B337A" w:rsidR="7B5D8E4A">
        <w:rPr>
          <w:rFonts w:ascii="Arial" w:hAnsi="Arial" w:eastAsia="Arial" w:cs="Arial"/>
          <w:color w:val="000000" w:themeColor="text1"/>
        </w:rPr>
        <w:t>January 2026 s</w:t>
      </w:r>
      <w:r w:rsidRPr="198B337A" w:rsidR="7D97C422">
        <w:rPr>
          <w:rFonts w:ascii="Arial" w:hAnsi="Arial" w:eastAsia="Arial" w:cs="Arial"/>
          <w:color w:val="000000" w:themeColor="text1"/>
        </w:rPr>
        <w:t>hows</w:t>
      </w:r>
      <w:r w:rsidRPr="198B337A" w:rsidR="7B5D8E4A">
        <w:rPr>
          <w:rFonts w:ascii="Arial" w:hAnsi="Arial" w:eastAsia="Arial" w:cs="Arial"/>
          <w:color w:val="000000" w:themeColor="text1"/>
        </w:rPr>
        <w:t xml:space="preserve"> a total of </w:t>
      </w:r>
      <w:r w:rsidRPr="198B337A" w:rsidR="3C4F5DCC">
        <w:rPr>
          <w:rFonts w:ascii="Arial" w:hAnsi="Arial" w:eastAsia="Arial" w:cs="Arial"/>
          <w:color w:val="000000" w:themeColor="text1"/>
        </w:rPr>
        <w:t xml:space="preserve">258 </w:t>
      </w:r>
      <w:r w:rsidRPr="198B337A" w:rsidR="7B5D8E4A">
        <w:rPr>
          <w:rFonts w:ascii="Arial" w:hAnsi="Arial" w:eastAsia="Arial" w:cs="Arial"/>
          <w:color w:val="000000" w:themeColor="text1"/>
        </w:rPr>
        <w:t>reported pressure ulcers</w:t>
      </w:r>
      <w:r w:rsidRPr="198B337A" w:rsidR="3DA488AE">
        <w:rPr>
          <w:rFonts w:ascii="Arial" w:hAnsi="Arial" w:eastAsia="Arial" w:cs="Arial"/>
          <w:color w:val="000000" w:themeColor="text1"/>
        </w:rPr>
        <w:t xml:space="preserve"> </w:t>
      </w:r>
      <w:r w:rsidRPr="198B337A" w:rsidR="27F07D4A">
        <w:rPr>
          <w:rFonts w:ascii="Arial" w:hAnsi="Arial" w:eastAsia="Arial" w:cs="Arial"/>
          <w:color w:val="000000" w:themeColor="text1"/>
        </w:rPr>
        <w:t>via</w:t>
      </w:r>
      <w:r w:rsidRPr="198B337A" w:rsidR="3DA488AE">
        <w:rPr>
          <w:rFonts w:ascii="Arial" w:hAnsi="Arial" w:eastAsia="Arial" w:cs="Arial"/>
          <w:color w:val="000000" w:themeColor="text1"/>
        </w:rPr>
        <w:t xml:space="preserve"> </w:t>
      </w:r>
      <w:proofErr w:type="spellStart"/>
      <w:r w:rsidRPr="198B337A" w:rsidR="3DA488AE">
        <w:rPr>
          <w:rFonts w:ascii="Arial" w:hAnsi="Arial" w:eastAsia="Arial" w:cs="Arial"/>
          <w:color w:val="000000" w:themeColor="text1"/>
        </w:rPr>
        <w:t>datix</w:t>
      </w:r>
      <w:proofErr w:type="spellEnd"/>
      <w:r w:rsidRPr="198B337A" w:rsidR="7B5D8E4A">
        <w:rPr>
          <w:rFonts w:ascii="Arial" w:hAnsi="Arial" w:eastAsia="Arial" w:cs="Arial"/>
          <w:color w:val="000000" w:themeColor="text1"/>
        </w:rPr>
        <w:t xml:space="preserve">, </w:t>
      </w:r>
      <w:r w:rsidRPr="198B337A" w:rsidR="79352E3F">
        <w:rPr>
          <w:rFonts w:ascii="Arial" w:hAnsi="Arial" w:eastAsia="Arial" w:cs="Arial"/>
          <w:color w:val="000000" w:themeColor="text1"/>
        </w:rPr>
        <w:t>demonstrating a signi</w:t>
      </w:r>
      <w:r w:rsidRPr="198B337A" w:rsidR="7C459A77">
        <w:rPr>
          <w:rFonts w:ascii="Arial" w:hAnsi="Arial" w:eastAsia="Arial" w:cs="Arial"/>
          <w:color w:val="000000" w:themeColor="text1"/>
        </w:rPr>
        <w:t>fi</w:t>
      </w:r>
      <w:r w:rsidRPr="198B337A" w:rsidR="79352E3F">
        <w:rPr>
          <w:rFonts w:ascii="Arial" w:hAnsi="Arial" w:eastAsia="Arial" w:cs="Arial"/>
          <w:color w:val="000000" w:themeColor="text1"/>
        </w:rPr>
        <w:t>cant increase</w:t>
      </w:r>
      <w:r w:rsidRPr="198B337A" w:rsidR="1EAAD481">
        <w:rPr>
          <w:rFonts w:ascii="Arial" w:hAnsi="Arial" w:eastAsia="Arial" w:cs="Arial"/>
          <w:color w:val="000000" w:themeColor="text1"/>
        </w:rPr>
        <w:t xml:space="preserve"> over the last 4 reviews</w:t>
      </w:r>
      <w:r w:rsidRPr="198B337A" w:rsidR="3772BB38">
        <w:rPr>
          <w:rFonts w:ascii="Arial" w:hAnsi="Arial" w:eastAsia="Arial" w:cs="Arial"/>
          <w:color w:val="000000" w:themeColor="text1"/>
        </w:rPr>
        <w:t xml:space="preserve"> from 156 in June 24, 168 in Jan 25, 188 in June 25 and now 2</w:t>
      </w:r>
      <w:r w:rsidRPr="198B337A" w:rsidR="7D3A34E4">
        <w:rPr>
          <w:rFonts w:ascii="Arial" w:hAnsi="Arial" w:eastAsia="Arial" w:cs="Arial"/>
          <w:color w:val="000000" w:themeColor="text1"/>
        </w:rPr>
        <w:t>58 in Jan 26.</w:t>
      </w:r>
    </w:p>
    <w:p w:rsidR="47A58E2D" w:rsidP="47A58E2D" w:rsidRDefault="47A58E2D" w14:paraId="1BD7BDEA" w14:textId="389F65B2">
      <w:pPr>
        <w:spacing w:after="0"/>
        <w:rPr>
          <w:rFonts w:ascii="Arial" w:hAnsi="Arial" w:eastAsia="Arial" w:cs="Arial"/>
          <w:color w:val="000000" w:themeColor="text1"/>
        </w:rPr>
      </w:pPr>
    </w:p>
    <w:p w:rsidR="00433B1A" w:rsidP="47A58E2D" w:rsidRDefault="7EF796FC" w14:paraId="1E63A111" w14:textId="77777777">
      <w:pPr>
        <w:rPr>
          <w:rFonts w:ascii="Arial" w:hAnsi="Arial" w:eastAsia="Arial" w:cs="Arial"/>
          <w:color w:val="000000" w:themeColor="text1"/>
        </w:rPr>
        <w:sectPr w:rsidR="00433B1A" w:rsidSect="00072AA0">
          <w:headerReference w:type="default" r:id="rId32"/>
          <w:footerReference w:type="default" r:id="rId33"/>
          <w:pgSz w:w="11906" w:h="16838" w:orient="portrait"/>
          <w:pgMar w:top="720" w:right="720" w:bottom="720" w:left="737" w:header="964" w:footer="113" w:gutter="0"/>
          <w:cols w:space="708"/>
          <w:docGrid w:linePitch="360"/>
        </w:sectPr>
      </w:pPr>
      <w:r w:rsidRPr="198B337A">
        <w:rPr>
          <w:rFonts w:ascii="Arial" w:hAnsi="Arial" w:eastAsia="Arial" w:cs="Arial"/>
          <w:color w:val="000000" w:themeColor="text1"/>
        </w:rPr>
        <w:t>The trust overall increase of pressure ulcer incidents</w:t>
      </w:r>
      <w:r w:rsidRPr="198B337A" w:rsidR="2222E5D9">
        <w:rPr>
          <w:rFonts w:ascii="Arial" w:hAnsi="Arial" w:eastAsia="Arial" w:cs="Arial"/>
          <w:color w:val="000000" w:themeColor="text1"/>
        </w:rPr>
        <w:t xml:space="preserve"> </w:t>
      </w:r>
      <w:r w:rsidRPr="198B337A" w:rsidR="57B5BF3D">
        <w:rPr>
          <w:rFonts w:ascii="Arial" w:hAnsi="Arial" w:eastAsia="Arial" w:cs="Arial"/>
          <w:color w:val="000000" w:themeColor="text1"/>
        </w:rPr>
        <w:t>shows a significant increase in the trust front door services especially</w:t>
      </w:r>
      <w:r w:rsidRPr="198B337A" w:rsidR="2222E5D9">
        <w:rPr>
          <w:rFonts w:ascii="Arial" w:hAnsi="Arial" w:eastAsia="Arial" w:cs="Arial"/>
          <w:color w:val="000000" w:themeColor="text1"/>
        </w:rPr>
        <w:t xml:space="preserve"> </w:t>
      </w:r>
      <w:r w:rsidRPr="198B337A" w:rsidR="47EA950D">
        <w:rPr>
          <w:rFonts w:ascii="Arial" w:hAnsi="Arial" w:eastAsia="Arial" w:cs="Arial"/>
          <w:color w:val="000000" w:themeColor="text1"/>
        </w:rPr>
        <w:t>in the</w:t>
      </w:r>
      <w:r w:rsidRPr="198B337A" w:rsidR="2222E5D9">
        <w:rPr>
          <w:rFonts w:ascii="Arial" w:hAnsi="Arial" w:eastAsia="Arial" w:cs="Arial"/>
          <w:color w:val="000000" w:themeColor="text1"/>
        </w:rPr>
        <w:t xml:space="preserve"> emergency department</w:t>
      </w:r>
      <w:r w:rsidRPr="198B337A" w:rsidR="2F5235B3">
        <w:rPr>
          <w:rFonts w:ascii="Arial" w:hAnsi="Arial" w:eastAsia="Arial" w:cs="Arial"/>
          <w:color w:val="000000" w:themeColor="text1"/>
        </w:rPr>
        <w:t xml:space="preserve"> that may correlate with increase stay in the ED department. Other areas that have seen an increase </w:t>
      </w:r>
      <w:r w:rsidRPr="198B337A" w:rsidR="39CE10C1">
        <w:rPr>
          <w:rFonts w:ascii="Arial" w:hAnsi="Arial" w:eastAsia="Arial" w:cs="Arial"/>
          <w:color w:val="000000" w:themeColor="text1"/>
        </w:rPr>
        <w:t>may also relate to increase of patient's acuity levels over this period of the January review.</w:t>
      </w:r>
    </w:p>
    <w:p w:rsidRPr="00C72562" w:rsidR="00970A44" w:rsidP="47A58E2D" w:rsidRDefault="00512EDF" w14:paraId="20948230" w14:textId="5248C3FB">
      <w:pPr>
        <w:rPr>
          <w:rFonts w:ascii="Arial" w:hAnsi="Arial" w:eastAsia="Arial" w:cs="Arial"/>
          <w:b/>
          <w:bCs/>
          <w:color w:val="000000" w:themeColor="text1"/>
        </w:rPr>
      </w:pPr>
      <w:r w:rsidRPr="198B337A">
        <w:rPr>
          <w:rFonts w:ascii="Arial" w:hAnsi="Arial" w:eastAsia="Arial" w:cs="Arial"/>
          <w:b/>
          <w:bCs/>
          <w:color w:val="000000" w:themeColor="text1"/>
        </w:rPr>
        <w:lastRenderedPageBreak/>
        <w:t>Graph 8</w:t>
      </w:r>
      <w:r w:rsidRPr="198B337A" w:rsidR="00CA7A38">
        <w:rPr>
          <w:rFonts w:ascii="Arial" w:hAnsi="Arial" w:eastAsia="Arial" w:cs="Arial"/>
          <w:b/>
          <w:bCs/>
          <w:color w:val="000000" w:themeColor="text1"/>
        </w:rPr>
        <w:t xml:space="preserve"> – Pressure ulcer </w:t>
      </w:r>
      <w:r w:rsidRPr="198B337A" w:rsidR="02ED6DC2">
        <w:rPr>
          <w:rFonts w:ascii="Arial" w:hAnsi="Arial" w:eastAsia="Arial" w:cs="Arial"/>
          <w:b/>
          <w:bCs/>
          <w:color w:val="000000" w:themeColor="text1"/>
        </w:rPr>
        <w:t>Datix's</w:t>
      </w:r>
      <w:r w:rsidRPr="198B337A" w:rsidR="00592E14">
        <w:rPr>
          <w:rFonts w:ascii="Arial" w:hAnsi="Arial" w:eastAsia="Arial" w:cs="Arial"/>
          <w:b/>
          <w:bCs/>
          <w:color w:val="000000" w:themeColor="text1"/>
        </w:rPr>
        <w:t xml:space="preserve"> report</w:t>
      </w:r>
      <w:r w:rsidRPr="198B337A" w:rsidR="00CA7A38">
        <w:rPr>
          <w:rFonts w:ascii="Arial" w:hAnsi="Arial" w:eastAsia="Arial" w:cs="Arial"/>
          <w:b/>
          <w:bCs/>
          <w:color w:val="000000" w:themeColor="text1"/>
        </w:rPr>
        <w:t xml:space="preserve"> January 26</w:t>
      </w:r>
    </w:p>
    <w:p w:rsidR="00CA7A38" w:rsidP="47A58E2D" w:rsidRDefault="00CA7A38" w14:paraId="00650EAF" w14:textId="77777777">
      <w:pPr>
        <w:rPr>
          <w:rFonts w:ascii="Arial" w:hAnsi="Arial" w:eastAsia="Arial" w:cs="Arial"/>
          <w:color w:val="000000" w:themeColor="text1"/>
        </w:rPr>
      </w:pPr>
    </w:p>
    <w:p w:rsidR="00CA7A38" w:rsidP="47A58E2D" w:rsidRDefault="00C72562" w14:paraId="1E39A270" w14:textId="6188D084">
      <w:pPr>
        <w:rPr>
          <w:rFonts w:ascii="Arial" w:hAnsi="Arial" w:eastAsia="Arial" w:cs="Arial"/>
          <w:color w:val="000000" w:themeColor="text1"/>
        </w:rPr>
      </w:pPr>
      <w:r>
        <w:rPr>
          <w:noProof/>
        </w:rPr>
        <w:drawing>
          <wp:inline distT="0" distB="0" distL="0" distR="0" wp14:anchorId="58B446EC" wp14:editId="37A4D753">
            <wp:extent cx="9067800" cy="2704465"/>
            <wp:effectExtent l="0" t="0" r="0" b="635"/>
            <wp:docPr id="618000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00956" name=""/>
                    <pic:cNvPicPr/>
                  </pic:nvPicPr>
                  <pic:blipFill>
                    <a:blip r:embed="rId34"/>
                    <a:stretch>
                      <a:fillRect/>
                    </a:stretch>
                  </pic:blipFill>
                  <pic:spPr>
                    <a:xfrm>
                      <a:off x="0" y="0"/>
                      <a:ext cx="9093125" cy="2712018"/>
                    </a:xfrm>
                    <a:prstGeom prst="rect">
                      <a:avLst/>
                    </a:prstGeom>
                  </pic:spPr>
                </pic:pic>
              </a:graphicData>
            </a:graphic>
          </wp:inline>
        </w:drawing>
      </w:r>
    </w:p>
    <w:p w:rsidR="47A58E2D" w:rsidP="47A58E2D" w:rsidRDefault="47A58E2D" w14:paraId="4C37CF68" w14:textId="74965C51">
      <w:pPr>
        <w:spacing w:after="0"/>
        <w:rPr>
          <w:rFonts w:ascii="Arial" w:hAnsi="Arial" w:eastAsia="Arial" w:cs="Arial"/>
          <w:b/>
          <w:bCs/>
          <w:color w:val="000000" w:themeColor="text1"/>
          <w:highlight w:val="yellow"/>
        </w:rPr>
      </w:pPr>
    </w:p>
    <w:p w:rsidRPr="00696158" w:rsidR="020A98DF" w:rsidP="020A98DF" w:rsidRDefault="27779811" w14:paraId="1126D652" w14:textId="20D8D192">
      <w:pPr>
        <w:spacing w:after="0"/>
        <w:rPr>
          <w:rFonts w:ascii="Arial" w:hAnsi="Arial" w:eastAsia="Arial" w:cs="Arial"/>
          <w:b/>
          <w:bCs/>
          <w:color w:val="000000" w:themeColor="text1"/>
        </w:rPr>
      </w:pPr>
      <w:r w:rsidRPr="00696158">
        <w:rPr>
          <w:rFonts w:ascii="Arial" w:hAnsi="Arial" w:eastAsia="Arial" w:cs="Arial"/>
          <w:b/>
          <w:bCs/>
          <w:color w:val="000000" w:themeColor="text1"/>
        </w:rPr>
        <w:t xml:space="preserve">Graph </w:t>
      </w:r>
      <w:r w:rsidRPr="00696158" w:rsidR="00A43B3F">
        <w:rPr>
          <w:rFonts w:ascii="Arial" w:hAnsi="Arial" w:eastAsia="Arial" w:cs="Arial"/>
          <w:b/>
          <w:bCs/>
          <w:color w:val="000000" w:themeColor="text1"/>
        </w:rPr>
        <w:t>9</w:t>
      </w:r>
      <w:r w:rsidRPr="00696158">
        <w:rPr>
          <w:rFonts w:ascii="Arial" w:hAnsi="Arial" w:eastAsia="Arial" w:cs="Arial"/>
          <w:b/>
          <w:bCs/>
          <w:color w:val="000000" w:themeColor="text1"/>
        </w:rPr>
        <w:t>- Pressure ulcers (PU) over the last 4 reviews</w:t>
      </w:r>
    </w:p>
    <w:p w:rsidR="47A58E2D" w:rsidP="47A58E2D" w:rsidRDefault="47A58E2D" w14:paraId="2B8A5CF1" w14:textId="094F6D07">
      <w:pPr>
        <w:spacing w:after="0"/>
        <w:rPr>
          <w:rFonts w:ascii="Arial" w:hAnsi="Arial" w:eastAsia="Arial" w:cs="Arial"/>
          <w:color w:val="000000" w:themeColor="text1"/>
        </w:rPr>
      </w:pPr>
    </w:p>
    <w:p w:rsidR="020A98DF" w:rsidP="531D3F17" w:rsidRDefault="797F0A63" w14:paraId="4351B1BB" w14:textId="3BA67265">
      <w:pPr>
        <w:spacing w:after="0"/>
      </w:pPr>
      <w:r>
        <w:rPr>
          <w:noProof/>
        </w:rPr>
        <w:drawing>
          <wp:inline distT="0" distB="0" distL="0" distR="0" wp14:anchorId="229455E1" wp14:editId="4253579A">
            <wp:extent cx="8972550" cy="1847850"/>
            <wp:effectExtent l="0" t="0" r="0" b="0"/>
            <wp:docPr id="7630360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36061" name="Picture 763036061"/>
                    <pic:cNvPicPr/>
                  </pic:nvPicPr>
                  <pic:blipFill>
                    <a:blip r:embed="rId35">
                      <a:extLst>
                        <a:ext uri="{28A0092B-C50C-407E-A947-70E740481C1C}">
                          <a14:useLocalDpi xmlns:a14="http://schemas.microsoft.com/office/drawing/2010/main"/>
                        </a:ext>
                      </a:extLst>
                    </a:blip>
                    <a:stretch>
                      <a:fillRect/>
                    </a:stretch>
                  </pic:blipFill>
                  <pic:spPr>
                    <a:xfrm>
                      <a:off x="0" y="0"/>
                      <a:ext cx="8972550" cy="1847850"/>
                    </a:xfrm>
                    <a:prstGeom prst="rect">
                      <a:avLst/>
                    </a:prstGeom>
                  </pic:spPr>
                </pic:pic>
              </a:graphicData>
            </a:graphic>
          </wp:inline>
        </w:drawing>
      </w:r>
    </w:p>
    <w:p w:rsidR="00433B1A" w:rsidP="531D3F17" w:rsidRDefault="00433B1A" w14:paraId="49E560F2" w14:textId="77777777">
      <w:pPr>
        <w:spacing w:after="0"/>
        <w:sectPr w:rsidR="00433B1A" w:rsidSect="00433B1A">
          <w:pgSz w:w="16838" w:h="11906" w:orient="landscape"/>
          <w:pgMar w:top="737" w:right="720" w:bottom="720" w:left="720" w:header="964" w:footer="113" w:gutter="0"/>
          <w:cols w:space="708"/>
          <w:docGrid w:linePitch="360"/>
        </w:sectPr>
      </w:pPr>
    </w:p>
    <w:p w:rsidR="020A98DF" w:rsidP="198B337A" w:rsidRDefault="013A4181" w14:paraId="1569F830" w14:textId="5DBE5AC3">
      <w:pPr>
        <w:spacing w:after="0"/>
        <w:jc w:val="both"/>
        <w:rPr>
          <w:rFonts w:ascii="Arial" w:hAnsi="Arial" w:eastAsia="Arial" w:cs="Arial"/>
          <w:color w:val="000000" w:themeColor="text1"/>
        </w:rPr>
      </w:pPr>
      <w:r w:rsidRPr="198B337A">
        <w:rPr>
          <w:rFonts w:ascii="Arial" w:hAnsi="Arial" w:eastAsia="Arial" w:cs="Arial"/>
          <w:b/>
          <w:bCs/>
          <w:color w:val="000000" w:themeColor="text1"/>
        </w:rPr>
        <w:lastRenderedPageBreak/>
        <w:t>Health Care Acquired Infections (HCAIs)</w:t>
      </w:r>
    </w:p>
    <w:p w:rsidR="776979C6" w:rsidP="776979C6" w:rsidRDefault="776979C6" w14:paraId="517F5DE1" w14:textId="2EFA2CFD">
      <w:pPr>
        <w:spacing w:after="0"/>
        <w:jc w:val="both"/>
        <w:rPr>
          <w:rFonts w:ascii="Arial" w:hAnsi="Arial" w:eastAsia="Arial" w:cs="Arial"/>
          <w:b/>
          <w:bCs/>
          <w:color w:val="000000" w:themeColor="text1"/>
        </w:rPr>
      </w:pPr>
    </w:p>
    <w:p w:rsidR="020A98DF" w:rsidP="198B337A" w:rsidRDefault="013A4181" w14:paraId="5DA04308" w14:textId="53A78301">
      <w:pPr>
        <w:spacing w:after="0"/>
        <w:jc w:val="both"/>
        <w:rPr>
          <w:rFonts w:ascii="Arial" w:hAnsi="Arial" w:eastAsia="Arial" w:cs="Arial"/>
          <w:color w:val="000000" w:themeColor="text1"/>
        </w:rPr>
      </w:pPr>
      <w:r w:rsidRPr="198B337A">
        <w:rPr>
          <w:rFonts w:ascii="Arial" w:hAnsi="Arial" w:eastAsia="Arial" w:cs="Arial"/>
          <w:color w:val="000000" w:themeColor="text1"/>
        </w:rPr>
        <w:t>HCAIs (related to</w:t>
      </w:r>
      <w:r w:rsidRPr="198B337A">
        <w:rPr>
          <w:rFonts w:ascii="Calibri" w:hAnsi="Calibri" w:eastAsia="Calibri" w:cs="Calibri"/>
          <w:color w:val="000000" w:themeColor="text1"/>
          <w:sz w:val="20"/>
          <w:szCs w:val="20"/>
        </w:rPr>
        <w:t xml:space="preserve"> </w:t>
      </w:r>
      <w:r w:rsidRPr="198B337A">
        <w:rPr>
          <w:rFonts w:ascii="Arial" w:hAnsi="Arial" w:eastAsia="Arial" w:cs="Arial"/>
          <w:color w:val="000000" w:themeColor="text1"/>
        </w:rPr>
        <w:t>Clostridioides difficile infections (C. diff)), CO</w:t>
      </w:r>
      <w:r w:rsidRPr="198B337A" w:rsidR="5237350C">
        <w:rPr>
          <w:rFonts w:ascii="Arial" w:hAnsi="Arial" w:eastAsia="Arial" w:cs="Arial"/>
          <w:color w:val="000000" w:themeColor="text1"/>
        </w:rPr>
        <w:t xml:space="preserve">VID, Norovirus, CDI, E coli and </w:t>
      </w:r>
      <w:r w:rsidRPr="198B337A" w:rsidR="66829AC8">
        <w:rPr>
          <w:rFonts w:ascii="Arial" w:hAnsi="Arial" w:eastAsia="Arial" w:cs="Arial"/>
          <w:color w:val="000000" w:themeColor="text1"/>
        </w:rPr>
        <w:t>MRSA)</w:t>
      </w:r>
    </w:p>
    <w:p w:rsidR="020A98DF" w:rsidP="198B337A" w:rsidRDefault="5D036653" w14:paraId="50E2AA77" w14:textId="742E76E7">
      <w:pPr>
        <w:spacing w:after="0"/>
        <w:jc w:val="both"/>
        <w:rPr>
          <w:rFonts w:ascii="Arial" w:hAnsi="Arial" w:eastAsia="Arial" w:cs="Arial"/>
          <w:color w:val="000000" w:themeColor="text1"/>
        </w:rPr>
      </w:pPr>
      <w:r w:rsidRPr="776979C6">
        <w:rPr>
          <w:rFonts w:ascii="Arial" w:hAnsi="Arial" w:eastAsia="Arial" w:cs="Arial"/>
          <w:color w:val="000000" w:themeColor="text1"/>
        </w:rPr>
        <w:t>This review hasn’t shown a significant increase of HCAI’s</w:t>
      </w:r>
    </w:p>
    <w:p w:rsidR="2354944E" w:rsidP="776979C6" w:rsidRDefault="2354944E" w14:paraId="01BE7A2A" w14:textId="16318E3C">
      <w:pPr>
        <w:spacing w:after="0"/>
        <w:jc w:val="both"/>
        <w:rPr>
          <w:rFonts w:ascii="Arial" w:hAnsi="Arial" w:eastAsia="Arial" w:cs="Arial"/>
          <w:color w:val="000000" w:themeColor="text1"/>
        </w:rPr>
      </w:pPr>
      <w:r w:rsidRPr="776979C6">
        <w:rPr>
          <w:rFonts w:ascii="Arial" w:hAnsi="Arial" w:eastAsia="Arial" w:cs="Arial"/>
          <w:color w:val="000000" w:themeColor="text1"/>
        </w:rPr>
        <w:t>One norovirus outbreak on C8 and one flu A outbreak on B4</w:t>
      </w:r>
    </w:p>
    <w:p w:rsidR="002338FA" w:rsidP="776979C6" w:rsidRDefault="002338FA" w14:paraId="519E4A87" w14:textId="77777777">
      <w:pPr>
        <w:spacing w:after="0"/>
        <w:jc w:val="both"/>
        <w:rPr>
          <w:rFonts w:ascii="Arial" w:hAnsi="Arial" w:eastAsia="Arial" w:cs="Arial"/>
          <w:color w:val="000000" w:themeColor="text1"/>
        </w:rPr>
      </w:pPr>
    </w:p>
    <w:p w:rsidR="002338FA" w:rsidP="776979C6" w:rsidRDefault="002338FA" w14:paraId="09F4ECAB" w14:textId="1072C05B">
      <w:pPr>
        <w:spacing w:after="0"/>
        <w:jc w:val="both"/>
        <w:rPr>
          <w:rFonts w:ascii="Arial" w:hAnsi="Arial" w:eastAsia="Arial" w:cs="Arial"/>
          <w:color w:val="000000" w:themeColor="text1"/>
        </w:rPr>
      </w:pPr>
      <w:r>
        <w:rPr>
          <w:rFonts w:ascii="Arial" w:hAnsi="Arial" w:eastAsia="Arial" w:cs="Arial"/>
          <w:color w:val="000000" w:themeColor="text1"/>
        </w:rPr>
        <w:t xml:space="preserve">Table </w:t>
      </w:r>
      <w:r w:rsidR="00D25ADD">
        <w:rPr>
          <w:rFonts w:ascii="Arial" w:hAnsi="Arial" w:eastAsia="Arial" w:cs="Arial"/>
          <w:color w:val="000000" w:themeColor="text1"/>
        </w:rPr>
        <w:t>6</w:t>
      </w:r>
      <w:r>
        <w:rPr>
          <w:rFonts w:ascii="Arial" w:hAnsi="Arial" w:eastAsia="Arial" w:cs="Arial"/>
          <w:color w:val="000000" w:themeColor="text1"/>
        </w:rPr>
        <w:t xml:space="preserve">: January 26 </w:t>
      </w:r>
      <w:r w:rsidR="00ED1483">
        <w:rPr>
          <w:rFonts w:ascii="Arial" w:hAnsi="Arial" w:eastAsia="Arial" w:cs="Arial"/>
          <w:color w:val="000000" w:themeColor="text1"/>
        </w:rPr>
        <w:t>HCAI recorded</w:t>
      </w:r>
    </w:p>
    <w:p w:rsidR="020A98DF" w:rsidP="776979C6" w:rsidRDefault="020A98DF" w14:paraId="289C9100" w14:textId="22927008">
      <w:pPr>
        <w:spacing w:after="0"/>
        <w:jc w:val="both"/>
        <w:rPr>
          <w:rFonts w:ascii="Arial" w:hAnsi="Arial" w:eastAsia="Arial" w:cs="Arial"/>
          <w:color w:val="000000" w:themeColor="text1"/>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560"/>
        <w:gridCol w:w="1395"/>
        <w:gridCol w:w="225"/>
        <w:gridCol w:w="1455"/>
        <w:gridCol w:w="1410"/>
        <w:gridCol w:w="225"/>
        <w:gridCol w:w="1635"/>
        <w:gridCol w:w="1515"/>
      </w:tblGrid>
      <w:tr w:rsidR="00F60B87" w:rsidTr="198B337A" w14:paraId="7A78DB87" w14:textId="77777777">
        <w:trPr>
          <w:trHeight w:val="450"/>
        </w:trPr>
        <w:tc>
          <w:tcPr>
            <w:tcW w:w="9420" w:type="dxa"/>
            <w:gridSpan w:val="8"/>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198B337A" w:rsidP="198B337A" w:rsidRDefault="198B337A" w14:paraId="23F1FC66" w14:textId="29A5E7BB">
            <w:pPr>
              <w:spacing w:after="0" w:line="240" w:lineRule="auto"/>
              <w:jc w:val="center"/>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INFECTION PREVENTION CONTROL ESCALATIONS</w:t>
            </w:r>
          </w:p>
        </w:tc>
      </w:tr>
      <w:tr w:rsidR="00375E75" w:rsidTr="198B337A" w14:paraId="625C8A0C" w14:textId="77777777">
        <w:trPr>
          <w:trHeight w:val="15"/>
        </w:trPr>
        <w:tc>
          <w:tcPr>
            <w:tcW w:w="2955" w:type="dxa"/>
            <w:gridSpan w:val="2"/>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53D8D0DD" w14:textId="4E8DDA9F">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J</w:t>
            </w:r>
            <w:r w:rsidRPr="198B337A" w:rsidR="4513143A">
              <w:rPr>
                <w:rFonts w:ascii="Arial" w:hAnsi="Arial" w:eastAsia="Arial" w:cs="Arial"/>
                <w:b/>
                <w:bCs/>
                <w:color w:val="000000" w:themeColor="text1"/>
                <w:sz w:val="20"/>
                <w:szCs w:val="20"/>
              </w:rPr>
              <w:t>an 26</w:t>
            </w:r>
          </w:p>
        </w:tc>
        <w:tc>
          <w:tcPr>
            <w:tcW w:w="225" w:type="dxa"/>
            <w:vMerge w:val="restart"/>
            <w:tcBorders>
              <w:top w:val="single" w:color="auto" w:sz="6" w:space="0"/>
              <w:left w:val="nil"/>
              <w:bottom w:val="single" w:color="auto" w:sz="6" w:space="0"/>
              <w:right w:val="single" w:color="auto" w:sz="6" w:space="0"/>
            </w:tcBorders>
            <w:shd w:val="clear" w:color="auto" w:fill="DBE5F1"/>
            <w:tcMar>
              <w:left w:w="105" w:type="dxa"/>
              <w:right w:w="105" w:type="dxa"/>
            </w:tcMar>
          </w:tcPr>
          <w:p w:rsidR="198B337A" w:rsidP="198B337A" w:rsidRDefault="198B337A" w14:paraId="5E894657" w14:textId="7742DC88">
            <w:pPr>
              <w:spacing w:after="0" w:line="240" w:lineRule="auto"/>
              <w:rPr>
                <w:rFonts w:ascii="Arial" w:hAnsi="Arial" w:eastAsia="Arial" w:cs="Arial"/>
                <w:color w:val="000000" w:themeColor="text1"/>
                <w:sz w:val="20"/>
                <w:szCs w:val="20"/>
              </w:rPr>
            </w:pPr>
          </w:p>
        </w:tc>
        <w:tc>
          <w:tcPr>
            <w:tcW w:w="2865" w:type="dxa"/>
            <w:gridSpan w:val="2"/>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05FBCD1A" w14:textId="5F41F759">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J</w:t>
            </w:r>
            <w:r w:rsidRPr="198B337A" w:rsidR="51AD6C9A">
              <w:rPr>
                <w:rFonts w:ascii="Arial" w:hAnsi="Arial" w:eastAsia="Arial" w:cs="Arial"/>
                <w:b/>
                <w:bCs/>
                <w:color w:val="000000" w:themeColor="text1"/>
                <w:sz w:val="20"/>
                <w:szCs w:val="20"/>
              </w:rPr>
              <w:t>an 26</w:t>
            </w:r>
          </w:p>
        </w:tc>
        <w:tc>
          <w:tcPr>
            <w:tcW w:w="225" w:type="dxa"/>
            <w:vMerge w:val="restart"/>
            <w:tcBorders>
              <w:top w:val="single" w:color="auto" w:sz="6" w:space="0"/>
              <w:left w:val="nil"/>
              <w:bottom w:val="single" w:color="auto" w:sz="6" w:space="0"/>
              <w:right w:val="single" w:color="auto" w:sz="6" w:space="0"/>
            </w:tcBorders>
            <w:shd w:val="clear" w:color="auto" w:fill="DBE5F1"/>
            <w:tcMar>
              <w:left w:w="105" w:type="dxa"/>
              <w:right w:w="105" w:type="dxa"/>
            </w:tcMar>
          </w:tcPr>
          <w:p w:rsidR="198B337A" w:rsidP="198B337A" w:rsidRDefault="198B337A" w14:paraId="5656BAAD" w14:textId="3421E454">
            <w:pPr>
              <w:spacing w:after="0" w:line="240" w:lineRule="auto"/>
              <w:rPr>
                <w:rFonts w:ascii="Arial" w:hAnsi="Arial" w:eastAsia="Arial" w:cs="Arial"/>
                <w:color w:val="000000" w:themeColor="text1"/>
                <w:sz w:val="20"/>
                <w:szCs w:val="20"/>
              </w:rPr>
            </w:pPr>
          </w:p>
        </w:tc>
        <w:tc>
          <w:tcPr>
            <w:tcW w:w="3150" w:type="dxa"/>
            <w:gridSpan w:val="2"/>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3F506121" w14:textId="450270F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J</w:t>
            </w:r>
            <w:r w:rsidRPr="198B337A" w:rsidR="274B2AF3">
              <w:rPr>
                <w:rFonts w:ascii="Arial" w:hAnsi="Arial" w:eastAsia="Arial" w:cs="Arial"/>
                <w:b/>
                <w:bCs/>
                <w:color w:val="000000" w:themeColor="text1"/>
                <w:sz w:val="20"/>
                <w:szCs w:val="20"/>
              </w:rPr>
              <w:t>an 26</w:t>
            </w:r>
          </w:p>
        </w:tc>
      </w:tr>
      <w:tr w:rsidR="00996FF6" w:rsidTr="198B337A" w14:paraId="779AC162"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749E0A98" w14:textId="0E8512D1">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AMU1</w:t>
            </w:r>
          </w:p>
        </w:tc>
        <w:tc>
          <w:tcPr>
            <w:tcW w:w="1395" w:type="dxa"/>
            <w:tcBorders>
              <w:top w:val="nil"/>
              <w:left w:val="single" w:color="auto" w:sz="6" w:space="0"/>
              <w:bottom w:val="single" w:color="auto" w:sz="6" w:space="0"/>
              <w:right w:val="single" w:color="auto" w:sz="6" w:space="0"/>
            </w:tcBorders>
            <w:tcMar>
              <w:left w:w="105" w:type="dxa"/>
              <w:right w:w="105" w:type="dxa"/>
            </w:tcMar>
          </w:tcPr>
          <w:p w:rsidR="198B337A" w:rsidP="198B337A" w:rsidRDefault="198B337A" w14:paraId="79610DD1" w14:textId="108D7039">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 xml:space="preserve">1 </w:t>
            </w:r>
            <w:r w:rsidRPr="198B337A" w:rsidR="32BE03F5">
              <w:rPr>
                <w:rFonts w:ascii="Arial" w:hAnsi="Arial" w:eastAsia="Arial" w:cs="Arial"/>
                <w:color w:val="000000" w:themeColor="text1"/>
                <w:sz w:val="20"/>
                <w:szCs w:val="20"/>
              </w:rPr>
              <w:t>Norovirus</w:t>
            </w:r>
          </w:p>
          <w:p w:rsidR="198B337A" w:rsidP="198B337A" w:rsidRDefault="198B337A" w14:paraId="0BD6270A" w14:textId="67BEF7BF">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E-Coli</w:t>
            </w:r>
          </w:p>
        </w:tc>
        <w:tc>
          <w:tcPr>
            <w:tcW w:w="225" w:type="dxa"/>
            <w:vMerge/>
            <w:tcBorders>
              <w:left w:val="nil"/>
              <w:right w:val="single" w:color="auto" w:sz="0" w:space="0"/>
            </w:tcBorders>
            <w:vAlign w:val="center"/>
          </w:tcPr>
          <w:p w:rsidR="006751D7" w:rsidRDefault="006751D7" w14:paraId="44FE40D6"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32508F71" w:rsidP="198B337A" w:rsidRDefault="32508F71" w14:paraId="19CA6F0A" w14:textId="7F3BD1B0">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B5</w:t>
            </w:r>
          </w:p>
        </w:tc>
        <w:tc>
          <w:tcPr>
            <w:tcW w:w="1410" w:type="dxa"/>
            <w:tcBorders>
              <w:top w:val="nil"/>
              <w:left w:val="single" w:color="auto" w:sz="6" w:space="0"/>
              <w:bottom w:val="single" w:color="auto" w:sz="6" w:space="0"/>
              <w:right w:val="single" w:color="auto" w:sz="6" w:space="0"/>
            </w:tcBorders>
            <w:tcMar>
              <w:left w:w="105" w:type="dxa"/>
              <w:right w:w="105" w:type="dxa"/>
            </w:tcMar>
          </w:tcPr>
          <w:p w:rsidR="198B337A" w:rsidP="198B337A" w:rsidRDefault="198B337A" w14:paraId="7A695E94" w14:textId="29029AD0">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w:t>
            </w:r>
            <w:r w:rsidRPr="198B337A" w:rsidR="046C65FD">
              <w:rPr>
                <w:rFonts w:ascii="Arial" w:hAnsi="Arial" w:eastAsia="Arial" w:cs="Arial"/>
                <w:color w:val="000000" w:themeColor="text1"/>
                <w:sz w:val="20"/>
                <w:szCs w:val="20"/>
              </w:rPr>
              <w:t xml:space="preserve"> CDI</w:t>
            </w:r>
          </w:p>
          <w:p w:rsidR="198B337A" w:rsidP="198B337A" w:rsidRDefault="198B337A" w14:paraId="4BC98C07" w14:textId="0F97E6D3">
            <w:pPr>
              <w:spacing w:after="0"/>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2D5C79EE"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750F66F3" w14:textId="6C077E8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C7</w:t>
            </w:r>
          </w:p>
        </w:tc>
        <w:tc>
          <w:tcPr>
            <w:tcW w:w="1515" w:type="dxa"/>
            <w:tcBorders>
              <w:top w:val="nil"/>
              <w:left w:val="single" w:color="auto" w:sz="6" w:space="0"/>
              <w:bottom w:val="single" w:color="auto" w:sz="6" w:space="0"/>
              <w:right w:val="single" w:color="auto" w:sz="6" w:space="0"/>
            </w:tcBorders>
            <w:tcMar>
              <w:left w:w="105" w:type="dxa"/>
              <w:right w:w="105" w:type="dxa"/>
            </w:tcMar>
          </w:tcPr>
          <w:p w:rsidR="37FF165B" w:rsidP="198B337A" w:rsidRDefault="37FF165B" w14:paraId="3194D8B4" w14:textId="74386760">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COVID</w:t>
            </w:r>
          </w:p>
          <w:p w:rsidR="37FF165B" w:rsidP="198B337A" w:rsidRDefault="37FF165B" w14:paraId="319E30B2" w14:textId="2CCB7F3B">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tc>
      </w:tr>
      <w:tr w:rsidR="00996FF6" w:rsidTr="198B337A" w14:paraId="375DFDBC"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0130705E" w14:textId="0F2B1317">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AMU2</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198B337A" w:rsidP="198B337A" w:rsidRDefault="198B337A" w14:paraId="786FD3C6" w14:textId="7758785D">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w:t>
            </w:r>
            <w:r w:rsidRPr="198B337A" w:rsidR="04FDD2C4">
              <w:rPr>
                <w:rFonts w:ascii="Arial" w:hAnsi="Arial" w:eastAsia="Arial" w:cs="Arial"/>
                <w:color w:val="000000" w:themeColor="text1"/>
                <w:sz w:val="20"/>
                <w:szCs w:val="20"/>
              </w:rPr>
              <w:t>DI</w:t>
            </w:r>
          </w:p>
          <w:p w:rsidR="198B337A" w:rsidP="198B337A" w:rsidRDefault="198B337A" w14:paraId="5DE09D49" w14:textId="076D641B">
            <w:pPr>
              <w:spacing w:after="0"/>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25B0E6BD"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12ED62F6" w14:textId="458746E9">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C1A</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65D0F312" w:rsidP="198B337A" w:rsidRDefault="65D0F312" w14:paraId="6DECD9B5" w14:textId="21461F06">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1E0D690C"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5A31760B" w14:textId="64FFCF17">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C8</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224847BA" w:rsidP="198B337A" w:rsidRDefault="224847BA" w14:paraId="3C4799EC" w14:textId="7631682F">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8 Norovirus</w:t>
            </w:r>
          </w:p>
        </w:tc>
      </w:tr>
      <w:tr w:rsidR="00996FF6" w:rsidTr="198B337A" w14:paraId="369620F4"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487427C6" w14:textId="2F90B30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AMU3 (A4)</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557462D8" w:rsidP="198B337A" w:rsidRDefault="557462D8" w14:paraId="41800A05" w14:textId="299FFDF1">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4C35F41C"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2FE51241" w14:textId="2A2CAD1A">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C1B</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18EB4BBA" w:rsidP="198B337A" w:rsidRDefault="18EB4BBA" w14:paraId="416E3A6D" w14:textId="7758785D">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p w:rsidR="18EB4BBA" w:rsidP="198B337A" w:rsidRDefault="18EB4BBA" w14:paraId="39A3F4A0" w14:textId="1FDBC363">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E-Col</w:t>
            </w:r>
          </w:p>
          <w:p w:rsidR="198B337A" w:rsidP="198B337A" w:rsidRDefault="198B337A" w14:paraId="6245ED74" w14:textId="4EDAF14A">
            <w:pPr>
              <w:spacing w:after="0" w:line="240" w:lineRule="auto"/>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51D74112"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326D7525" w14:textId="65B7E8A5">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Surge</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51D70D72" w:rsidP="198B337A" w:rsidRDefault="51D70D72" w14:paraId="4B751B2F" w14:textId="50935EBA">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r>
      <w:tr w:rsidR="00996FF6" w:rsidTr="198B337A" w14:paraId="4D5BED1C"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2A9B3DF7" w14:textId="1AA4B871">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AMUA</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013ED766" w:rsidP="198B337A" w:rsidRDefault="013ED766" w14:paraId="277A23D5" w14:textId="108D7039">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Norovirus</w:t>
            </w:r>
          </w:p>
          <w:p w:rsidR="013ED766" w:rsidP="198B337A" w:rsidRDefault="013ED766" w14:paraId="340279A5" w14:textId="3588C902">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E-Col</w:t>
            </w:r>
          </w:p>
        </w:tc>
        <w:tc>
          <w:tcPr>
            <w:tcW w:w="225" w:type="dxa"/>
            <w:vMerge/>
            <w:tcBorders>
              <w:left w:val="nil"/>
              <w:right w:val="single" w:color="auto" w:sz="0" w:space="0"/>
            </w:tcBorders>
            <w:vAlign w:val="center"/>
          </w:tcPr>
          <w:p w:rsidR="006751D7" w:rsidRDefault="006751D7" w14:paraId="695A39DD"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75CB1340" w14:textId="5DF5E7C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C2</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4A0C6E59" w:rsidP="198B337A" w:rsidRDefault="4A0C6E59" w14:paraId="7CA91500" w14:textId="1360FDF6">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p w:rsidR="198B337A" w:rsidP="198B337A" w:rsidRDefault="198B337A" w14:paraId="646882BD" w14:textId="4A65D7C2">
            <w:pPr>
              <w:spacing w:after="0" w:line="240" w:lineRule="auto"/>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285C411A"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1D7F506F" w14:textId="01FD631B">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DL</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45F6B84C" w:rsidP="198B337A" w:rsidRDefault="45F6B84C" w14:paraId="51138440" w14:textId="5BDBC52E">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r>
      <w:tr w:rsidR="00996FF6" w:rsidTr="198B337A" w14:paraId="51E05075" w14:textId="77777777">
        <w:trPr>
          <w:trHeight w:val="58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31DEA49C" w14:textId="11F7F96F">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B1</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165C6DEB" w:rsidP="198B337A" w:rsidRDefault="165C6DEB" w14:paraId="7AB92C85" w14:textId="2A00A0D9">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6C05AD31"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7700C9A4" w14:textId="1B3267E7">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C3</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4BF3BFF5" w:rsidP="198B337A" w:rsidRDefault="4BF3BFF5" w14:paraId="7201EF88" w14:textId="46432F8E">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2 E-Col</w:t>
            </w:r>
          </w:p>
          <w:p w:rsidR="198B337A" w:rsidP="198B337A" w:rsidRDefault="198B337A" w14:paraId="1B867466" w14:textId="124593F3">
            <w:pPr>
              <w:spacing w:after="0" w:line="240" w:lineRule="auto"/>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0FA061D4"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3054E023" w14:textId="63BD33EC">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MECU</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4BB4BDEB" w:rsidP="198B337A" w:rsidRDefault="4BB4BDEB" w14:paraId="4BD11660" w14:textId="60AB4E00">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r>
      <w:tr w:rsidR="00996FF6" w:rsidTr="198B337A" w14:paraId="4F9B4A92" w14:textId="77777777">
        <w:trPr>
          <w:trHeight w:val="76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592AA404" w14:textId="4BEDE44C">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B2H</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198B337A" w:rsidP="198B337A" w:rsidRDefault="198B337A" w14:paraId="7E7232A4" w14:textId="305CF8C6">
            <w:pPr>
              <w:spacing w:after="0" w:line="240" w:lineRule="auto"/>
              <w:rPr>
                <w:rFonts w:ascii="Arial" w:hAnsi="Arial" w:eastAsia="Arial" w:cs="Arial"/>
                <w:color w:val="000000" w:themeColor="text1"/>
                <w:sz w:val="20"/>
                <w:szCs w:val="20"/>
              </w:rPr>
            </w:pPr>
          </w:p>
          <w:p w:rsidR="01DA27B0" w:rsidP="198B337A" w:rsidRDefault="01DA27B0" w14:paraId="44C2758B" w14:textId="11D1196C">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2D2B13C6"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4F7E62A7" w14:textId="0BF630CB">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C4</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30C5E1D4" w:rsidP="198B337A" w:rsidRDefault="30C5E1D4" w14:paraId="209CEDB5" w14:textId="29029AD0">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p w:rsidR="198B337A" w:rsidP="198B337A" w:rsidRDefault="198B337A" w14:paraId="3BC74E35" w14:textId="507FF33C">
            <w:pPr>
              <w:spacing w:after="0"/>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65A2B6A0"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73881704" w14:textId="19F9B55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FMU</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7C4E1041" w:rsidP="198B337A" w:rsidRDefault="7C4E1041" w14:paraId="3C31CF91" w14:textId="14726CD4">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r>
      <w:tr w:rsidR="00996FF6" w:rsidTr="198B337A" w14:paraId="3207E299"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26B76683" w14:textId="082E8399">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B2T</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59B6C681" w:rsidP="198B337A" w:rsidRDefault="59B6C681" w14:paraId="24D3125D" w14:textId="7758785D">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p w:rsidR="59B6C681" w:rsidP="198B337A" w:rsidRDefault="59B6C681" w14:paraId="7F9F4123" w14:textId="1FDBC363">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E-Col</w:t>
            </w:r>
          </w:p>
          <w:p w:rsidR="198B337A" w:rsidP="198B337A" w:rsidRDefault="198B337A" w14:paraId="2F8BFEA5" w14:textId="18D5815D">
            <w:pPr>
              <w:spacing w:after="0" w:line="240" w:lineRule="auto"/>
              <w:rPr>
                <w:rFonts w:ascii="Arial" w:hAnsi="Arial" w:eastAsia="Arial" w:cs="Arial"/>
                <w:color w:val="000000" w:themeColor="text1"/>
                <w:sz w:val="20"/>
                <w:szCs w:val="20"/>
              </w:rPr>
            </w:pPr>
          </w:p>
        </w:tc>
        <w:tc>
          <w:tcPr>
            <w:tcW w:w="225" w:type="dxa"/>
            <w:vMerge/>
            <w:tcBorders>
              <w:left w:val="nil"/>
              <w:right w:val="single" w:color="auto" w:sz="0" w:space="0"/>
            </w:tcBorders>
            <w:vAlign w:val="center"/>
          </w:tcPr>
          <w:p w:rsidR="006751D7" w:rsidRDefault="006751D7" w14:paraId="0925C161"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044035CA" w14:textId="5514B960">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C5A</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2CF350EB" w:rsidP="198B337A" w:rsidRDefault="2CF350EB" w14:paraId="4F02FC32" w14:textId="550BD7A4">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7B2A616F"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4694D160" w14:textId="77B221D0">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ED</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3A96D516" w:rsidP="198B337A" w:rsidRDefault="3A96D516" w14:paraId="4AC50FC7" w14:textId="03EB40A7">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6 COVID</w:t>
            </w:r>
          </w:p>
          <w:p w:rsidR="3A96D516" w:rsidP="198B337A" w:rsidRDefault="3A96D516" w14:paraId="66D43B90" w14:textId="0DC790B5">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p w:rsidR="3A96D516" w:rsidP="198B337A" w:rsidRDefault="3A96D516" w14:paraId="21DBB328" w14:textId="6133CC53">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8 E-Coli</w:t>
            </w:r>
          </w:p>
        </w:tc>
      </w:tr>
      <w:tr w:rsidR="00996FF6" w:rsidTr="198B337A" w14:paraId="12CD0A60"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1CFA29F0" w14:textId="2D927E88">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B3</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43917E03" w:rsidP="198B337A" w:rsidRDefault="43917E03" w14:paraId="386592A7" w14:textId="448D0399">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left w:val="nil"/>
              <w:right w:val="single" w:color="auto" w:sz="0" w:space="0"/>
            </w:tcBorders>
            <w:vAlign w:val="center"/>
          </w:tcPr>
          <w:p w:rsidR="006751D7" w:rsidRDefault="006751D7" w14:paraId="56593AA8"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5B41FAD0" w14:textId="41A743C9">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C5B</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75D3D630" w:rsidP="198B337A" w:rsidRDefault="75D3D630" w14:paraId="49A69A99" w14:textId="30CAEE92">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Norovirus</w:t>
            </w:r>
          </w:p>
        </w:tc>
        <w:tc>
          <w:tcPr>
            <w:tcW w:w="225" w:type="dxa"/>
            <w:vMerge/>
            <w:tcBorders>
              <w:left w:val="nil"/>
              <w:right w:val="single" w:color="auto" w:sz="0" w:space="0"/>
            </w:tcBorders>
            <w:vAlign w:val="center"/>
          </w:tcPr>
          <w:p w:rsidR="006751D7" w:rsidRDefault="006751D7" w14:paraId="282CC563"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198B337A" w:rsidP="198B337A" w:rsidRDefault="198B337A" w14:paraId="2C0AC354" w14:textId="730F5CF9">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 xml:space="preserve">ED </w:t>
            </w:r>
            <w:proofErr w:type="spellStart"/>
            <w:r w:rsidRPr="198B337A">
              <w:rPr>
                <w:rFonts w:ascii="Arial" w:hAnsi="Arial" w:eastAsia="Arial" w:cs="Arial"/>
                <w:b/>
                <w:bCs/>
                <w:color w:val="000000" w:themeColor="text1"/>
                <w:sz w:val="20"/>
                <w:szCs w:val="20"/>
              </w:rPr>
              <w:t>paeds</w:t>
            </w:r>
            <w:proofErr w:type="spellEnd"/>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60383A89" w:rsidP="198B337A" w:rsidRDefault="60383A89" w14:paraId="6FF2EDC1" w14:textId="3535E521">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4 COVID</w:t>
            </w:r>
          </w:p>
          <w:p w:rsidR="198B337A" w:rsidP="198B337A" w:rsidRDefault="198B337A" w14:paraId="7F5520DA" w14:textId="0A7BD691">
            <w:pPr>
              <w:spacing w:after="0" w:line="240" w:lineRule="auto"/>
              <w:rPr>
                <w:rFonts w:ascii="Arial" w:hAnsi="Arial" w:eastAsia="Arial" w:cs="Arial"/>
                <w:color w:val="000000" w:themeColor="text1"/>
                <w:sz w:val="20"/>
                <w:szCs w:val="20"/>
              </w:rPr>
            </w:pPr>
          </w:p>
        </w:tc>
      </w:tr>
      <w:tr w:rsidR="00996FF6" w:rsidTr="198B337A" w14:paraId="6B8AFAF1" w14:textId="77777777">
        <w:trPr>
          <w:trHeight w:val="15"/>
        </w:trPr>
        <w:tc>
          <w:tcPr>
            <w:tcW w:w="156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5DB09927" w14:textId="2794ED1D">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B4</w:t>
            </w:r>
          </w:p>
        </w:tc>
        <w:tc>
          <w:tcPr>
            <w:tcW w:w="1395" w:type="dxa"/>
            <w:tcBorders>
              <w:top w:val="single" w:color="auto" w:sz="6" w:space="0"/>
              <w:left w:val="single" w:color="auto" w:sz="6" w:space="0"/>
              <w:bottom w:val="single" w:color="auto" w:sz="6" w:space="0"/>
              <w:right w:val="single" w:color="auto" w:sz="6" w:space="0"/>
            </w:tcBorders>
            <w:tcMar>
              <w:left w:w="105" w:type="dxa"/>
              <w:right w:w="105" w:type="dxa"/>
            </w:tcMar>
          </w:tcPr>
          <w:p w:rsidR="2379FF13" w:rsidP="198B337A" w:rsidRDefault="2379FF13" w14:paraId="3A013E19" w14:textId="7758785D">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p w:rsidR="2379FF13" w:rsidP="198B337A" w:rsidRDefault="2379FF13" w14:paraId="209F5067" w14:textId="1FDBC363">
            <w:pPr>
              <w:spacing w:after="0"/>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E-Col</w:t>
            </w:r>
          </w:p>
          <w:p w:rsidR="198B337A" w:rsidP="198B337A" w:rsidRDefault="198B337A" w14:paraId="35760D13" w14:textId="41D244E3">
            <w:pPr>
              <w:spacing w:after="0" w:line="240" w:lineRule="auto"/>
              <w:rPr>
                <w:rFonts w:ascii="Arial" w:hAnsi="Arial" w:eastAsia="Arial" w:cs="Arial"/>
                <w:color w:val="000000" w:themeColor="text1"/>
                <w:sz w:val="20"/>
                <w:szCs w:val="20"/>
              </w:rPr>
            </w:pPr>
          </w:p>
        </w:tc>
        <w:tc>
          <w:tcPr>
            <w:tcW w:w="225" w:type="dxa"/>
            <w:vMerge/>
            <w:tcBorders>
              <w:top w:val="single" w:color="auto" w:sz="0" w:space="0"/>
              <w:left w:val="nil"/>
              <w:right w:val="single" w:color="auto" w:sz="0" w:space="0"/>
            </w:tcBorders>
            <w:vAlign w:val="center"/>
          </w:tcPr>
          <w:p w:rsidR="006751D7" w:rsidRDefault="006751D7" w14:paraId="1E266101" w14:textId="77777777"/>
        </w:tc>
        <w:tc>
          <w:tcPr>
            <w:tcW w:w="145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198B337A" w:rsidP="198B337A" w:rsidRDefault="198B337A" w14:paraId="60A465C2" w14:textId="25BE2C75">
            <w:pPr>
              <w:spacing w:after="0" w:line="240" w:lineRule="auto"/>
              <w:rPr>
                <w:rFonts w:ascii="Arial" w:hAnsi="Arial" w:eastAsia="Arial" w:cs="Arial"/>
                <w:color w:val="000000" w:themeColor="text1"/>
                <w:sz w:val="20"/>
                <w:szCs w:val="20"/>
              </w:rPr>
            </w:pPr>
            <w:r w:rsidRPr="198B337A">
              <w:rPr>
                <w:rFonts w:ascii="Arial" w:hAnsi="Arial" w:eastAsia="Arial" w:cs="Arial"/>
                <w:b/>
                <w:bCs/>
                <w:color w:val="000000" w:themeColor="text1"/>
                <w:sz w:val="20"/>
                <w:szCs w:val="20"/>
              </w:rPr>
              <w:t>C6</w:t>
            </w:r>
          </w:p>
        </w:tc>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28120AE0" w:rsidP="198B337A" w:rsidRDefault="28120AE0" w14:paraId="778906C8" w14:textId="54AA8CD1">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0</w:t>
            </w:r>
          </w:p>
        </w:tc>
        <w:tc>
          <w:tcPr>
            <w:tcW w:w="225" w:type="dxa"/>
            <w:vMerge/>
            <w:tcBorders>
              <w:top w:val="single" w:color="auto" w:sz="0" w:space="0"/>
              <w:left w:val="nil"/>
              <w:right w:val="single" w:color="auto" w:sz="0" w:space="0"/>
            </w:tcBorders>
            <w:vAlign w:val="center"/>
          </w:tcPr>
          <w:p w:rsidR="006751D7" w:rsidRDefault="006751D7" w14:paraId="211BE259" w14:textId="77777777"/>
        </w:tc>
        <w:tc>
          <w:tcPr>
            <w:tcW w:w="1635" w:type="dxa"/>
            <w:tcBorders>
              <w:top w:val="single" w:color="auto" w:sz="6" w:space="0"/>
              <w:left w:val="nil"/>
              <w:bottom w:val="single" w:color="auto" w:sz="6" w:space="0"/>
              <w:right w:val="single" w:color="auto" w:sz="6" w:space="0"/>
            </w:tcBorders>
            <w:tcMar>
              <w:left w:w="105" w:type="dxa"/>
              <w:right w:w="105" w:type="dxa"/>
            </w:tcMar>
          </w:tcPr>
          <w:p w:rsidR="445F2445" w:rsidP="198B337A" w:rsidRDefault="445F2445" w14:paraId="416BAF10" w14:textId="056CB50D">
            <w:pPr>
              <w:spacing w:after="0" w:line="240" w:lineRule="auto"/>
              <w:rPr>
                <w:rFonts w:ascii="Arial" w:hAnsi="Arial" w:eastAsia="Arial" w:cs="Arial"/>
                <w:b/>
                <w:bCs/>
                <w:color w:val="000000" w:themeColor="text1"/>
                <w:sz w:val="20"/>
                <w:szCs w:val="20"/>
              </w:rPr>
            </w:pPr>
            <w:r w:rsidRPr="198B337A">
              <w:rPr>
                <w:rFonts w:ascii="Arial" w:hAnsi="Arial" w:eastAsia="Arial" w:cs="Arial"/>
                <w:b/>
                <w:bCs/>
                <w:color w:val="000000" w:themeColor="text1"/>
                <w:sz w:val="20"/>
                <w:szCs w:val="20"/>
              </w:rPr>
              <w:t>CCU</w:t>
            </w:r>
          </w:p>
        </w:tc>
        <w:tc>
          <w:tcPr>
            <w:tcW w:w="1515" w:type="dxa"/>
            <w:tcBorders>
              <w:top w:val="single" w:color="auto" w:sz="6" w:space="0"/>
              <w:left w:val="single" w:color="auto" w:sz="6" w:space="0"/>
              <w:bottom w:val="single" w:color="auto" w:sz="6" w:space="0"/>
              <w:right w:val="single" w:color="auto" w:sz="6" w:space="0"/>
            </w:tcBorders>
            <w:tcMar>
              <w:left w:w="105" w:type="dxa"/>
              <w:right w:w="105" w:type="dxa"/>
            </w:tcMar>
          </w:tcPr>
          <w:p w:rsidR="445F2445" w:rsidP="198B337A" w:rsidRDefault="445F2445" w14:paraId="049DEE1C" w14:textId="7B8D8705">
            <w:pPr>
              <w:spacing w:after="0" w:line="240" w:lineRule="auto"/>
              <w:rPr>
                <w:rFonts w:ascii="Arial" w:hAnsi="Arial" w:eastAsia="Arial" w:cs="Arial"/>
                <w:color w:val="000000" w:themeColor="text1"/>
                <w:sz w:val="20"/>
                <w:szCs w:val="20"/>
              </w:rPr>
            </w:pPr>
            <w:r w:rsidRPr="198B337A">
              <w:rPr>
                <w:rFonts w:ascii="Arial" w:hAnsi="Arial" w:eastAsia="Arial" w:cs="Arial"/>
                <w:color w:val="000000" w:themeColor="text1"/>
                <w:sz w:val="20"/>
                <w:szCs w:val="20"/>
              </w:rPr>
              <w:t>1 CDI</w:t>
            </w:r>
          </w:p>
        </w:tc>
      </w:tr>
    </w:tbl>
    <w:p w:rsidR="020A98DF" w:rsidP="198B337A" w:rsidRDefault="020A98DF" w14:paraId="7309456F" w14:textId="55BAF4DE">
      <w:pPr>
        <w:spacing w:after="0"/>
        <w:jc w:val="both"/>
        <w:rPr>
          <w:rFonts w:ascii="Arial" w:hAnsi="Arial" w:eastAsia="Arial" w:cs="Arial"/>
          <w:color w:val="000000" w:themeColor="text1"/>
        </w:rPr>
      </w:pPr>
    </w:p>
    <w:p w:rsidR="020A98DF" w:rsidP="198B337A" w:rsidRDefault="020A98DF" w14:paraId="77554830" w14:textId="7C960D94">
      <w:pPr>
        <w:spacing w:after="0"/>
        <w:jc w:val="both"/>
        <w:rPr>
          <w:rFonts w:ascii="Arial" w:hAnsi="Arial" w:eastAsia="Arial" w:cs="Arial"/>
          <w:color w:val="000000" w:themeColor="text1"/>
        </w:rPr>
      </w:pPr>
    </w:p>
    <w:p w:rsidR="27D17CC8" w:rsidP="198B337A" w:rsidRDefault="2997BC64" w14:paraId="23429FB6" w14:textId="605D7C87">
      <w:pPr>
        <w:spacing w:after="0"/>
        <w:jc w:val="both"/>
        <w:rPr>
          <w:rFonts w:ascii="Arial" w:hAnsi="Arial" w:eastAsia="Arial" w:cs="Arial"/>
          <w:b/>
          <w:bCs/>
          <w:color w:val="000000" w:themeColor="text1"/>
        </w:rPr>
      </w:pPr>
      <w:r w:rsidRPr="198B337A">
        <w:rPr>
          <w:rFonts w:ascii="Arial" w:hAnsi="Arial" w:eastAsia="Arial" w:cs="Arial"/>
          <w:b/>
          <w:bCs/>
          <w:color w:val="000000" w:themeColor="text1"/>
        </w:rPr>
        <w:t>Safeguarding</w:t>
      </w:r>
    </w:p>
    <w:p w:rsidR="27D17CC8" w:rsidP="198B337A" w:rsidRDefault="27D17CC8" w14:paraId="195B21C5" w14:textId="1650DC44">
      <w:pPr>
        <w:spacing w:after="0"/>
        <w:jc w:val="both"/>
        <w:rPr>
          <w:rFonts w:ascii="Arial" w:hAnsi="Arial" w:eastAsia="Arial" w:cs="Arial"/>
          <w:b/>
          <w:bCs/>
          <w:color w:val="000000" w:themeColor="text1"/>
        </w:rPr>
      </w:pPr>
    </w:p>
    <w:p w:rsidR="27D17CC8" w:rsidP="198B337A" w:rsidRDefault="0EA94797" w14:paraId="0A9ACD19" w14:textId="1A939C07">
      <w:pPr>
        <w:spacing w:after="0"/>
        <w:rPr>
          <w:rFonts w:ascii="Arial" w:hAnsi="Arial" w:eastAsia="Arial" w:cs="Arial"/>
          <w:color w:val="000000" w:themeColor="text1"/>
        </w:rPr>
      </w:pPr>
      <w:r w:rsidRPr="198B337A">
        <w:rPr>
          <w:rFonts w:ascii="Arial" w:hAnsi="Arial" w:eastAsia="Arial" w:cs="Arial"/>
          <w:color w:val="000000" w:themeColor="text1"/>
        </w:rPr>
        <w:t>S</w:t>
      </w:r>
      <w:r w:rsidRPr="776979C6">
        <w:rPr>
          <w:rFonts w:ascii="Arial" w:hAnsi="Arial" w:eastAsia="Arial" w:cs="Arial"/>
          <w:color w:val="000000" w:themeColor="text1"/>
        </w:rPr>
        <w:t>afeguarding the nature and complexity of the referrals is not to be underestimated and the workload this creates is substantial f</w:t>
      </w:r>
      <w:r w:rsidRPr="198B337A">
        <w:rPr>
          <w:rFonts w:ascii="Arial" w:hAnsi="Arial" w:eastAsia="Arial" w:cs="Arial"/>
          <w:color w:val="000000" w:themeColor="text1"/>
        </w:rPr>
        <w:t xml:space="preserve">or both the teams undertaking the initial referrals and subsequently the teams who support with the inpatient care of these patients. Throughout the review period there were </w:t>
      </w:r>
      <w:r w:rsidRPr="776979C6" w:rsidR="41EA0423">
        <w:rPr>
          <w:rFonts w:ascii="Arial" w:hAnsi="Arial" w:eastAsia="Arial" w:cs="Arial"/>
          <w:color w:val="000000" w:themeColor="text1"/>
        </w:rPr>
        <w:t>171</w:t>
      </w:r>
      <w:r w:rsidRPr="198B337A">
        <w:rPr>
          <w:rFonts w:ascii="Arial" w:hAnsi="Arial" w:eastAsia="Arial" w:cs="Arial"/>
          <w:color w:val="000000" w:themeColor="text1"/>
        </w:rPr>
        <w:t xml:space="preserve"> safeguarding referrals compared to </w:t>
      </w:r>
      <w:r w:rsidRPr="776979C6">
        <w:rPr>
          <w:rFonts w:ascii="Arial" w:hAnsi="Arial" w:eastAsia="Arial" w:cs="Arial"/>
          <w:color w:val="000000" w:themeColor="text1"/>
        </w:rPr>
        <w:t>J</w:t>
      </w:r>
      <w:r w:rsidRPr="776979C6" w:rsidR="1B2F3854">
        <w:rPr>
          <w:rFonts w:ascii="Arial" w:hAnsi="Arial" w:eastAsia="Arial" w:cs="Arial"/>
          <w:color w:val="000000" w:themeColor="text1"/>
        </w:rPr>
        <w:t>une</w:t>
      </w:r>
      <w:r w:rsidRPr="198B337A">
        <w:rPr>
          <w:rFonts w:ascii="Arial" w:hAnsi="Arial" w:eastAsia="Arial" w:cs="Arial"/>
          <w:color w:val="000000" w:themeColor="text1"/>
        </w:rPr>
        <w:t xml:space="preserve"> 25 in which there was </w:t>
      </w:r>
      <w:r w:rsidRPr="776979C6" w:rsidR="7FF1EBB3">
        <w:rPr>
          <w:rFonts w:ascii="Arial" w:hAnsi="Arial" w:eastAsia="Arial" w:cs="Arial"/>
          <w:color w:val="000000" w:themeColor="text1"/>
        </w:rPr>
        <w:t>33</w:t>
      </w:r>
      <w:r w:rsidRPr="198B337A">
        <w:rPr>
          <w:rFonts w:ascii="Arial" w:hAnsi="Arial" w:eastAsia="Arial" w:cs="Arial"/>
          <w:color w:val="000000" w:themeColor="text1"/>
        </w:rPr>
        <w:t xml:space="preserve">, that is a significant </w:t>
      </w:r>
      <w:r w:rsidRPr="776979C6" w:rsidR="620841AA">
        <w:rPr>
          <w:rFonts w:ascii="Arial" w:hAnsi="Arial" w:eastAsia="Arial" w:cs="Arial"/>
          <w:color w:val="000000" w:themeColor="text1"/>
        </w:rPr>
        <w:t>increase particular in the emergency department</w:t>
      </w:r>
      <w:r w:rsidRPr="198B337A">
        <w:rPr>
          <w:rFonts w:ascii="Arial" w:hAnsi="Arial" w:eastAsia="Arial" w:cs="Arial"/>
          <w:color w:val="000000" w:themeColor="text1"/>
        </w:rPr>
        <w:t>.</w:t>
      </w:r>
    </w:p>
    <w:p w:rsidR="27D17CC8" w:rsidP="776979C6" w:rsidRDefault="27D17CC8" w14:paraId="7627A45F" w14:textId="6781ED4A">
      <w:pPr>
        <w:spacing w:after="0"/>
        <w:rPr>
          <w:rFonts w:ascii="Arial" w:hAnsi="Arial" w:eastAsia="Arial" w:cs="Arial"/>
          <w:color w:val="000000" w:themeColor="text1"/>
        </w:rPr>
      </w:pPr>
    </w:p>
    <w:p w:rsidR="27D17CC8" w:rsidP="198B337A" w:rsidRDefault="7982F667" w14:paraId="70AC69CA" w14:textId="05465EDB">
      <w:pPr>
        <w:spacing w:after="0"/>
        <w:jc w:val="both"/>
        <w:rPr>
          <w:rFonts w:ascii="Arial" w:hAnsi="Arial" w:eastAsia="Arial" w:cs="Arial"/>
        </w:rPr>
      </w:pPr>
      <w:r w:rsidRPr="776979C6">
        <w:rPr>
          <w:rFonts w:ascii="Arial" w:hAnsi="Arial" w:eastAsia="Arial" w:cs="Arial"/>
          <w:color w:val="000000" w:themeColor="text1"/>
        </w:rPr>
        <w:t xml:space="preserve">The number of referrals </w:t>
      </w:r>
      <w:r w:rsidRPr="776979C6" w:rsidR="457E99C0">
        <w:rPr>
          <w:rFonts w:ascii="Arial" w:hAnsi="Arial" w:eastAsia="Arial" w:cs="Arial"/>
          <w:color w:val="000000" w:themeColor="text1"/>
        </w:rPr>
        <w:t xml:space="preserve">in January 26 </w:t>
      </w:r>
      <w:r w:rsidRPr="776979C6">
        <w:rPr>
          <w:rFonts w:ascii="Arial" w:hAnsi="Arial" w:eastAsia="Arial" w:cs="Arial"/>
          <w:color w:val="000000" w:themeColor="text1"/>
        </w:rPr>
        <w:t xml:space="preserve">for adults has increased in January, with increases in referrals due to domestic abuse, organisational abuse (by other care providers) and self-neglect. </w:t>
      </w:r>
      <w:r w:rsidRPr="776979C6" w:rsidR="24FFFBF1">
        <w:rPr>
          <w:rFonts w:ascii="Arial" w:hAnsi="Arial" w:eastAsia="Arial" w:cs="Arial"/>
          <w:color w:val="000000" w:themeColor="text1"/>
        </w:rPr>
        <w:t>T</w:t>
      </w:r>
      <w:r w:rsidRPr="776979C6">
        <w:rPr>
          <w:rFonts w:ascii="Arial" w:hAnsi="Arial" w:eastAsia="Arial" w:cs="Arial"/>
          <w:color w:val="000000" w:themeColor="text1"/>
        </w:rPr>
        <w:t xml:space="preserve">he number of children's safeguarding referrals is stable but there has been an increase in the number of referrals relating to CYP mental health. This is a common trend seen in January post-Christmas and school holidays. </w:t>
      </w:r>
      <w:r w:rsidRPr="776979C6">
        <w:rPr>
          <w:rFonts w:ascii="Arial" w:hAnsi="Arial" w:eastAsia="Arial" w:cs="Arial"/>
        </w:rPr>
        <w:t xml:space="preserve"> </w:t>
      </w:r>
    </w:p>
    <w:p w:rsidR="27D17CC8" w:rsidP="020A98DF" w:rsidRDefault="27D17CC8" w14:paraId="75940260" w14:textId="01BD5601">
      <w:pPr>
        <w:spacing w:after="0"/>
        <w:rPr>
          <w:rFonts w:ascii="Arial" w:hAnsi="Arial" w:eastAsia="Arial" w:cs="Arial"/>
          <w:color w:val="000000" w:themeColor="text1"/>
        </w:rPr>
      </w:pPr>
    </w:p>
    <w:p w:rsidR="00433B1A" w:rsidP="198B337A" w:rsidRDefault="00433B1A" w14:paraId="121BA6D3" w14:textId="77777777">
      <w:pPr>
        <w:spacing w:after="0"/>
        <w:rPr>
          <w:rFonts w:ascii="Arial" w:hAnsi="Arial" w:eastAsia="Arial" w:cs="Arial"/>
          <w:b/>
          <w:bCs/>
          <w:color w:val="000000" w:themeColor="text1"/>
        </w:rPr>
      </w:pPr>
    </w:p>
    <w:p w:rsidR="00433B1A" w:rsidP="198B337A" w:rsidRDefault="00433B1A" w14:paraId="0D359A26" w14:textId="77777777">
      <w:pPr>
        <w:spacing w:after="0"/>
        <w:rPr>
          <w:rFonts w:ascii="Arial" w:hAnsi="Arial" w:eastAsia="Arial" w:cs="Arial"/>
          <w:b/>
          <w:bCs/>
          <w:color w:val="000000" w:themeColor="text1"/>
        </w:rPr>
      </w:pPr>
    </w:p>
    <w:p w:rsidR="00433B1A" w:rsidP="198B337A" w:rsidRDefault="00433B1A" w14:paraId="0674B556" w14:textId="77777777">
      <w:pPr>
        <w:spacing w:after="0"/>
        <w:rPr>
          <w:rFonts w:ascii="Arial" w:hAnsi="Arial" w:eastAsia="Arial" w:cs="Arial"/>
          <w:b/>
          <w:bCs/>
          <w:color w:val="000000" w:themeColor="text1"/>
        </w:rPr>
      </w:pPr>
    </w:p>
    <w:p w:rsidR="00433B1A" w:rsidP="198B337A" w:rsidRDefault="00433B1A" w14:paraId="06EF5487" w14:textId="77777777">
      <w:pPr>
        <w:spacing w:after="0"/>
        <w:rPr>
          <w:rFonts w:ascii="Arial" w:hAnsi="Arial" w:eastAsia="Arial" w:cs="Arial"/>
          <w:b/>
          <w:bCs/>
          <w:color w:val="000000" w:themeColor="text1"/>
        </w:rPr>
      </w:pPr>
    </w:p>
    <w:p w:rsidR="00433B1A" w:rsidP="198B337A" w:rsidRDefault="00433B1A" w14:paraId="2786536E" w14:textId="77777777">
      <w:pPr>
        <w:spacing w:after="0"/>
        <w:rPr>
          <w:rFonts w:ascii="Arial" w:hAnsi="Arial" w:eastAsia="Arial" w:cs="Arial"/>
          <w:b/>
          <w:bCs/>
          <w:color w:val="000000" w:themeColor="text1"/>
        </w:rPr>
      </w:pPr>
    </w:p>
    <w:p w:rsidR="00433B1A" w:rsidP="198B337A" w:rsidRDefault="00433B1A" w14:paraId="6F358165" w14:textId="77777777">
      <w:pPr>
        <w:spacing w:after="0"/>
        <w:rPr>
          <w:rFonts w:ascii="Arial" w:hAnsi="Arial" w:eastAsia="Arial" w:cs="Arial"/>
          <w:b/>
          <w:bCs/>
          <w:color w:val="000000" w:themeColor="text1"/>
        </w:rPr>
      </w:pPr>
    </w:p>
    <w:p w:rsidR="00433B1A" w:rsidP="198B337A" w:rsidRDefault="00433B1A" w14:paraId="2DDE921D" w14:textId="77777777">
      <w:pPr>
        <w:spacing w:after="0"/>
        <w:rPr>
          <w:rFonts w:ascii="Arial" w:hAnsi="Arial" w:eastAsia="Arial" w:cs="Arial"/>
          <w:b/>
          <w:bCs/>
          <w:color w:val="000000" w:themeColor="text1"/>
        </w:rPr>
      </w:pPr>
    </w:p>
    <w:p w:rsidR="00433B1A" w:rsidP="198B337A" w:rsidRDefault="00433B1A" w14:paraId="413A0195" w14:textId="77777777">
      <w:pPr>
        <w:spacing w:after="0"/>
        <w:rPr>
          <w:rFonts w:ascii="Arial" w:hAnsi="Arial" w:eastAsia="Arial" w:cs="Arial"/>
          <w:b/>
          <w:bCs/>
          <w:color w:val="000000" w:themeColor="text1"/>
        </w:rPr>
      </w:pPr>
    </w:p>
    <w:p w:rsidR="2997BC64" w:rsidP="198B337A" w:rsidRDefault="2997BC64" w14:paraId="6A7F98C2" w14:textId="4E983BC6">
      <w:pPr>
        <w:spacing w:after="0"/>
        <w:rPr>
          <w:rFonts w:ascii="Arial" w:hAnsi="Arial" w:eastAsia="Arial" w:cs="Arial"/>
          <w:b/>
          <w:bCs/>
          <w:color w:val="000000" w:themeColor="text1"/>
        </w:rPr>
      </w:pPr>
      <w:r w:rsidRPr="198B337A">
        <w:rPr>
          <w:rFonts w:ascii="Arial" w:hAnsi="Arial" w:eastAsia="Arial" w:cs="Arial"/>
          <w:b/>
          <w:bCs/>
          <w:color w:val="000000" w:themeColor="text1"/>
        </w:rPr>
        <w:t>Graph 10</w:t>
      </w:r>
      <w:r w:rsidRPr="198B337A" w:rsidR="62961BD5">
        <w:rPr>
          <w:rFonts w:ascii="Arial" w:hAnsi="Arial" w:eastAsia="Arial" w:cs="Arial"/>
          <w:b/>
          <w:bCs/>
          <w:color w:val="000000" w:themeColor="text1"/>
        </w:rPr>
        <w:t>: safeguarding incidents over the last 4 reviews</w:t>
      </w:r>
    </w:p>
    <w:p w:rsidR="020A98DF" w:rsidP="020A98DF" w:rsidRDefault="020A98DF" w14:paraId="18F2AA87" w14:textId="127CBA24">
      <w:pPr>
        <w:spacing w:after="0"/>
        <w:rPr>
          <w:rFonts w:ascii="Arial" w:hAnsi="Arial" w:eastAsia="Arial" w:cs="Arial"/>
          <w:color w:val="000000" w:themeColor="text1"/>
        </w:rPr>
      </w:pPr>
    </w:p>
    <w:p w:rsidR="020A98DF" w:rsidP="198B337A" w:rsidRDefault="3A25C145" w14:paraId="5472E833" w14:textId="4CB8958A">
      <w:pPr>
        <w:spacing w:after="0"/>
      </w:pPr>
      <w:r>
        <w:rPr>
          <w:noProof/>
        </w:rPr>
        <w:drawing>
          <wp:inline distT="0" distB="0" distL="0" distR="0" wp14:anchorId="375C76C3" wp14:editId="170D3FCE">
            <wp:extent cx="6588175" cy="1962079"/>
            <wp:effectExtent l="0" t="0" r="0" b="0"/>
            <wp:docPr id="12109821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2179" name="Picture 1210982179"/>
                    <pic:cNvPicPr/>
                  </pic:nvPicPr>
                  <pic:blipFill>
                    <a:blip r:embed="rId36">
                      <a:extLst>
                        <a:ext uri="{28A0092B-C50C-407E-A947-70E740481C1C}">
                          <a14:useLocalDpi xmlns:a14="http://schemas.microsoft.com/office/drawing/2010/main"/>
                        </a:ext>
                      </a:extLst>
                    </a:blip>
                    <a:stretch>
                      <a:fillRect/>
                    </a:stretch>
                  </pic:blipFill>
                  <pic:spPr>
                    <a:xfrm>
                      <a:off x="0" y="0"/>
                      <a:ext cx="6588175" cy="1962079"/>
                    </a:xfrm>
                    <a:prstGeom prst="rect">
                      <a:avLst/>
                    </a:prstGeom>
                  </pic:spPr>
                </pic:pic>
              </a:graphicData>
            </a:graphic>
          </wp:inline>
        </w:drawing>
      </w:r>
    </w:p>
    <w:p w:rsidR="020A98DF" w:rsidP="020A98DF" w:rsidRDefault="020A98DF" w14:paraId="36557FE2" w14:textId="77BCBC3F">
      <w:pPr>
        <w:spacing w:after="0"/>
        <w:rPr>
          <w:rFonts w:ascii="Arial" w:hAnsi="Arial" w:eastAsia="Arial" w:cs="Arial"/>
          <w:color w:val="000000" w:themeColor="text1"/>
        </w:rPr>
      </w:pPr>
    </w:p>
    <w:p w:rsidR="27D17CC8" w:rsidP="020A98DF" w:rsidRDefault="27D17CC8" w14:paraId="7172ED91" w14:textId="622C9F94">
      <w:pPr>
        <w:spacing w:after="0"/>
        <w:rPr>
          <w:rFonts w:ascii="Arial" w:hAnsi="Arial" w:eastAsia="Arial" w:cs="Arial"/>
          <w:color w:val="000000" w:themeColor="text1"/>
        </w:rPr>
      </w:pPr>
      <w:r w:rsidRPr="020A98DF">
        <w:rPr>
          <w:rFonts w:ascii="Arial" w:hAnsi="Arial" w:eastAsia="Arial" w:cs="Arial"/>
          <w:b/>
          <w:bCs/>
          <w:color w:val="000000" w:themeColor="text1"/>
        </w:rPr>
        <w:t>Formal Complaints</w:t>
      </w:r>
    </w:p>
    <w:p w:rsidR="020A98DF" w:rsidP="020A98DF" w:rsidRDefault="020A98DF" w14:paraId="7D0F0651" w14:textId="1AF833F4">
      <w:pPr>
        <w:spacing w:after="0"/>
        <w:rPr>
          <w:rFonts w:ascii="Arial" w:hAnsi="Arial" w:eastAsia="Arial" w:cs="Arial"/>
          <w:color w:val="000000" w:themeColor="text1"/>
        </w:rPr>
      </w:pPr>
    </w:p>
    <w:p w:rsidR="020A98DF" w:rsidP="198B337A" w:rsidRDefault="17DA7775" w14:paraId="20DD3BB5" w14:textId="65AD625E">
      <w:pPr>
        <w:spacing w:after="0"/>
        <w:rPr>
          <w:rFonts w:ascii="Arial" w:hAnsi="Arial" w:eastAsia="Arial" w:cs="Arial"/>
          <w:color w:val="000000" w:themeColor="text1"/>
        </w:rPr>
      </w:pPr>
      <w:r w:rsidRPr="198B337A">
        <w:rPr>
          <w:rFonts w:ascii="Arial" w:hAnsi="Arial" w:eastAsia="Arial" w:cs="Arial"/>
          <w:color w:val="000000" w:themeColor="text1"/>
        </w:rPr>
        <w:t>In addition to the above indicators, as a Trust we believe that the number of complaints which are received is also a strong indicator of nursing care and levels of staffing, throughout J</w:t>
      </w:r>
      <w:r w:rsidRPr="198B337A" w:rsidR="5FF7525B">
        <w:rPr>
          <w:rFonts w:ascii="Arial" w:hAnsi="Arial" w:eastAsia="Arial" w:cs="Arial"/>
          <w:color w:val="000000" w:themeColor="text1"/>
        </w:rPr>
        <w:t>anuary</w:t>
      </w:r>
      <w:r w:rsidRPr="198B337A">
        <w:rPr>
          <w:rFonts w:ascii="Arial" w:hAnsi="Arial" w:eastAsia="Arial" w:cs="Arial"/>
          <w:color w:val="000000" w:themeColor="text1"/>
        </w:rPr>
        <w:t xml:space="preserve"> there were </w:t>
      </w:r>
      <w:r w:rsidRPr="198B337A" w:rsidR="6F85F411">
        <w:rPr>
          <w:rFonts w:ascii="Arial" w:hAnsi="Arial" w:eastAsia="Arial" w:cs="Arial"/>
          <w:color w:val="000000" w:themeColor="text1"/>
        </w:rPr>
        <w:t>97 new</w:t>
      </w:r>
      <w:r w:rsidRPr="198B337A">
        <w:rPr>
          <w:rFonts w:ascii="Arial" w:hAnsi="Arial" w:eastAsia="Arial" w:cs="Arial"/>
          <w:color w:val="000000" w:themeColor="text1"/>
        </w:rPr>
        <w:t xml:space="preserve"> complaints, which has increased from J</w:t>
      </w:r>
      <w:r w:rsidRPr="198B337A" w:rsidR="68306576">
        <w:rPr>
          <w:rFonts w:ascii="Arial" w:hAnsi="Arial" w:eastAsia="Arial" w:cs="Arial"/>
          <w:color w:val="000000" w:themeColor="text1"/>
        </w:rPr>
        <w:t>une 25</w:t>
      </w:r>
      <w:r w:rsidRPr="198B337A">
        <w:rPr>
          <w:rFonts w:ascii="Arial" w:hAnsi="Arial" w:eastAsia="Arial" w:cs="Arial"/>
          <w:color w:val="000000" w:themeColor="text1"/>
        </w:rPr>
        <w:t xml:space="preserve"> that was </w:t>
      </w:r>
      <w:r w:rsidRPr="198B337A" w:rsidR="01E233F4">
        <w:rPr>
          <w:rFonts w:ascii="Arial" w:hAnsi="Arial" w:eastAsia="Arial" w:cs="Arial"/>
          <w:color w:val="000000" w:themeColor="text1"/>
        </w:rPr>
        <w:t>34</w:t>
      </w:r>
      <w:r w:rsidRPr="198B337A">
        <w:rPr>
          <w:rFonts w:ascii="Arial" w:hAnsi="Arial" w:eastAsia="Arial" w:cs="Arial"/>
          <w:color w:val="000000" w:themeColor="text1"/>
        </w:rPr>
        <w:t xml:space="preserve"> complaints.</w:t>
      </w:r>
    </w:p>
    <w:p w:rsidR="020A98DF" w:rsidP="020A98DF" w:rsidRDefault="020A98DF" w14:paraId="68B0FF53" w14:textId="5FD7D5BE">
      <w:pPr>
        <w:spacing w:after="0"/>
        <w:rPr>
          <w:rFonts w:ascii="Arial" w:hAnsi="Arial" w:eastAsia="Arial" w:cs="Arial"/>
          <w:color w:val="000000" w:themeColor="text1"/>
        </w:rPr>
      </w:pPr>
    </w:p>
    <w:p w:rsidR="020A98DF" w:rsidP="020A98DF" w:rsidRDefault="020A98DF" w14:paraId="65A393EB" w14:textId="3F1B1974">
      <w:pPr>
        <w:spacing w:after="0"/>
        <w:rPr>
          <w:rFonts w:ascii="Arial" w:hAnsi="Arial" w:eastAsia="Arial" w:cs="Arial"/>
          <w:color w:val="000000" w:themeColor="text1"/>
        </w:rPr>
      </w:pPr>
    </w:p>
    <w:p w:rsidR="27D17CC8" w:rsidP="001D5037" w:rsidRDefault="42787883" w14:paraId="465F6FD7" w14:textId="3821425A">
      <w:pPr>
        <w:pStyle w:val="ListParagraph"/>
        <w:numPr>
          <w:ilvl w:val="0"/>
          <w:numId w:val="20"/>
        </w:numPr>
        <w:spacing w:after="0"/>
        <w:rPr>
          <w:rFonts w:ascii="Arial" w:hAnsi="Arial" w:eastAsia="Arial" w:cs="Arial"/>
          <w:color w:val="000000" w:themeColor="text1"/>
        </w:rPr>
      </w:pPr>
      <w:r w:rsidRPr="198B337A">
        <w:rPr>
          <w:rFonts w:ascii="Arial" w:hAnsi="Arial" w:eastAsia="Arial" w:cs="Arial"/>
          <w:color w:val="000000" w:themeColor="text1"/>
        </w:rPr>
        <w:t>Emergency department showed a signif</w:t>
      </w:r>
      <w:r w:rsidRPr="198B337A" w:rsidR="77DB51A4">
        <w:rPr>
          <w:rFonts w:ascii="Arial" w:hAnsi="Arial" w:eastAsia="Arial" w:cs="Arial"/>
          <w:color w:val="000000" w:themeColor="text1"/>
        </w:rPr>
        <w:t>ic</w:t>
      </w:r>
      <w:r w:rsidRPr="198B337A">
        <w:rPr>
          <w:rFonts w:ascii="Arial" w:hAnsi="Arial" w:eastAsia="Arial" w:cs="Arial"/>
          <w:color w:val="000000" w:themeColor="text1"/>
        </w:rPr>
        <w:t xml:space="preserve">ant increase from 5 </w:t>
      </w:r>
      <w:r w:rsidRPr="198B337A" w:rsidR="7D4AA462">
        <w:rPr>
          <w:rFonts w:ascii="Arial" w:hAnsi="Arial" w:eastAsia="Arial" w:cs="Arial"/>
          <w:color w:val="000000" w:themeColor="text1"/>
        </w:rPr>
        <w:t xml:space="preserve">in </w:t>
      </w:r>
      <w:r w:rsidRPr="198B337A">
        <w:rPr>
          <w:rFonts w:ascii="Arial" w:hAnsi="Arial" w:eastAsia="Arial" w:cs="Arial"/>
          <w:color w:val="000000" w:themeColor="text1"/>
        </w:rPr>
        <w:t xml:space="preserve">June 25 to </w:t>
      </w:r>
      <w:r w:rsidRPr="198B337A" w:rsidR="5CE88659">
        <w:rPr>
          <w:rFonts w:ascii="Arial" w:hAnsi="Arial" w:eastAsia="Arial" w:cs="Arial"/>
          <w:color w:val="000000" w:themeColor="text1"/>
        </w:rPr>
        <w:t>46 in January 26</w:t>
      </w:r>
      <w:r w:rsidRPr="198B337A" w:rsidR="11DA3E55">
        <w:rPr>
          <w:rFonts w:ascii="Arial" w:hAnsi="Arial" w:eastAsia="Arial" w:cs="Arial"/>
          <w:color w:val="000000" w:themeColor="text1"/>
        </w:rPr>
        <w:t>, this may be due to the waiting times in the department and corridor care</w:t>
      </w:r>
    </w:p>
    <w:p w:rsidR="11DA3E55" w:rsidP="001D5037" w:rsidRDefault="11DA3E55" w14:paraId="10FE5000" w14:textId="509CCC35">
      <w:pPr>
        <w:pStyle w:val="ListParagraph"/>
        <w:numPr>
          <w:ilvl w:val="0"/>
          <w:numId w:val="20"/>
        </w:numPr>
        <w:spacing w:after="0"/>
        <w:rPr>
          <w:rFonts w:ascii="Arial" w:hAnsi="Arial" w:eastAsia="Arial" w:cs="Arial"/>
          <w:color w:val="000000" w:themeColor="text1"/>
        </w:rPr>
      </w:pPr>
      <w:r w:rsidRPr="198B337A">
        <w:rPr>
          <w:rFonts w:ascii="Arial" w:hAnsi="Arial" w:eastAsia="Arial" w:cs="Arial"/>
          <w:color w:val="000000" w:themeColor="text1"/>
        </w:rPr>
        <w:t>Other areas had mainly stayed the same over the last reviews.</w:t>
      </w:r>
    </w:p>
    <w:p w:rsidR="020A98DF" w:rsidP="020A98DF" w:rsidRDefault="020A98DF" w14:paraId="5F79D3D8" w14:textId="16F0E44A">
      <w:pPr>
        <w:spacing w:after="0"/>
        <w:ind w:left="360"/>
        <w:rPr>
          <w:rFonts w:ascii="Arial" w:hAnsi="Arial" w:eastAsia="Arial" w:cs="Arial"/>
          <w:color w:val="000000" w:themeColor="text1"/>
          <w:sz w:val="20"/>
          <w:szCs w:val="20"/>
        </w:rPr>
      </w:pPr>
    </w:p>
    <w:p w:rsidR="00ED1483" w:rsidP="020A98DF" w:rsidRDefault="00ED1483" w14:paraId="5A124451" w14:textId="77777777">
      <w:pPr>
        <w:spacing w:after="0"/>
        <w:ind w:left="360"/>
        <w:rPr>
          <w:rFonts w:ascii="Arial" w:hAnsi="Arial" w:eastAsia="Arial" w:cs="Arial"/>
          <w:color w:val="000000" w:themeColor="text1"/>
          <w:sz w:val="20"/>
          <w:szCs w:val="20"/>
        </w:rPr>
      </w:pPr>
    </w:p>
    <w:p w:rsidR="00ED1483" w:rsidP="020A98DF" w:rsidRDefault="00ED1483" w14:paraId="191C1130" w14:textId="78F25D43">
      <w:pPr>
        <w:spacing w:after="0"/>
        <w:ind w:left="360"/>
        <w:rPr>
          <w:rFonts w:ascii="Arial" w:hAnsi="Arial" w:eastAsia="Arial" w:cs="Arial"/>
          <w:color w:val="000000" w:themeColor="text1"/>
          <w:sz w:val="20"/>
          <w:szCs w:val="20"/>
        </w:rPr>
      </w:pPr>
      <w:r>
        <w:rPr>
          <w:rFonts w:ascii="Arial" w:hAnsi="Arial" w:eastAsia="Arial" w:cs="Arial"/>
          <w:color w:val="000000" w:themeColor="text1"/>
          <w:sz w:val="20"/>
          <w:szCs w:val="20"/>
        </w:rPr>
        <w:t xml:space="preserve">Table </w:t>
      </w:r>
      <w:r w:rsidR="00624C79">
        <w:rPr>
          <w:rFonts w:ascii="Arial" w:hAnsi="Arial" w:eastAsia="Arial" w:cs="Arial"/>
          <w:color w:val="000000" w:themeColor="text1"/>
          <w:sz w:val="20"/>
          <w:szCs w:val="20"/>
        </w:rPr>
        <w:t>7</w:t>
      </w:r>
      <w:r>
        <w:rPr>
          <w:rFonts w:ascii="Arial" w:hAnsi="Arial" w:eastAsia="Arial" w:cs="Arial"/>
          <w:color w:val="000000" w:themeColor="text1"/>
          <w:sz w:val="20"/>
          <w:szCs w:val="20"/>
        </w:rPr>
        <w:t xml:space="preserve">: January 26 complaints recorded on </w:t>
      </w:r>
      <w:r w:rsidR="00FF5785">
        <w:rPr>
          <w:rFonts w:ascii="Arial" w:hAnsi="Arial" w:eastAsia="Arial" w:cs="Arial"/>
          <w:color w:val="000000" w:themeColor="text1"/>
          <w:sz w:val="20"/>
          <w:szCs w:val="20"/>
        </w:rPr>
        <w:t>D</w:t>
      </w:r>
      <w:r>
        <w:rPr>
          <w:rFonts w:ascii="Arial" w:hAnsi="Arial" w:eastAsia="Arial" w:cs="Arial"/>
          <w:color w:val="000000" w:themeColor="text1"/>
          <w:sz w:val="20"/>
          <w:szCs w:val="20"/>
        </w:rPr>
        <w:t>atix</w:t>
      </w:r>
    </w:p>
    <w:p w:rsidR="020A98DF" w:rsidP="020A98DF" w:rsidRDefault="020A98DF" w14:paraId="1BD31969" w14:textId="0E41EAC5">
      <w:pPr>
        <w:spacing w:after="0"/>
        <w:ind w:left="360"/>
        <w:rPr>
          <w:rFonts w:ascii="Arial" w:hAnsi="Arial" w:eastAsia="Arial" w:cs="Arial"/>
          <w:color w:val="000000" w:themeColor="text1"/>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380"/>
        <w:gridCol w:w="1710"/>
        <w:gridCol w:w="270"/>
        <w:gridCol w:w="945"/>
        <w:gridCol w:w="1372"/>
        <w:gridCol w:w="450"/>
        <w:gridCol w:w="1110"/>
        <w:gridCol w:w="1575"/>
      </w:tblGrid>
      <w:tr w:rsidR="00996FF6" w:rsidTr="198B337A" w14:paraId="57092CDC"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Pr="008629CA" w:rsidR="198B337A" w:rsidP="198B337A" w:rsidRDefault="198B337A" w14:paraId="69230D58" w14:textId="5EBD76A5">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J</w:t>
            </w:r>
            <w:r w:rsidRPr="008629CA" w:rsidR="3AEA96A7">
              <w:rPr>
                <w:rFonts w:ascii="Arial" w:hAnsi="Arial" w:eastAsia="Calibri" w:cs="Arial"/>
                <w:b/>
                <w:bCs/>
                <w:color w:val="000000" w:themeColor="text1"/>
              </w:rPr>
              <w:t>an 26</w:t>
            </w:r>
          </w:p>
        </w:tc>
        <w:tc>
          <w:tcPr>
            <w:tcW w:w="171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Pr="008629CA" w:rsidR="198B337A" w:rsidP="198B337A" w:rsidRDefault="198B337A" w14:paraId="11F8BDA3" w14:textId="441E21F5">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 xml:space="preserve"> complaints</w:t>
            </w:r>
          </w:p>
        </w:tc>
        <w:tc>
          <w:tcPr>
            <w:tcW w:w="270" w:type="dxa"/>
            <w:vMerge w:val="restart"/>
            <w:tcBorders>
              <w:top w:val="single" w:color="auto" w:sz="6" w:space="0"/>
              <w:left w:val="single" w:color="auto" w:sz="6" w:space="0"/>
              <w:right w:val="single" w:color="auto" w:sz="6" w:space="0"/>
            </w:tcBorders>
            <w:shd w:val="clear" w:color="auto" w:fill="DBE5F1"/>
            <w:tcMar>
              <w:left w:w="105" w:type="dxa"/>
              <w:right w:w="105" w:type="dxa"/>
            </w:tcMar>
          </w:tcPr>
          <w:p w:rsidRPr="008629CA" w:rsidR="198B337A" w:rsidP="198B337A" w:rsidRDefault="198B337A" w14:paraId="2F352DA0" w14:textId="1D18FCB6">
            <w:pPr>
              <w:spacing w:after="0" w:line="240" w:lineRule="auto"/>
              <w:jc w:val="center"/>
              <w:rPr>
                <w:rFonts w:ascii="Arial" w:hAnsi="Arial" w:eastAsia="Calibri" w:cs="Arial"/>
                <w:color w:val="000000" w:themeColor="text1"/>
              </w:rPr>
            </w:pPr>
          </w:p>
        </w:tc>
        <w:tc>
          <w:tcPr>
            <w:tcW w:w="94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Pr="008629CA" w:rsidR="198B337A" w:rsidP="198B337A" w:rsidRDefault="198B337A" w14:paraId="6E295DF8" w14:textId="5A6498C0">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J</w:t>
            </w:r>
            <w:r w:rsidRPr="008629CA" w:rsidR="454093CC">
              <w:rPr>
                <w:rFonts w:ascii="Arial" w:hAnsi="Arial" w:eastAsia="Calibri" w:cs="Arial"/>
                <w:b/>
                <w:bCs/>
                <w:color w:val="000000" w:themeColor="text1"/>
              </w:rPr>
              <w:t>an 26</w:t>
            </w:r>
          </w:p>
        </w:tc>
        <w:tc>
          <w:tcPr>
            <w:tcW w:w="121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tcPr>
          <w:p w:rsidRPr="008629CA" w:rsidR="198B337A" w:rsidP="198B337A" w:rsidRDefault="198B337A" w14:paraId="12C03A71" w14:textId="3121A7F7">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complaints</w:t>
            </w:r>
          </w:p>
        </w:tc>
        <w:tc>
          <w:tcPr>
            <w:tcW w:w="450" w:type="dxa"/>
            <w:vMerge w:val="restart"/>
            <w:tcBorders>
              <w:top w:val="single" w:color="auto" w:sz="6" w:space="0"/>
              <w:left w:val="single" w:color="auto" w:sz="6" w:space="0"/>
              <w:right w:val="single" w:color="auto" w:sz="6" w:space="0"/>
            </w:tcBorders>
            <w:shd w:val="clear" w:color="auto" w:fill="DBE5F1"/>
            <w:tcMar>
              <w:left w:w="105" w:type="dxa"/>
              <w:right w:w="105" w:type="dxa"/>
            </w:tcMar>
          </w:tcPr>
          <w:p w:rsidRPr="008629CA" w:rsidR="198B337A" w:rsidP="198B337A" w:rsidRDefault="198B337A" w14:paraId="178CF2C6" w14:textId="6048FED9">
            <w:pPr>
              <w:spacing w:after="0" w:line="240" w:lineRule="auto"/>
              <w:jc w:val="center"/>
              <w:rPr>
                <w:rFonts w:ascii="Arial" w:hAnsi="Arial" w:eastAsia="Calibri" w:cs="Arial"/>
                <w:color w:val="000000" w:themeColor="text1"/>
              </w:rPr>
            </w:pPr>
          </w:p>
        </w:tc>
        <w:tc>
          <w:tcPr>
            <w:tcW w:w="111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Pr="008629CA" w:rsidR="198B337A" w:rsidP="198B337A" w:rsidRDefault="198B337A" w14:paraId="41BB795F" w14:textId="30B20C18">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J</w:t>
            </w:r>
            <w:r w:rsidRPr="008629CA" w:rsidR="71EB92B1">
              <w:rPr>
                <w:rFonts w:ascii="Arial" w:hAnsi="Arial" w:eastAsia="Calibri" w:cs="Arial"/>
                <w:b/>
                <w:bCs/>
                <w:color w:val="000000" w:themeColor="text1"/>
              </w:rPr>
              <w:t>an 26</w:t>
            </w:r>
          </w:p>
        </w:tc>
        <w:tc>
          <w:tcPr>
            <w:tcW w:w="1575"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center"/>
          </w:tcPr>
          <w:p w:rsidRPr="008629CA" w:rsidR="198B337A" w:rsidP="198B337A" w:rsidRDefault="198B337A" w14:paraId="78CF03BA" w14:textId="1B448120">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 xml:space="preserve"> complaints</w:t>
            </w:r>
          </w:p>
        </w:tc>
      </w:tr>
      <w:tr w:rsidR="00996FF6" w:rsidTr="198B337A" w14:paraId="536A24CF"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70E93054" w14:textId="26893DFB">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AMU1</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2C5A95B" w:rsidP="198B337A" w:rsidRDefault="62C5A95B" w14:paraId="0BF56F20" w14:textId="361FA5D2">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4</w:t>
            </w:r>
          </w:p>
        </w:tc>
        <w:tc>
          <w:tcPr>
            <w:tcW w:w="270" w:type="dxa"/>
            <w:vMerge/>
          </w:tcPr>
          <w:p w:rsidRPr="008629CA" w:rsidR="006751D7" w:rsidRDefault="006751D7" w14:paraId="0B2950C8"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5D002794" w:rsidP="198B337A" w:rsidRDefault="5D002794" w14:paraId="6FC55BBC" w14:textId="476FF8D6">
            <w:pPr>
              <w:spacing w:after="0" w:line="240" w:lineRule="auto"/>
              <w:jc w:val="center"/>
              <w:rPr>
                <w:rFonts w:ascii="Arial" w:hAnsi="Arial" w:eastAsia="Calibri" w:cs="Arial"/>
                <w:b/>
                <w:bCs/>
                <w:color w:val="000000" w:themeColor="text1"/>
              </w:rPr>
            </w:pPr>
            <w:r w:rsidRPr="008629CA">
              <w:rPr>
                <w:rFonts w:ascii="Arial" w:hAnsi="Arial" w:eastAsia="Calibri" w:cs="Arial"/>
                <w:b/>
                <w:bCs/>
                <w:color w:val="000000" w:themeColor="text1"/>
              </w:rPr>
              <w:t>B5</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1001AD2" w:rsidP="198B337A" w:rsidRDefault="61001AD2" w14:paraId="59C7C7E9" w14:textId="38C6A15C">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450" w:type="dxa"/>
            <w:vMerge/>
          </w:tcPr>
          <w:p w:rsidRPr="008629CA" w:rsidR="006751D7" w:rsidRDefault="006751D7" w14:paraId="1794D703"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11D4DCC8" w14:textId="0766F17E">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C8</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307A1C31" w:rsidP="198B337A" w:rsidRDefault="307A1C31" w14:paraId="67259B60" w14:textId="3ED1C527">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4</w:t>
            </w:r>
          </w:p>
        </w:tc>
      </w:tr>
      <w:tr w:rsidR="00996FF6" w:rsidTr="198B337A" w14:paraId="188E7E91"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44DF6EB0" w14:textId="3D7B75FA">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AMU2</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A916160" w:rsidP="198B337A" w:rsidRDefault="1A916160" w14:paraId="711D039B" w14:textId="3666E38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3</w:t>
            </w:r>
          </w:p>
        </w:tc>
        <w:tc>
          <w:tcPr>
            <w:tcW w:w="270" w:type="dxa"/>
            <w:vMerge/>
          </w:tcPr>
          <w:p w:rsidRPr="008629CA" w:rsidR="006751D7" w:rsidRDefault="006751D7" w14:paraId="0C5FA17B"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4A7B4900" w14:textId="545660C6">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C1A</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E5F2760" w:rsidP="198B337A" w:rsidRDefault="1E5F2760" w14:paraId="4D9D6EA4" w14:textId="739F8754">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2</w:t>
            </w:r>
          </w:p>
        </w:tc>
        <w:tc>
          <w:tcPr>
            <w:tcW w:w="450" w:type="dxa"/>
            <w:vMerge/>
          </w:tcPr>
          <w:p w:rsidRPr="008629CA" w:rsidR="006751D7" w:rsidRDefault="006751D7" w14:paraId="3600ECA4"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6D2BE57C" w14:textId="11CE9ABA">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CCU</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4DC87010" w:rsidP="198B337A" w:rsidRDefault="4DC87010" w14:paraId="0B377CDB" w14:textId="288D867C">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2</w:t>
            </w:r>
          </w:p>
        </w:tc>
      </w:tr>
      <w:tr w:rsidR="00996FF6" w:rsidTr="198B337A" w14:paraId="70705DD9"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686262B3" w14:textId="374B66B5">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AMU3 (A4)</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5416010A" w:rsidP="198B337A" w:rsidRDefault="5416010A" w14:paraId="47912DF7" w14:textId="62A325A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2</w:t>
            </w:r>
          </w:p>
        </w:tc>
        <w:tc>
          <w:tcPr>
            <w:tcW w:w="270" w:type="dxa"/>
            <w:vMerge/>
          </w:tcPr>
          <w:p w:rsidRPr="008629CA" w:rsidR="006751D7" w:rsidRDefault="006751D7" w14:paraId="0CECED84"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7A0D25F7" w14:textId="1FB54C6B">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C1B</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EAAD72D" w:rsidP="198B337A" w:rsidRDefault="6EAAD72D" w14:paraId="699C1949" w14:textId="7FACBFC4">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450" w:type="dxa"/>
            <w:vMerge/>
          </w:tcPr>
          <w:p w:rsidRPr="008629CA" w:rsidR="006751D7" w:rsidRDefault="006751D7" w14:paraId="3C90EF26"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74C95912" w14:textId="15FBE83E">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DL</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F41F9A1" w:rsidP="198B337A" w:rsidRDefault="1F41F9A1" w14:paraId="5D730EAB" w14:textId="05D51AA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r>
      <w:tr w:rsidR="00996FF6" w:rsidTr="198B337A" w14:paraId="061F1E42"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5D6C4BF0" w14:textId="0412714A">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AMUA</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4DAB4E14" w:rsidP="198B337A" w:rsidRDefault="4DAB4E14" w14:paraId="79023887" w14:textId="4B234620">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3</w:t>
            </w:r>
          </w:p>
        </w:tc>
        <w:tc>
          <w:tcPr>
            <w:tcW w:w="270" w:type="dxa"/>
            <w:vMerge/>
          </w:tcPr>
          <w:p w:rsidRPr="008629CA" w:rsidR="006751D7" w:rsidRDefault="006751D7" w14:paraId="52D30E0C"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53D00B00" w14:textId="41A2333B">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C2</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0937EE09" w:rsidP="198B337A" w:rsidRDefault="0937EE09" w14:paraId="04AD88FC" w14:textId="358D0A14">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450" w:type="dxa"/>
            <w:vMerge/>
          </w:tcPr>
          <w:p w:rsidRPr="008629CA" w:rsidR="006751D7" w:rsidRDefault="006751D7" w14:paraId="70129104"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28697292" w:rsidP="198B337A" w:rsidRDefault="28697292" w14:paraId="0F2824A9" w14:textId="763E8587">
            <w:pPr>
              <w:spacing w:after="0" w:line="240" w:lineRule="auto"/>
              <w:jc w:val="center"/>
              <w:rPr>
                <w:rFonts w:ascii="Arial" w:hAnsi="Arial" w:eastAsia="Calibri" w:cs="Arial"/>
                <w:b/>
                <w:bCs/>
                <w:color w:val="000000" w:themeColor="text1"/>
              </w:rPr>
            </w:pPr>
            <w:r w:rsidRPr="008629CA">
              <w:rPr>
                <w:rFonts w:ascii="Arial" w:hAnsi="Arial" w:eastAsia="Calibri" w:cs="Arial"/>
                <w:b/>
                <w:bCs/>
                <w:color w:val="000000" w:themeColor="text1"/>
              </w:rPr>
              <w:t>Surge</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AEA530B" w:rsidP="198B337A" w:rsidRDefault="1AEA530B" w14:paraId="70280FD8" w14:textId="2CFCE9BF">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0</w:t>
            </w:r>
          </w:p>
        </w:tc>
      </w:tr>
      <w:tr w:rsidR="00996FF6" w:rsidTr="198B337A" w14:paraId="212029EA"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3D3A9614" w14:textId="374620FA">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B1</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3C213364" w:rsidP="198B337A" w:rsidRDefault="3C213364" w14:paraId="23126FC3" w14:textId="762BFC71">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270" w:type="dxa"/>
            <w:vMerge/>
          </w:tcPr>
          <w:p w:rsidRPr="008629CA" w:rsidR="006751D7" w:rsidRDefault="006751D7" w14:paraId="5BC21F48"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64D58A1C" w14:textId="3C8CDC07">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C3</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444EEEC4" w:rsidP="198B337A" w:rsidRDefault="444EEEC4" w14:paraId="358EA67F" w14:textId="788FC7D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3</w:t>
            </w:r>
          </w:p>
        </w:tc>
        <w:tc>
          <w:tcPr>
            <w:tcW w:w="450" w:type="dxa"/>
            <w:vMerge/>
          </w:tcPr>
          <w:p w:rsidRPr="008629CA" w:rsidR="006751D7" w:rsidRDefault="006751D7" w14:paraId="62A597E1"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23F0026A" w14:textId="27679A46">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MECU</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3CC79E5E" w:rsidP="198B337A" w:rsidRDefault="3CC79E5E" w14:paraId="5E12147A" w14:textId="09ECB3E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r>
      <w:tr w:rsidR="00996FF6" w:rsidTr="198B337A" w14:paraId="6E17099B"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53EBB2FA" w14:textId="306B49FF">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B2H</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74D4EBC4" w:rsidP="198B337A" w:rsidRDefault="74D4EBC4" w14:paraId="5D55F5E4" w14:textId="1A65D28E">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3</w:t>
            </w:r>
          </w:p>
        </w:tc>
        <w:tc>
          <w:tcPr>
            <w:tcW w:w="270" w:type="dxa"/>
            <w:vMerge/>
          </w:tcPr>
          <w:p w:rsidRPr="008629CA" w:rsidR="006751D7" w:rsidRDefault="006751D7" w14:paraId="33CA0CE5"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1A46B8D3" w14:textId="176C07D1">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C4</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51B2773" w:rsidP="198B337A" w:rsidRDefault="151B2773" w14:paraId="31C33747" w14:textId="5FC8B8A3">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450" w:type="dxa"/>
            <w:vMerge/>
          </w:tcPr>
          <w:p w:rsidRPr="008629CA" w:rsidR="006751D7" w:rsidRDefault="006751D7" w14:paraId="5DC217E4"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1E3A44E7" w14:textId="3E816D9F">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FMNU</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DAB6541" w:rsidP="198B337A" w:rsidRDefault="6DAB6541" w14:paraId="61B0216C" w14:textId="22ECEA89">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r>
      <w:tr w:rsidR="00996FF6" w:rsidTr="198B337A" w14:paraId="194CDFCE"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0803BAD2" w14:textId="5855044C">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B2T</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0BFBC0C" w:rsidP="198B337A" w:rsidRDefault="60BFBC0C" w14:paraId="586D2B54" w14:textId="566C9057">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2</w:t>
            </w:r>
          </w:p>
        </w:tc>
        <w:tc>
          <w:tcPr>
            <w:tcW w:w="270" w:type="dxa"/>
            <w:vMerge/>
          </w:tcPr>
          <w:p w:rsidRPr="008629CA" w:rsidR="006751D7" w:rsidRDefault="006751D7" w14:paraId="3D2DA844"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6A7910E3" w14:textId="7D4A1F5A">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C5A</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560C37F1" w:rsidP="198B337A" w:rsidRDefault="560C37F1" w14:paraId="3856A415" w14:textId="409714CD">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0</w:t>
            </w:r>
          </w:p>
        </w:tc>
        <w:tc>
          <w:tcPr>
            <w:tcW w:w="450" w:type="dxa"/>
            <w:vMerge/>
          </w:tcPr>
          <w:p w:rsidRPr="008629CA" w:rsidR="006751D7" w:rsidRDefault="006751D7" w14:paraId="38497547"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301528FD" w:rsidP="198B337A" w:rsidRDefault="301528FD" w14:paraId="4ABF097E" w14:textId="4EED67AA">
            <w:pPr>
              <w:spacing w:after="0" w:line="240" w:lineRule="auto"/>
              <w:jc w:val="center"/>
              <w:rPr>
                <w:rFonts w:ascii="Arial" w:hAnsi="Arial" w:eastAsia="Calibri" w:cs="Arial"/>
                <w:b/>
                <w:bCs/>
                <w:color w:val="000000" w:themeColor="text1"/>
              </w:rPr>
            </w:pPr>
            <w:r w:rsidRPr="008629CA">
              <w:rPr>
                <w:rFonts w:ascii="Arial" w:hAnsi="Arial" w:eastAsia="Calibri" w:cs="Arial"/>
                <w:b/>
                <w:bCs/>
                <w:color w:val="000000" w:themeColor="text1"/>
              </w:rPr>
              <w:t xml:space="preserve">ED </w:t>
            </w: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64272B81" w:rsidP="198B337A" w:rsidRDefault="64272B81" w14:paraId="0C9F7CED" w14:textId="1BC7D78D">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46</w:t>
            </w:r>
          </w:p>
        </w:tc>
      </w:tr>
      <w:tr w:rsidR="00996FF6" w:rsidTr="198B337A" w14:paraId="3622E5CA"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613C8F6E" w14:textId="0A7D738B">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B3</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B7F3082" w:rsidP="198B337A" w:rsidRDefault="1B7F3082" w14:paraId="7647D61D" w14:textId="1678CD65">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1</w:t>
            </w:r>
          </w:p>
        </w:tc>
        <w:tc>
          <w:tcPr>
            <w:tcW w:w="270" w:type="dxa"/>
            <w:vMerge/>
          </w:tcPr>
          <w:p w:rsidRPr="008629CA" w:rsidR="006751D7" w:rsidRDefault="006751D7" w14:paraId="527C4CB3"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431567F4" w14:textId="7FABB12C">
            <w:pPr>
              <w:spacing w:after="0" w:line="240" w:lineRule="auto"/>
              <w:jc w:val="center"/>
              <w:rPr>
                <w:rFonts w:ascii="Arial" w:hAnsi="Arial" w:eastAsia="Calibri" w:cs="Arial"/>
                <w:color w:val="000000" w:themeColor="text1"/>
              </w:rPr>
            </w:pPr>
            <w:r w:rsidRPr="008629CA">
              <w:rPr>
                <w:rFonts w:ascii="Arial" w:hAnsi="Arial" w:eastAsia="Calibri" w:cs="Arial"/>
                <w:b/>
                <w:bCs/>
                <w:color w:val="000000" w:themeColor="text1"/>
              </w:rPr>
              <w:t>C5B</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31D449D" w:rsidP="198B337A" w:rsidRDefault="131D449D" w14:paraId="0FD03159" w14:textId="261559DF">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2</w:t>
            </w:r>
          </w:p>
        </w:tc>
        <w:tc>
          <w:tcPr>
            <w:tcW w:w="450" w:type="dxa"/>
            <w:vMerge/>
          </w:tcPr>
          <w:p w:rsidRPr="008629CA" w:rsidR="006751D7" w:rsidRDefault="006751D7" w14:paraId="733CC801"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CBE6393" w:rsidP="198B337A" w:rsidRDefault="1CBE6393" w14:paraId="069A6402" w14:textId="12D6D8A2">
            <w:pPr>
              <w:spacing w:after="0" w:line="240" w:lineRule="auto"/>
              <w:jc w:val="center"/>
              <w:rPr>
                <w:rFonts w:ascii="Arial" w:hAnsi="Arial" w:eastAsia="Calibri" w:cs="Arial"/>
                <w:b/>
                <w:bCs/>
                <w:color w:val="000000" w:themeColor="text1"/>
              </w:rPr>
            </w:pPr>
            <w:r w:rsidRPr="008629CA">
              <w:rPr>
                <w:rFonts w:ascii="Arial" w:hAnsi="Arial" w:eastAsia="Calibri" w:cs="Arial"/>
                <w:b/>
                <w:bCs/>
                <w:color w:val="000000" w:themeColor="text1"/>
              </w:rPr>
              <w:t xml:space="preserve">ED </w:t>
            </w:r>
            <w:proofErr w:type="spellStart"/>
            <w:r w:rsidRPr="008629CA">
              <w:rPr>
                <w:rFonts w:ascii="Arial" w:hAnsi="Arial" w:eastAsia="Calibri" w:cs="Arial"/>
                <w:b/>
                <w:bCs/>
                <w:color w:val="000000" w:themeColor="text1"/>
              </w:rPr>
              <w:t>paeds</w:t>
            </w:r>
            <w:proofErr w:type="spellEnd"/>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49238079" w:rsidP="198B337A" w:rsidRDefault="49238079" w14:paraId="63B13893" w14:textId="453CBCE4">
            <w:pPr>
              <w:spacing w:after="0" w:line="240" w:lineRule="auto"/>
              <w:jc w:val="center"/>
              <w:rPr>
                <w:rFonts w:ascii="Arial" w:hAnsi="Arial" w:eastAsia="Calibri" w:cs="Arial"/>
                <w:color w:val="000000" w:themeColor="text1"/>
              </w:rPr>
            </w:pPr>
            <w:r w:rsidRPr="008629CA">
              <w:rPr>
                <w:rFonts w:ascii="Arial" w:hAnsi="Arial" w:eastAsia="Calibri" w:cs="Arial"/>
                <w:color w:val="000000" w:themeColor="text1"/>
              </w:rPr>
              <w:t>1</w:t>
            </w:r>
          </w:p>
        </w:tc>
      </w:tr>
      <w:tr w:rsidR="00996FF6" w:rsidTr="198B337A" w14:paraId="3E06B388" w14:textId="77777777">
        <w:trPr>
          <w:trHeight w:val="300"/>
        </w:trPr>
        <w:tc>
          <w:tcPr>
            <w:tcW w:w="1380" w:type="dxa"/>
            <w:tcBorders>
              <w:top w:val="single" w:color="auto" w:sz="6" w:space="0"/>
              <w:left w:val="single" w:color="auto" w:sz="6" w:space="0"/>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0ED83866" w14:textId="172C4F3F">
            <w:pPr>
              <w:spacing w:after="0" w:line="240" w:lineRule="auto"/>
              <w:rPr>
                <w:rFonts w:ascii="Arial" w:hAnsi="Arial" w:eastAsia="Calibri" w:cs="Arial"/>
                <w:color w:val="000000" w:themeColor="text1"/>
              </w:rPr>
            </w:pPr>
            <w:r w:rsidRPr="008629CA">
              <w:rPr>
                <w:rFonts w:ascii="Arial" w:hAnsi="Arial" w:eastAsia="Calibri" w:cs="Arial"/>
                <w:b/>
                <w:bCs/>
                <w:color w:val="000000" w:themeColor="text1"/>
              </w:rPr>
              <w:t>B4</w:t>
            </w:r>
          </w:p>
        </w:tc>
        <w:tc>
          <w:tcPr>
            <w:tcW w:w="1710"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22278ABC" w:rsidP="198B337A" w:rsidRDefault="22278ABC" w14:paraId="749745DE" w14:textId="55D148DA">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3</w:t>
            </w:r>
          </w:p>
        </w:tc>
        <w:tc>
          <w:tcPr>
            <w:tcW w:w="270" w:type="dxa"/>
            <w:vMerge/>
          </w:tcPr>
          <w:p w:rsidRPr="008629CA" w:rsidR="006751D7" w:rsidRDefault="006751D7" w14:paraId="69C0A7AA" w14:textId="77777777">
            <w:pPr>
              <w:rPr>
                <w:rFonts w:ascii="Arial" w:hAnsi="Arial" w:cs="Arial"/>
              </w:rPr>
            </w:pPr>
          </w:p>
        </w:tc>
        <w:tc>
          <w:tcPr>
            <w:tcW w:w="945"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75604767" w:rsidP="198B337A" w:rsidRDefault="75604767" w14:paraId="366F2787" w14:textId="34CEFFDD">
            <w:pPr>
              <w:spacing w:after="0" w:line="240" w:lineRule="auto"/>
              <w:jc w:val="center"/>
              <w:rPr>
                <w:rFonts w:ascii="Arial" w:hAnsi="Arial" w:eastAsia="Calibri" w:cs="Arial"/>
                <w:b/>
                <w:bCs/>
                <w:color w:val="000000" w:themeColor="text1"/>
              </w:rPr>
            </w:pPr>
            <w:r w:rsidRPr="008629CA">
              <w:rPr>
                <w:rFonts w:ascii="Arial" w:hAnsi="Arial" w:eastAsia="Calibri" w:cs="Arial"/>
                <w:b/>
                <w:bCs/>
                <w:color w:val="000000" w:themeColor="text1"/>
              </w:rPr>
              <w:t>C7</w:t>
            </w:r>
          </w:p>
        </w:tc>
        <w:tc>
          <w:tcPr>
            <w:tcW w:w="121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7695A811" w:rsidP="198B337A" w:rsidRDefault="7695A811" w14:paraId="3BBDC349" w14:textId="6DD5A936">
            <w:pPr>
              <w:spacing w:after="0"/>
              <w:jc w:val="center"/>
              <w:rPr>
                <w:rFonts w:ascii="Arial" w:hAnsi="Arial" w:eastAsia="Aptos Narrow" w:cs="Arial"/>
                <w:color w:val="000000" w:themeColor="text1"/>
              </w:rPr>
            </w:pPr>
            <w:r w:rsidRPr="008629CA">
              <w:rPr>
                <w:rFonts w:ascii="Arial" w:hAnsi="Arial" w:eastAsia="Aptos Narrow" w:cs="Arial"/>
                <w:color w:val="000000" w:themeColor="text1"/>
              </w:rPr>
              <w:t>5</w:t>
            </w:r>
          </w:p>
        </w:tc>
        <w:tc>
          <w:tcPr>
            <w:tcW w:w="450" w:type="dxa"/>
            <w:vMerge/>
          </w:tcPr>
          <w:p w:rsidRPr="008629CA" w:rsidR="006751D7" w:rsidRDefault="006751D7" w14:paraId="5836B86A" w14:textId="77777777">
            <w:pPr>
              <w:rPr>
                <w:rFonts w:ascii="Arial" w:hAnsi="Arial" w:cs="Arial"/>
              </w:rPr>
            </w:pPr>
          </w:p>
        </w:tc>
        <w:tc>
          <w:tcPr>
            <w:tcW w:w="1110" w:type="dxa"/>
            <w:tcBorders>
              <w:top w:val="single" w:color="auto" w:sz="6" w:space="0"/>
              <w:left w:val="nil"/>
              <w:bottom w:val="single" w:color="auto" w:sz="6" w:space="0"/>
              <w:right w:val="single" w:color="auto" w:sz="6" w:space="0"/>
            </w:tcBorders>
            <w:shd w:val="clear" w:color="auto" w:fill="DBE5F1"/>
            <w:tcMar>
              <w:left w:w="105" w:type="dxa"/>
              <w:right w:w="105" w:type="dxa"/>
            </w:tcMar>
            <w:vAlign w:val="bottom"/>
          </w:tcPr>
          <w:p w:rsidRPr="008629CA" w:rsidR="198B337A" w:rsidP="198B337A" w:rsidRDefault="198B337A" w14:paraId="0D897ADD" w14:textId="4551264B">
            <w:pPr>
              <w:spacing w:after="0" w:line="240" w:lineRule="auto"/>
              <w:jc w:val="center"/>
              <w:rPr>
                <w:rFonts w:ascii="Arial" w:hAnsi="Arial" w:eastAsia="Calibri" w:cs="Arial"/>
                <w:color w:val="000000" w:themeColor="text1"/>
              </w:rPr>
            </w:pPr>
          </w:p>
        </w:tc>
        <w:tc>
          <w:tcPr>
            <w:tcW w:w="157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Pr="008629CA" w:rsidR="198B337A" w:rsidP="198B337A" w:rsidRDefault="198B337A" w14:paraId="521994A9" w14:textId="1804247A">
            <w:pPr>
              <w:spacing w:after="0" w:line="240" w:lineRule="auto"/>
              <w:jc w:val="center"/>
              <w:rPr>
                <w:rFonts w:ascii="Arial" w:hAnsi="Arial" w:eastAsia="Calibri" w:cs="Arial"/>
                <w:color w:val="000000" w:themeColor="text1"/>
              </w:rPr>
            </w:pPr>
          </w:p>
        </w:tc>
      </w:tr>
    </w:tbl>
    <w:p w:rsidR="020A98DF" w:rsidP="020A98DF" w:rsidRDefault="020A98DF" w14:paraId="416F6409" w14:textId="2BE39497">
      <w:pPr>
        <w:spacing w:after="0"/>
        <w:rPr>
          <w:rFonts w:ascii="Arial" w:hAnsi="Arial" w:eastAsia="Arial" w:cs="Arial"/>
          <w:color w:val="000000" w:themeColor="text1"/>
        </w:rPr>
      </w:pPr>
    </w:p>
    <w:p w:rsidR="020A98DF" w:rsidP="020A98DF" w:rsidRDefault="020A98DF" w14:paraId="0118EA27" w14:textId="0B03516B">
      <w:pPr>
        <w:spacing w:after="0"/>
        <w:rPr>
          <w:rFonts w:ascii="Arial" w:hAnsi="Arial" w:eastAsia="Arial" w:cs="Arial"/>
          <w:color w:val="000000" w:themeColor="text1"/>
        </w:rPr>
      </w:pPr>
    </w:p>
    <w:p w:rsidR="020A98DF" w:rsidP="020A98DF" w:rsidRDefault="020A98DF" w14:paraId="5B5F1D04" w14:textId="6484EB18">
      <w:pPr>
        <w:spacing w:after="0"/>
        <w:rPr>
          <w:rFonts w:ascii="Arial" w:hAnsi="Arial" w:eastAsia="Arial" w:cs="Arial"/>
          <w:color w:val="000000" w:themeColor="text1"/>
        </w:rPr>
      </w:pPr>
    </w:p>
    <w:p w:rsidR="020A98DF" w:rsidP="020A98DF" w:rsidRDefault="020A98DF" w14:paraId="1468B9C1" w14:textId="6D7A9DDC">
      <w:pPr>
        <w:spacing w:after="0"/>
        <w:rPr>
          <w:rFonts w:ascii="Arial" w:hAnsi="Arial" w:eastAsia="Arial" w:cs="Arial"/>
          <w:color w:val="000000" w:themeColor="text1"/>
        </w:rPr>
      </w:pPr>
    </w:p>
    <w:p w:rsidR="020A98DF" w:rsidP="020A98DF" w:rsidRDefault="020A98DF" w14:paraId="1C1754A8" w14:textId="1F7DB537">
      <w:pPr>
        <w:spacing w:after="0"/>
        <w:rPr>
          <w:rFonts w:ascii="Arial" w:hAnsi="Arial" w:eastAsia="Arial" w:cs="Arial"/>
          <w:color w:val="000000" w:themeColor="text1"/>
        </w:rPr>
      </w:pPr>
    </w:p>
    <w:p w:rsidR="00624C79" w:rsidP="020A98DF" w:rsidRDefault="00624C79" w14:paraId="100C51B3" w14:textId="77777777">
      <w:pPr>
        <w:spacing w:after="0"/>
        <w:rPr>
          <w:rFonts w:ascii="Arial" w:hAnsi="Arial" w:eastAsia="Arial" w:cs="Arial"/>
          <w:color w:val="000000" w:themeColor="text1"/>
        </w:rPr>
      </w:pPr>
    </w:p>
    <w:p w:rsidR="00624C79" w:rsidP="020A98DF" w:rsidRDefault="00624C79" w14:paraId="76965082" w14:textId="77777777">
      <w:pPr>
        <w:spacing w:after="0"/>
        <w:rPr>
          <w:rFonts w:ascii="Arial" w:hAnsi="Arial" w:eastAsia="Arial" w:cs="Arial"/>
          <w:color w:val="000000" w:themeColor="text1"/>
        </w:rPr>
      </w:pPr>
    </w:p>
    <w:p w:rsidR="00624C79" w:rsidP="020A98DF" w:rsidRDefault="00624C79" w14:paraId="0A24909C" w14:textId="77777777">
      <w:pPr>
        <w:spacing w:after="0"/>
        <w:rPr>
          <w:rFonts w:ascii="Arial" w:hAnsi="Arial" w:eastAsia="Arial" w:cs="Arial"/>
          <w:color w:val="000000" w:themeColor="text1"/>
        </w:rPr>
      </w:pPr>
    </w:p>
    <w:p w:rsidR="00624C79" w:rsidP="020A98DF" w:rsidRDefault="00624C79" w14:paraId="37CBD03C" w14:textId="77777777">
      <w:pPr>
        <w:spacing w:after="0"/>
        <w:rPr>
          <w:rFonts w:ascii="Arial" w:hAnsi="Arial" w:eastAsia="Arial" w:cs="Arial"/>
          <w:color w:val="000000" w:themeColor="text1"/>
        </w:rPr>
      </w:pPr>
    </w:p>
    <w:p w:rsidR="020A98DF" w:rsidP="020A98DF" w:rsidRDefault="020A98DF" w14:paraId="4AFE0CC1" w14:textId="1AA28D0D">
      <w:pPr>
        <w:spacing w:after="0"/>
        <w:rPr>
          <w:rFonts w:ascii="Arial" w:hAnsi="Arial" w:eastAsia="Arial" w:cs="Arial"/>
          <w:color w:val="000000" w:themeColor="text1"/>
        </w:rPr>
      </w:pPr>
    </w:p>
    <w:p w:rsidR="020A98DF" w:rsidP="020A98DF" w:rsidRDefault="020A98DF" w14:paraId="3E1F1C30" w14:textId="50DAE09D">
      <w:pPr>
        <w:spacing w:after="0"/>
        <w:rPr>
          <w:rFonts w:ascii="Arial" w:hAnsi="Arial" w:eastAsia="Arial" w:cs="Arial"/>
          <w:color w:val="000000" w:themeColor="text1"/>
        </w:rPr>
      </w:pPr>
    </w:p>
    <w:p w:rsidR="69418317" w:rsidP="198B337A" w:rsidRDefault="69418317" w14:paraId="69B273B3" w14:textId="2EE9F9E8">
      <w:pPr>
        <w:rPr>
          <w:rFonts w:ascii="Calibri" w:hAnsi="Calibri" w:eastAsia="Calibri" w:cs="Calibri"/>
          <w:color w:val="000000" w:themeColor="text1"/>
          <w:sz w:val="24"/>
          <w:szCs w:val="24"/>
        </w:rPr>
      </w:pPr>
      <w:r w:rsidRPr="198B337A">
        <w:rPr>
          <w:rFonts w:ascii="Calibri" w:hAnsi="Calibri" w:eastAsia="Calibri" w:cs="Calibri"/>
          <w:b/>
          <w:bCs/>
          <w:color w:val="000000" w:themeColor="text1"/>
          <w:sz w:val="24"/>
          <w:szCs w:val="24"/>
        </w:rPr>
        <w:lastRenderedPageBreak/>
        <w:t xml:space="preserve">NICE RED </w:t>
      </w:r>
      <w:proofErr w:type="gramStart"/>
      <w:r w:rsidRPr="198B337A">
        <w:rPr>
          <w:rFonts w:ascii="Calibri" w:hAnsi="Calibri" w:eastAsia="Calibri" w:cs="Calibri"/>
          <w:b/>
          <w:bCs/>
          <w:color w:val="000000" w:themeColor="text1"/>
          <w:sz w:val="24"/>
          <w:szCs w:val="24"/>
        </w:rPr>
        <w:t>FLAGS  (</w:t>
      </w:r>
      <w:proofErr w:type="gramEnd"/>
      <w:r w:rsidRPr="00433B1A">
        <w:rPr>
          <w:rFonts w:ascii="Calibri" w:hAnsi="Calibri" w:eastAsia="Calibri" w:cs="Calibri"/>
          <w:b/>
          <w:bCs/>
          <w:color w:val="000000" w:themeColor="text1"/>
          <w:sz w:val="24"/>
          <w:szCs w:val="24"/>
        </w:rPr>
        <w:t xml:space="preserve">Appendix </w:t>
      </w:r>
      <w:r w:rsidRPr="00433B1A" w:rsidR="63548F4C">
        <w:rPr>
          <w:rFonts w:ascii="Calibri" w:hAnsi="Calibri" w:eastAsia="Calibri" w:cs="Calibri"/>
          <w:b/>
          <w:bCs/>
          <w:color w:val="000000" w:themeColor="text1"/>
          <w:sz w:val="24"/>
          <w:szCs w:val="24"/>
        </w:rPr>
        <w:t>6</w:t>
      </w:r>
      <w:r w:rsidRPr="00433B1A">
        <w:rPr>
          <w:rFonts w:ascii="Calibri" w:hAnsi="Calibri" w:eastAsia="Calibri" w:cs="Calibri"/>
          <w:b/>
          <w:bCs/>
          <w:color w:val="000000" w:themeColor="text1"/>
          <w:sz w:val="24"/>
          <w:szCs w:val="24"/>
        </w:rPr>
        <w:t xml:space="preserve"> for full data set</w:t>
      </w:r>
      <w:r w:rsidRPr="198B337A">
        <w:rPr>
          <w:rFonts w:ascii="Calibri" w:hAnsi="Calibri" w:eastAsia="Calibri" w:cs="Calibri"/>
          <w:b/>
          <w:bCs/>
          <w:color w:val="000000" w:themeColor="text1"/>
          <w:sz w:val="24"/>
          <w:szCs w:val="24"/>
        </w:rPr>
        <w:t>)</w:t>
      </w:r>
    </w:p>
    <w:p w:rsidR="69418317" w:rsidP="198B337A" w:rsidRDefault="69418317" w14:paraId="4B2EA255" w14:textId="3D2D9EA1">
      <w:pPr>
        <w:rPr>
          <w:rFonts w:ascii="Arial" w:hAnsi="Arial" w:eastAsia="Arial" w:cs="Arial"/>
          <w:color w:val="000000" w:themeColor="text1"/>
        </w:rPr>
      </w:pPr>
      <w:r w:rsidRPr="198B337A">
        <w:rPr>
          <w:rFonts w:ascii="Arial" w:hAnsi="Arial" w:eastAsia="Arial" w:cs="Arial"/>
          <w:color w:val="000000" w:themeColor="text1"/>
        </w:rPr>
        <w:t>Nursing Red Flags are specified in Safer Staffing for Nursing in Adult Inpatient Wards in Acute Hospitals overview (NICE 2021). 2 key red flags have been examined through this review, patient vital signs not assessed or recorded as outlined in the care plan, and unplanned omissions is providing patient medications</w:t>
      </w:r>
    </w:p>
    <w:p w:rsidR="776979C6" w:rsidP="776979C6" w:rsidRDefault="776979C6" w14:paraId="6A21E2F7" w14:textId="270D5084">
      <w:pPr>
        <w:rPr>
          <w:rFonts w:ascii="Arial" w:hAnsi="Arial" w:eastAsia="Arial" w:cs="Arial"/>
          <w:color w:val="000000" w:themeColor="text1"/>
        </w:rPr>
      </w:pPr>
    </w:p>
    <w:p w:rsidR="48D98672" w:rsidP="776979C6" w:rsidRDefault="48D98672" w14:paraId="272A33E2" w14:textId="642E2B4E">
      <w:pPr>
        <w:rPr>
          <w:rFonts w:ascii="Arial" w:hAnsi="Arial" w:eastAsia="Arial" w:cs="Arial"/>
          <w:b/>
          <w:bCs/>
        </w:rPr>
      </w:pPr>
      <w:r w:rsidRPr="776979C6">
        <w:rPr>
          <w:rFonts w:ascii="Arial" w:hAnsi="Arial" w:eastAsia="Arial" w:cs="Arial"/>
          <w:b/>
          <w:bCs/>
        </w:rPr>
        <w:t>Red flags January data collection:</w:t>
      </w:r>
    </w:p>
    <w:p w:rsidR="48D98672" w:rsidP="001D5037" w:rsidRDefault="48D98672" w14:paraId="4CC79F4B" w14:textId="58EDE62D">
      <w:pPr>
        <w:pStyle w:val="ListParagraph"/>
        <w:numPr>
          <w:ilvl w:val="0"/>
          <w:numId w:val="11"/>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b/>
          <w:bCs/>
          <w:color w:val="000000" w:themeColor="text1"/>
        </w:rPr>
        <w:t>Total Red Flags Raised:</w:t>
      </w:r>
      <w:r w:rsidRPr="776979C6">
        <w:rPr>
          <w:rFonts w:ascii="Arial" w:hAnsi="Arial" w:eastAsia="Arial" w:cs="Arial"/>
          <w:color w:val="000000" w:themeColor="text1"/>
        </w:rPr>
        <w:t xml:space="preserve"> 379</w:t>
      </w:r>
    </w:p>
    <w:p w:rsidR="48D98672" w:rsidP="001D5037" w:rsidRDefault="48D98672" w14:paraId="1B2FDA13" w14:textId="52AD046B">
      <w:pPr>
        <w:pStyle w:val="ListParagraph"/>
        <w:numPr>
          <w:ilvl w:val="1"/>
          <w:numId w:val="11"/>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color w:val="000000" w:themeColor="text1"/>
        </w:rPr>
        <w:t>Surgical Division: 78</w:t>
      </w:r>
    </w:p>
    <w:p w:rsidR="48D98672" w:rsidP="001D5037" w:rsidRDefault="48D98672" w14:paraId="02691CF6" w14:textId="74697F85">
      <w:pPr>
        <w:pStyle w:val="ListParagraph"/>
        <w:numPr>
          <w:ilvl w:val="1"/>
          <w:numId w:val="11"/>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color w:val="000000" w:themeColor="text1"/>
        </w:rPr>
        <w:t>Medicine Division: 301</w:t>
      </w:r>
    </w:p>
    <w:p w:rsidR="48D98672" w:rsidP="776979C6" w:rsidRDefault="48D98672" w14:paraId="7E1EAA7A" w14:textId="43FF3372">
      <w:pPr>
        <w:shd w:val="clear" w:color="auto" w:fill="FFFFFF" w:themeFill="background1"/>
        <w:spacing w:before="220" w:after="220" w:line="300" w:lineRule="auto"/>
        <w:rPr>
          <w:rFonts w:ascii="Arial" w:hAnsi="Arial" w:eastAsia="Arial" w:cs="Arial"/>
          <w:b/>
          <w:bCs/>
          <w:color w:val="000000" w:themeColor="text1"/>
        </w:rPr>
      </w:pPr>
      <w:r w:rsidRPr="776979C6">
        <w:rPr>
          <w:rFonts w:ascii="Arial" w:hAnsi="Arial" w:eastAsia="Arial" w:cs="Arial"/>
          <w:b/>
          <w:bCs/>
          <w:color w:val="000000" w:themeColor="text1"/>
        </w:rPr>
        <w:t>Highest Percentage Categories</w:t>
      </w:r>
    </w:p>
    <w:p w:rsidR="48D98672" w:rsidP="001D5037" w:rsidRDefault="48D98672" w14:paraId="0A9AC05A" w14:textId="035D6ECA">
      <w:pPr>
        <w:pStyle w:val="ListParagraph"/>
        <w:numPr>
          <w:ilvl w:val="0"/>
          <w:numId w:val="10"/>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color w:val="000000" w:themeColor="text1"/>
        </w:rPr>
        <w:t>53.3% – Between 70–90% of required registrants on shift</w:t>
      </w:r>
    </w:p>
    <w:p w:rsidR="48D98672" w:rsidP="001D5037" w:rsidRDefault="48D98672" w14:paraId="72571DEB" w14:textId="1581F2A3">
      <w:pPr>
        <w:pStyle w:val="ListParagraph"/>
        <w:numPr>
          <w:ilvl w:val="0"/>
          <w:numId w:val="10"/>
        </w:numPr>
        <w:shd w:val="clear" w:color="auto" w:fill="FFFFFF" w:themeFill="background1"/>
        <w:spacing w:after="0"/>
        <w:rPr>
          <w:rFonts w:ascii="Arial" w:hAnsi="Arial" w:eastAsia="Arial" w:cs="Arial"/>
          <w:color w:val="000000" w:themeColor="text1"/>
        </w:rPr>
      </w:pPr>
      <w:r w:rsidRPr="776979C6">
        <w:rPr>
          <w:rFonts w:ascii="Arial" w:hAnsi="Arial" w:eastAsia="Arial" w:cs="Arial"/>
          <w:color w:val="000000" w:themeColor="text1"/>
        </w:rPr>
        <w:t xml:space="preserve">12.4% </w:t>
      </w:r>
      <w:r w:rsidRPr="776979C6" w:rsidR="00FF5785">
        <w:rPr>
          <w:rFonts w:ascii="Arial" w:hAnsi="Arial" w:eastAsia="Arial" w:cs="Arial"/>
          <w:color w:val="000000" w:themeColor="text1"/>
        </w:rPr>
        <w:t xml:space="preserve">– </w:t>
      </w:r>
      <w:r w:rsidRPr="776979C6">
        <w:rPr>
          <w:rFonts w:ascii="Arial" w:hAnsi="Arial" w:eastAsia="Arial" w:cs="Arial"/>
          <w:color w:val="000000" w:themeColor="text1"/>
        </w:rPr>
        <w:t>Between 50-70% of required registrants on shift</w:t>
      </w:r>
    </w:p>
    <w:p w:rsidR="48D98672" w:rsidP="001D5037" w:rsidRDefault="48D98672" w14:paraId="560C9457" w14:textId="3DF8BE0D">
      <w:pPr>
        <w:pStyle w:val="ListParagraph"/>
        <w:numPr>
          <w:ilvl w:val="0"/>
          <w:numId w:val="10"/>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color w:val="000000" w:themeColor="text1"/>
        </w:rPr>
        <w:t>9.23%– Unable to provide the required 1:1 care</w:t>
      </w:r>
    </w:p>
    <w:p w:rsidR="48D98672" w:rsidP="001D5037" w:rsidRDefault="48D98672" w14:paraId="5FEB628A" w14:textId="68C24BBA">
      <w:pPr>
        <w:pStyle w:val="ListParagraph"/>
        <w:numPr>
          <w:ilvl w:val="0"/>
          <w:numId w:val="10"/>
        </w:numPr>
        <w:shd w:val="clear" w:color="auto" w:fill="FFFFFF" w:themeFill="background1"/>
        <w:spacing w:after="0" w:line="300" w:lineRule="auto"/>
        <w:rPr>
          <w:rFonts w:ascii="Arial" w:hAnsi="Arial" w:eastAsia="Arial" w:cs="Arial"/>
          <w:color w:val="000000" w:themeColor="text1"/>
        </w:rPr>
      </w:pPr>
      <w:r w:rsidRPr="776979C6">
        <w:rPr>
          <w:rFonts w:ascii="Arial" w:hAnsi="Arial" w:eastAsia="Arial" w:cs="Arial"/>
          <w:color w:val="000000" w:themeColor="text1"/>
        </w:rPr>
        <w:t>8.9%</w:t>
      </w:r>
      <w:r w:rsidR="00FF5785">
        <w:rPr>
          <w:rFonts w:ascii="Arial" w:hAnsi="Arial" w:eastAsia="Arial" w:cs="Arial"/>
          <w:color w:val="000000" w:themeColor="text1"/>
        </w:rPr>
        <w:t xml:space="preserve"> </w:t>
      </w:r>
      <w:r w:rsidRPr="776979C6">
        <w:rPr>
          <w:rFonts w:ascii="Arial" w:hAnsi="Arial" w:eastAsia="Arial" w:cs="Arial"/>
          <w:color w:val="000000" w:themeColor="text1"/>
        </w:rPr>
        <w:t>– Unable to provide intentional rounds</w:t>
      </w:r>
    </w:p>
    <w:p w:rsidR="48D98672" w:rsidP="001D5037" w:rsidRDefault="48D98672" w14:paraId="0CEAEA99" w14:textId="77CF5A26">
      <w:pPr>
        <w:pStyle w:val="ListParagraph"/>
        <w:numPr>
          <w:ilvl w:val="0"/>
          <w:numId w:val="10"/>
        </w:numPr>
        <w:shd w:val="clear" w:color="auto" w:fill="FFFFFF" w:themeFill="background1"/>
        <w:spacing w:after="0"/>
        <w:rPr>
          <w:rFonts w:ascii="Arial" w:hAnsi="Arial" w:eastAsia="Arial" w:cs="Arial"/>
          <w:color w:val="000000" w:themeColor="text1"/>
        </w:rPr>
      </w:pPr>
      <w:r w:rsidRPr="776979C6">
        <w:rPr>
          <w:rFonts w:ascii="Arial" w:hAnsi="Arial" w:eastAsia="Arial" w:cs="Arial"/>
          <w:color w:val="000000" w:themeColor="text1"/>
        </w:rPr>
        <w:t xml:space="preserve">7.91% </w:t>
      </w:r>
      <w:r w:rsidRPr="776979C6" w:rsidR="00FF5785">
        <w:rPr>
          <w:rFonts w:ascii="Arial" w:hAnsi="Arial" w:eastAsia="Arial" w:cs="Arial"/>
          <w:color w:val="000000" w:themeColor="text1"/>
        </w:rPr>
        <w:t xml:space="preserve">– </w:t>
      </w:r>
      <w:r w:rsidRPr="776979C6">
        <w:rPr>
          <w:rFonts w:ascii="Arial" w:hAnsi="Arial" w:eastAsia="Arial" w:cs="Arial"/>
          <w:color w:val="000000" w:themeColor="text1"/>
        </w:rPr>
        <w:t>Physiological observations &gt;30min of required time</w:t>
      </w:r>
    </w:p>
    <w:p w:rsidR="198B337A" w:rsidP="198B337A" w:rsidRDefault="198B337A" w14:paraId="055F71D0" w14:textId="6F67076F">
      <w:pPr>
        <w:spacing w:after="0"/>
        <w:rPr>
          <w:rFonts w:ascii="Arial" w:hAnsi="Arial" w:eastAsia="Arial" w:cs="Arial"/>
          <w:b/>
          <w:bCs/>
          <w:color w:val="000000" w:themeColor="text1"/>
        </w:rPr>
      </w:pPr>
    </w:p>
    <w:p w:rsidRPr="00B05F95" w:rsidR="00B05F95" w:rsidP="00B05F95" w:rsidRDefault="00B05F95" w14:paraId="4AE5A15B" w14:textId="1C0C120F">
      <w:pPr>
        <w:spacing w:after="0"/>
        <w:rPr>
          <w:rFonts w:ascii="Arial" w:hAnsi="Arial" w:eastAsia="Arial" w:cs="Arial"/>
          <w:color w:val="000000" w:themeColor="text1"/>
        </w:rPr>
      </w:pPr>
      <w:r w:rsidRPr="00B05F95">
        <w:rPr>
          <w:rFonts w:ascii="Arial" w:hAnsi="Arial" w:eastAsia="Arial" w:cs="Arial"/>
          <w:b/>
          <w:bCs/>
          <w:color w:val="000000" w:themeColor="text1"/>
        </w:rPr>
        <w:t xml:space="preserve">Unplanned </w:t>
      </w:r>
      <w:r w:rsidR="00DE5165">
        <w:rPr>
          <w:rFonts w:ascii="Arial" w:hAnsi="Arial" w:eastAsia="Arial" w:cs="Arial"/>
          <w:b/>
          <w:bCs/>
          <w:color w:val="000000" w:themeColor="text1"/>
        </w:rPr>
        <w:t>late</w:t>
      </w:r>
      <w:r w:rsidR="00ED2D68">
        <w:rPr>
          <w:rFonts w:ascii="Arial" w:hAnsi="Arial" w:eastAsia="Arial" w:cs="Arial"/>
          <w:b/>
          <w:bCs/>
          <w:color w:val="000000" w:themeColor="text1"/>
        </w:rPr>
        <w:t>/delayed</w:t>
      </w:r>
      <w:r w:rsidR="00DE5165">
        <w:rPr>
          <w:rFonts w:ascii="Arial" w:hAnsi="Arial" w:eastAsia="Arial" w:cs="Arial"/>
          <w:b/>
          <w:bCs/>
          <w:color w:val="000000" w:themeColor="text1"/>
        </w:rPr>
        <w:t xml:space="preserve"> or omitted</w:t>
      </w:r>
      <w:r w:rsidRPr="00B05F95">
        <w:rPr>
          <w:rFonts w:ascii="Arial" w:hAnsi="Arial" w:eastAsia="Arial" w:cs="Arial"/>
          <w:b/>
          <w:bCs/>
          <w:color w:val="000000" w:themeColor="text1"/>
        </w:rPr>
        <w:t xml:space="preserve"> patient medications</w:t>
      </w:r>
      <w:r w:rsidRPr="00B05F95">
        <w:rPr>
          <w:rFonts w:ascii="Arial" w:hAnsi="Arial" w:eastAsia="Arial" w:cs="Arial"/>
          <w:color w:val="000000" w:themeColor="text1"/>
        </w:rPr>
        <w:t> </w:t>
      </w:r>
    </w:p>
    <w:p w:rsidR="00B05F95" w:rsidP="00B05F95" w:rsidRDefault="00B05F95" w14:paraId="666BFC25" w14:textId="4E4EF7F3">
      <w:pPr>
        <w:spacing w:after="0"/>
        <w:rPr>
          <w:rFonts w:ascii="Arial" w:hAnsi="Arial" w:eastAsia="Arial" w:cs="Arial"/>
          <w:color w:val="000000" w:themeColor="text1"/>
        </w:rPr>
      </w:pPr>
      <w:r w:rsidRPr="00B05F95">
        <w:rPr>
          <w:rFonts w:ascii="Arial" w:hAnsi="Arial" w:eastAsia="Arial" w:cs="Arial"/>
          <w:color w:val="000000" w:themeColor="text1"/>
        </w:rPr>
        <w:t>There were over </w:t>
      </w:r>
      <w:r w:rsidR="001E061B">
        <w:rPr>
          <w:rFonts w:ascii="Arial" w:hAnsi="Arial" w:eastAsia="Arial" w:cs="Arial"/>
          <w:color w:val="000000" w:themeColor="text1"/>
        </w:rPr>
        <w:t>5</w:t>
      </w:r>
      <w:r w:rsidR="00177897">
        <w:rPr>
          <w:rFonts w:ascii="Arial" w:hAnsi="Arial" w:eastAsia="Arial" w:cs="Arial"/>
          <w:color w:val="000000" w:themeColor="text1"/>
        </w:rPr>
        <w:t>8</w:t>
      </w:r>
      <w:r w:rsidR="001E061B">
        <w:rPr>
          <w:rFonts w:ascii="Arial" w:hAnsi="Arial" w:eastAsia="Arial" w:cs="Arial"/>
          <w:color w:val="000000" w:themeColor="text1"/>
        </w:rPr>
        <w:t xml:space="preserve"> </w:t>
      </w:r>
      <w:r w:rsidR="00FD448D">
        <w:rPr>
          <w:rFonts w:ascii="Arial" w:hAnsi="Arial" w:eastAsia="Arial" w:cs="Arial"/>
          <w:color w:val="000000" w:themeColor="text1"/>
        </w:rPr>
        <w:t>thousand</w:t>
      </w:r>
      <w:r w:rsidRPr="00B05F95">
        <w:rPr>
          <w:rFonts w:ascii="Arial" w:hAnsi="Arial" w:eastAsia="Arial" w:cs="Arial"/>
          <w:color w:val="000000" w:themeColor="text1"/>
        </w:rPr>
        <w:t> late or missed medications throughout this data collection, compared to </w:t>
      </w:r>
      <w:r w:rsidR="0036121A">
        <w:rPr>
          <w:rFonts w:ascii="Arial" w:hAnsi="Arial" w:eastAsia="Arial" w:cs="Arial"/>
          <w:color w:val="000000" w:themeColor="text1"/>
        </w:rPr>
        <w:t>73</w:t>
      </w:r>
      <w:r w:rsidRPr="00B05F95">
        <w:rPr>
          <w:rFonts w:ascii="Arial" w:hAnsi="Arial" w:eastAsia="Arial" w:cs="Arial"/>
          <w:color w:val="000000" w:themeColor="text1"/>
        </w:rPr>
        <w:t> thousand in J</w:t>
      </w:r>
      <w:r w:rsidR="0036121A">
        <w:rPr>
          <w:rFonts w:ascii="Arial" w:hAnsi="Arial" w:eastAsia="Arial" w:cs="Arial"/>
          <w:color w:val="000000" w:themeColor="text1"/>
        </w:rPr>
        <w:t>une</w:t>
      </w:r>
      <w:r w:rsidRPr="00B05F95">
        <w:rPr>
          <w:rFonts w:ascii="Arial" w:hAnsi="Arial" w:eastAsia="Arial" w:cs="Arial"/>
          <w:color w:val="000000" w:themeColor="text1"/>
        </w:rPr>
        <w:t xml:space="preserve"> 2025 data collection. </w:t>
      </w:r>
      <w:r w:rsidR="006F6AD5">
        <w:rPr>
          <w:rFonts w:ascii="Arial" w:hAnsi="Arial" w:eastAsia="Arial" w:cs="Arial"/>
          <w:color w:val="000000" w:themeColor="text1"/>
        </w:rPr>
        <w:t>7,174</w:t>
      </w:r>
      <w:r w:rsidRPr="00B05F95">
        <w:rPr>
          <w:rFonts w:ascii="Arial" w:hAnsi="Arial" w:eastAsia="Arial" w:cs="Arial"/>
          <w:color w:val="000000" w:themeColor="text1"/>
        </w:rPr>
        <w:t xml:space="preserve"> were late (30 minutes or more after the directed time on the prescription) </w:t>
      </w:r>
      <w:r w:rsidR="001D3C2B">
        <w:rPr>
          <w:rFonts w:ascii="Arial" w:hAnsi="Arial" w:eastAsia="Arial" w:cs="Arial"/>
          <w:color w:val="000000" w:themeColor="text1"/>
        </w:rPr>
        <w:t xml:space="preserve">that is </w:t>
      </w:r>
      <w:r w:rsidR="001A2927">
        <w:rPr>
          <w:rFonts w:ascii="Arial" w:hAnsi="Arial" w:eastAsia="Arial" w:cs="Arial"/>
          <w:color w:val="000000" w:themeColor="text1"/>
        </w:rPr>
        <w:t>a decrease</w:t>
      </w:r>
      <w:r w:rsidR="001D3C2B">
        <w:rPr>
          <w:rFonts w:ascii="Arial" w:hAnsi="Arial" w:eastAsia="Arial" w:cs="Arial"/>
          <w:color w:val="000000" w:themeColor="text1"/>
        </w:rPr>
        <w:t xml:space="preserve"> since June 25 that was </w:t>
      </w:r>
      <w:r w:rsidR="00EA422B">
        <w:rPr>
          <w:rFonts w:ascii="Arial" w:hAnsi="Arial" w:eastAsia="Arial" w:cs="Arial"/>
          <w:color w:val="000000" w:themeColor="text1"/>
        </w:rPr>
        <w:t>14,3</w:t>
      </w:r>
      <w:r w:rsidR="008C130C">
        <w:rPr>
          <w:rFonts w:ascii="Arial" w:hAnsi="Arial" w:eastAsia="Arial" w:cs="Arial"/>
          <w:color w:val="000000" w:themeColor="text1"/>
        </w:rPr>
        <w:t>01</w:t>
      </w:r>
      <w:r w:rsidR="00693385">
        <w:rPr>
          <w:rFonts w:ascii="Arial" w:hAnsi="Arial" w:eastAsia="Arial" w:cs="Arial"/>
          <w:color w:val="000000" w:themeColor="text1"/>
        </w:rPr>
        <w:t xml:space="preserve"> and</w:t>
      </w:r>
      <w:r w:rsidR="00763942">
        <w:rPr>
          <w:rFonts w:ascii="Arial" w:hAnsi="Arial" w:eastAsia="Arial" w:cs="Arial"/>
          <w:color w:val="000000" w:themeColor="text1"/>
        </w:rPr>
        <w:t xml:space="preserve"> </w:t>
      </w:r>
      <w:r w:rsidR="00F22AF0">
        <w:rPr>
          <w:rFonts w:ascii="Arial" w:hAnsi="Arial" w:eastAsia="Arial" w:cs="Arial"/>
          <w:color w:val="000000" w:themeColor="text1"/>
        </w:rPr>
        <w:t>51,377</w:t>
      </w:r>
      <w:r w:rsidRPr="00B05F95">
        <w:rPr>
          <w:rFonts w:ascii="Arial" w:hAnsi="Arial" w:eastAsia="Arial" w:cs="Arial"/>
          <w:color w:val="000000" w:themeColor="text1"/>
        </w:rPr>
        <w:t> which were not performed.  </w:t>
      </w:r>
      <w:r w:rsidR="006F1317">
        <w:rPr>
          <w:rFonts w:ascii="Arial" w:hAnsi="Arial" w:eastAsia="Arial" w:cs="Arial"/>
          <w:color w:val="000000" w:themeColor="text1"/>
        </w:rPr>
        <w:t xml:space="preserve">The </w:t>
      </w:r>
      <w:r w:rsidR="000F79D6">
        <w:rPr>
          <w:rFonts w:ascii="Arial" w:hAnsi="Arial" w:eastAsia="Arial" w:cs="Arial"/>
          <w:color w:val="000000" w:themeColor="text1"/>
        </w:rPr>
        <w:t>reduction</w:t>
      </w:r>
      <w:r w:rsidR="006F1317">
        <w:rPr>
          <w:rFonts w:ascii="Arial" w:hAnsi="Arial" w:eastAsia="Arial" w:cs="Arial"/>
          <w:color w:val="000000" w:themeColor="text1"/>
        </w:rPr>
        <w:t xml:space="preserve"> in missed or delayed medication may </w:t>
      </w:r>
      <w:r w:rsidR="00FD448D">
        <w:rPr>
          <w:rFonts w:ascii="Arial" w:hAnsi="Arial" w:eastAsia="Arial" w:cs="Arial"/>
          <w:color w:val="000000" w:themeColor="text1"/>
        </w:rPr>
        <w:t>be</w:t>
      </w:r>
      <w:r w:rsidR="0079278F">
        <w:rPr>
          <w:rFonts w:ascii="Arial" w:hAnsi="Arial" w:eastAsia="Arial" w:cs="Arial"/>
          <w:color w:val="000000" w:themeColor="text1"/>
        </w:rPr>
        <w:t xml:space="preserve"> </w:t>
      </w:r>
      <w:r w:rsidR="00883D46">
        <w:rPr>
          <w:rFonts w:ascii="Arial" w:hAnsi="Arial" w:eastAsia="Arial" w:cs="Arial"/>
          <w:color w:val="000000" w:themeColor="text1"/>
        </w:rPr>
        <w:t xml:space="preserve">a </w:t>
      </w:r>
      <w:r w:rsidR="0079278F">
        <w:rPr>
          <w:rFonts w:ascii="Arial" w:hAnsi="Arial" w:eastAsia="Arial" w:cs="Arial"/>
          <w:color w:val="000000" w:themeColor="text1"/>
        </w:rPr>
        <w:t>contribut</w:t>
      </w:r>
      <w:r w:rsidR="00883D46">
        <w:rPr>
          <w:rFonts w:ascii="Arial" w:hAnsi="Arial" w:eastAsia="Arial" w:cs="Arial"/>
          <w:color w:val="000000" w:themeColor="text1"/>
        </w:rPr>
        <w:t xml:space="preserve">ing </w:t>
      </w:r>
      <w:r w:rsidRPr="00B05F95">
        <w:rPr>
          <w:rFonts w:ascii="Arial" w:hAnsi="Arial" w:eastAsia="Arial" w:cs="Arial"/>
          <w:color w:val="000000" w:themeColor="text1"/>
        </w:rPr>
        <w:t>part of the </w:t>
      </w:r>
      <w:r w:rsidR="00EE4748">
        <w:rPr>
          <w:rFonts w:ascii="Arial" w:hAnsi="Arial" w:eastAsia="Arial" w:cs="Arial"/>
          <w:color w:val="000000" w:themeColor="text1"/>
        </w:rPr>
        <w:t xml:space="preserve">work undertaken </w:t>
      </w:r>
      <w:r w:rsidR="00994564">
        <w:rPr>
          <w:rFonts w:ascii="Arial" w:hAnsi="Arial" w:eastAsia="Arial" w:cs="Arial"/>
          <w:color w:val="000000" w:themeColor="text1"/>
        </w:rPr>
        <w:t xml:space="preserve">for the </w:t>
      </w:r>
      <w:r w:rsidRPr="00B05F95">
        <w:rPr>
          <w:rFonts w:ascii="Arial" w:hAnsi="Arial" w:eastAsia="Arial" w:cs="Arial"/>
          <w:color w:val="000000" w:themeColor="text1"/>
        </w:rPr>
        <w:t>quality and safety delivery plan for 2025/</w:t>
      </w:r>
      <w:r w:rsidRPr="00B05F95" w:rsidR="001A2927">
        <w:rPr>
          <w:rFonts w:ascii="Arial" w:hAnsi="Arial" w:eastAsia="Arial" w:cs="Arial"/>
          <w:color w:val="000000" w:themeColor="text1"/>
        </w:rPr>
        <w:t xml:space="preserve">26 </w:t>
      </w:r>
      <w:r w:rsidR="001A2927">
        <w:rPr>
          <w:rFonts w:ascii="Arial" w:hAnsi="Arial" w:eastAsia="Arial" w:cs="Arial"/>
          <w:color w:val="000000" w:themeColor="text1"/>
        </w:rPr>
        <w:t>where</w:t>
      </w:r>
      <w:r w:rsidR="00994564">
        <w:rPr>
          <w:rFonts w:ascii="Arial" w:hAnsi="Arial" w:eastAsia="Arial" w:cs="Arial"/>
          <w:color w:val="000000" w:themeColor="text1"/>
        </w:rPr>
        <w:t xml:space="preserve"> </w:t>
      </w:r>
      <w:r w:rsidRPr="00B05F95">
        <w:rPr>
          <w:rFonts w:ascii="Arial" w:hAnsi="Arial" w:eastAsia="Arial" w:cs="Arial"/>
          <w:color w:val="000000" w:themeColor="text1"/>
        </w:rPr>
        <w:t>time critical medication is being focussed on, which </w:t>
      </w:r>
      <w:r w:rsidR="00CB4D5F">
        <w:rPr>
          <w:rFonts w:ascii="Arial" w:hAnsi="Arial" w:eastAsia="Arial" w:cs="Arial"/>
          <w:color w:val="000000" w:themeColor="text1"/>
        </w:rPr>
        <w:t>may have</w:t>
      </w:r>
      <w:r w:rsidRPr="00B05F95">
        <w:rPr>
          <w:rFonts w:ascii="Arial" w:hAnsi="Arial" w:eastAsia="Arial" w:cs="Arial"/>
          <w:color w:val="000000" w:themeColor="text1"/>
        </w:rPr>
        <w:t> contribute</w:t>
      </w:r>
      <w:r w:rsidR="004B60FC">
        <w:rPr>
          <w:rFonts w:ascii="Arial" w:hAnsi="Arial" w:eastAsia="Arial" w:cs="Arial"/>
          <w:color w:val="000000" w:themeColor="text1"/>
        </w:rPr>
        <w:t>d</w:t>
      </w:r>
      <w:r w:rsidRPr="00B05F95">
        <w:rPr>
          <w:rFonts w:ascii="Arial" w:hAnsi="Arial" w:eastAsia="Arial" w:cs="Arial"/>
          <w:color w:val="000000" w:themeColor="text1"/>
        </w:rPr>
        <w:t xml:space="preserve"> to the improvement of late medication. </w:t>
      </w:r>
    </w:p>
    <w:p w:rsidR="00FF0128" w:rsidP="00B05F95" w:rsidRDefault="00FF0128" w14:paraId="637E4DD5" w14:textId="77777777">
      <w:pPr>
        <w:spacing w:after="0"/>
        <w:rPr>
          <w:rFonts w:ascii="Arial" w:hAnsi="Arial" w:eastAsia="Arial" w:cs="Arial"/>
          <w:color w:val="000000" w:themeColor="text1"/>
        </w:rPr>
      </w:pPr>
    </w:p>
    <w:p w:rsidR="004B60FC" w:rsidP="00B05F95" w:rsidRDefault="004B60FC" w14:paraId="05BCF06B" w14:textId="7AEC9733">
      <w:pPr>
        <w:spacing w:after="0"/>
        <w:rPr>
          <w:rFonts w:ascii="Arial" w:hAnsi="Arial" w:eastAsia="Arial" w:cs="Arial"/>
          <w:color w:val="000000" w:themeColor="text1"/>
        </w:rPr>
      </w:pPr>
      <w:r>
        <w:rPr>
          <w:rFonts w:ascii="Arial" w:hAnsi="Arial" w:eastAsia="Arial" w:cs="Arial"/>
          <w:color w:val="000000" w:themeColor="text1"/>
        </w:rPr>
        <w:t>The data sho</w:t>
      </w:r>
      <w:r w:rsidR="00DF47A4">
        <w:rPr>
          <w:rFonts w:ascii="Arial" w:hAnsi="Arial" w:eastAsia="Arial" w:cs="Arial"/>
          <w:color w:val="000000" w:themeColor="text1"/>
        </w:rPr>
        <w:t>ws</w:t>
      </w:r>
      <w:r>
        <w:rPr>
          <w:rFonts w:ascii="Arial" w:hAnsi="Arial" w:eastAsia="Arial" w:cs="Arial"/>
          <w:color w:val="000000" w:themeColor="text1"/>
        </w:rPr>
        <w:t xml:space="preserve"> </w:t>
      </w:r>
      <w:r w:rsidR="00F22398">
        <w:rPr>
          <w:rFonts w:ascii="Arial" w:hAnsi="Arial" w:eastAsia="Arial" w:cs="Arial"/>
          <w:color w:val="000000" w:themeColor="text1"/>
        </w:rPr>
        <w:t xml:space="preserve">the missed or delayed medication </w:t>
      </w:r>
      <w:r w:rsidR="004B203B">
        <w:rPr>
          <w:rFonts w:ascii="Arial" w:hAnsi="Arial" w:eastAsia="Arial" w:cs="Arial"/>
          <w:color w:val="000000" w:themeColor="text1"/>
        </w:rPr>
        <w:t>was</w:t>
      </w:r>
      <w:r w:rsidR="002F041F">
        <w:rPr>
          <w:rFonts w:ascii="Arial" w:hAnsi="Arial" w:eastAsia="Arial" w:cs="Arial"/>
          <w:color w:val="000000" w:themeColor="text1"/>
        </w:rPr>
        <w:t xml:space="preserve"> </w:t>
      </w:r>
      <w:r w:rsidR="00871571">
        <w:rPr>
          <w:rFonts w:ascii="Arial" w:hAnsi="Arial" w:eastAsia="Arial" w:cs="Arial"/>
          <w:color w:val="000000" w:themeColor="text1"/>
        </w:rPr>
        <w:t>20.</w:t>
      </w:r>
      <w:r w:rsidR="001E061B">
        <w:rPr>
          <w:rFonts w:ascii="Arial" w:hAnsi="Arial" w:eastAsia="Arial" w:cs="Arial"/>
          <w:color w:val="000000" w:themeColor="text1"/>
        </w:rPr>
        <w:t>2%</w:t>
      </w:r>
      <w:r w:rsidR="00151453">
        <w:rPr>
          <w:rFonts w:ascii="Arial" w:hAnsi="Arial" w:eastAsia="Arial" w:cs="Arial"/>
          <w:color w:val="000000" w:themeColor="text1"/>
        </w:rPr>
        <w:t xml:space="preserve"> </w:t>
      </w:r>
      <w:r w:rsidR="00761F0D">
        <w:rPr>
          <w:rFonts w:ascii="Arial" w:hAnsi="Arial" w:eastAsia="Arial" w:cs="Arial"/>
          <w:color w:val="000000" w:themeColor="text1"/>
        </w:rPr>
        <w:t xml:space="preserve">during January 26 </w:t>
      </w:r>
      <w:r w:rsidR="008629CA">
        <w:rPr>
          <w:rFonts w:ascii="Arial" w:hAnsi="Arial" w:eastAsia="Arial" w:cs="Arial"/>
          <w:color w:val="000000" w:themeColor="text1"/>
        </w:rPr>
        <w:t>collection. (</w:t>
      </w:r>
      <w:r w:rsidR="00F10E62">
        <w:rPr>
          <w:rFonts w:ascii="Arial" w:hAnsi="Arial" w:eastAsia="Arial" w:cs="Arial"/>
          <w:color w:val="000000" w:themeColor="text1"/>
        </w:rPr>
        <w:t>appendix 7</w:t>
      </w:r>
      <w:r w:rsidR="00B5572F">
        <w:rPr>
          <w:rFonts w:ascii="Arial" w:hAnsi="Arial" w:eastAsia="Arial" w:cs="Arial"/>
          <w:color w:val="000000" w:themeColor="text1"/>
        </w:rPr>
        <w:t>shows for the wards data)</w:t>
      </w:r>
    </w:p>
    <w:p w:rsidR="00761F0D" w:rsidP="00B05F95" w:rsidRDefault="00761F0D" w14:paraId="6551979F" w14:textId="77777777">
      <w:pPr>
        <w:spacing w:after="0"/>
        <w:rPr>
          <w:rFonts w:ascii="Arial" w:hAnsi="Arial" w:eastAsia="Arial" w:cs="Arial"/>
          <w:color w:val="000000" w:themeColor="text1"/>
        </w:rPr>
      </w:pPr>
    </w:p>
    <w:p w:rsidR="008C5FEF" w:rsidP="00B05F95" w:rsidRDefault="008C5FEF" w14:paraId="7F58024F" w14:textId="1CC87EF6">
      <w:pPr>
        <w:spacing w:after="0"/>
        <w:rPr>
          <w:rFonts w:ascii="Arial" w:hAnsi="Arial" w:eastAsia="Arial" w:cs="Arial"/>
          <w:b/>
          <w:bCs/>
          <w:color w:val="000000" w:themeColor="text1"/>
        </w:rPr>
      </w:pPr>
      <w:r w:rsidRPr="003735B4">
        <w:rPr>
          <w:rFonts w:ascii="Arial" w:hAnsi="Arial" w:eastAsia="Arial" w:cs="Arial"/>
          <w:b/>
          <w:bCs/>
          <w:color w:val="000000" w:themeColor="text1"/>
        </w:rPr>
        <w:t>Graph 11:</w:t>
      </w:r>
      <w:r w:rsidR="00741BAC">
        <w:rPr>
          <w:rFonts w:ascii="Arial" w:hAnsi="Arial" w:eastAsia="Arial" w:cs="Arial"/>
          <w:b/>
          <w:bCs/>
          <w:color w:val="000000" w:themeColor="text1"/>
        </w:rPr>
        <w:t xml:space="preserve"> Shows the amount of </w:t>
      </w:r>
      <w:r w:rsidR="00EA0202">
        <w:rPr>
          <w:rFonts w:ascii="Arial" w:hAnsi="Arial" w:eastAsia="Arial" w:cs="Arial"/>
          <w:b/>
          <w:bCs/>
          <w:color w:val="000000" w:themeColor="text1"/>
        </w:rPr>
        <w:t xml:space="preserve">delayed </w:t>
      </w:r>
      <w:r w:rsidR="00AE022D">
        <w:rPr>
          <w:rFonts w:ascii="Arial" w:hAnsi="Arial" w:eastAsia="Arial" w:cs="Arial"/>
          <w:b/>
          <w:bCs/>
          <w:color w:val="000000" w:themeColor="text1"/>
        </w:rPr>
        <w:t>medication</w:t>
      </w:r>
      <w:r w:rsidR="00EA0202">
        <w:rPr>
          <w:rFonts w:ascii="Arial" w:hAnsi="Arial" w:eastAsia="Arial" w:cs="Arial"/>
          <w:b/>
          <w:bCs/>
          <w:color w:val="000000" w:themeColor="text1"/>
        </w:rPr>
        <w:t xml:space="preserve"> per ward</w:t>
      </w:r>
    </w:p>
    <w:p w:rsidRPr="003735B4" w:rsidR="00EA0202" w:rsidP="00B05F95" w:rsidRDefault="00EA0202" w14:paraId="1AF41345" w14:textId="77777777">
      <w:pPr>
        <w:spacing w:after="0"/>
        <w:rPr>
          <w:rFonts w:ascii="Arial" w:hAnsi="Arial" w:eastAsia="Arial" w:cs="Arial"/>
          <w:b/>
          <w:bCs/>
          <w:color w:val="000000" w:themeColor="text1"/>
        </w:rPr>
      </w:pPr>
    </w:p>
    <w:p w:rsidRPr="00B05F95" w:rsidR="00920CE0" w:rsidP="00B05F95" w:rsidRDefault="00FD7CA6" w14:paraId="5C731A08" w14:textId="0B61314E">
      <w:pPr>
        <w:spacing w:after="0"/>
        <w:rPr>
          <w:rFonts w:ascii="Arial" w:hAnsi="Arial" w:eastAsia="Arial" w:cs="Arial"/>
          <w:color w:val="000000" w:themeColor="text1"/>
        </w:rPr>
      </w:pPr>
      <w:r w:rsidRPr="00FD7CA6">
        <w:rPr>
          <w:rFonts w:ascii="Arial" w:hAnsi="Arial" w:eastAsia="Arial" w:cs="Arial"/>
          <w:noProof/>
          <w:color w:val="000000" w:themeColor="text1"/>
        </w:rPr>
        <w:drawing>
          <wp:inline distT="0" distB="0" distL="0" distR="0" wp14:anchorId="2AAD451E" wp14:editId="70E9D92F">
            <wp:extent cx="5981700" cy="2609850"/>
            <wp:effectExtent l="0" t="0" r="0" b="0"/>
            <wp:docPr id="161966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67676" name=""/>
                    <pic:cNvPicPr/>
                  </pic:nvPicPr>
                  <pic:blipFill>
                    <a:blip r:embed="rId37"/>
                    <a:stretch>
                      <a:fillRect/>
                    </a:stretch>
                  </pic:blipFill>
                  <pic:spPr>
                    <a:xfrm>
                      <a:off x="0" y="0"/>
                      <a:ext cx="5983426" cy="2610603"/>
                    </a:xfrm>
                    <a:prstGeom prst="rect">
                      <a:avLst/>
                    </a:prstGeom>
                  </pic:spPr>
                </pic:pic>
              </a:graphicData>
            </a:graphic>
          </wp:inline>
        </w:drawing>
      </w:r>
    </w:p>
    <w:p w:rsidR="020A98DF" w:rsidP="020A98DF" w:rsidRDefault="020A98DF" w14:paraId="40F8E00F" w14:textId="126AB38E">
      <w:pPr>
        <w:spacing w:after="0"/>
        <w:rPr>
          <w:rFonts w:ascii="Arial" w:hAnsi="Arial" w:eastAsia="Arial" w:cs="Arial"/>
          <w:color w:val="000000" w:themeColor="text1"/>
        </w:rPr>
      </w:pPr>
    </w:p>
    <w:p w:rsidR="41786D0B" w:rsidP="41786D0B" w:rsidRDefault="41786D0B" w14:paraId="1A0FC40E" w14:textId="68307448">
      <w:pPr>
        <w:spacing w:after="0"/>
        <w:rPr>
          <w:rFonts w:ascii="Arial" w:hAnsi="Arial" w:eastAsia="Arial" w:cs="Arial"/>
          <w:color w:val="000000" w:themeColor="text1"/>
        </w:rPr>
      </w:pPr>
    </w:p>
    <w:p w:rsidR="32E768EE" w:rsidP="198B337A" w:rsidRDefault="32E768EE" w14:paraId="3394018F" w14:textId="697203FE">
      <w:pPr>
        <w:spacing w:after="0"/>
        <w:rPr>
          <w:rFonts w:ascii="Arial" w:hAnsi="Arial" w:eastAsia="Arial" w:cs="Arial"/>
          <w:b/>
          <w:bCs/>
          <w:color w:val="000000" w:themeColor="text1"/>
        </w:rPr>
      </w:pPr>
      <w:r w:rsidRPr="198B337A">
        <w:rPr>
          <w:rFonts w:ascii="Arial" w:hAnsi="Arial" w:eastAsia="Arial" w:cs="Arial"/>
          <w:b/>
          <w:bCs/>
          <w:color w:val="000000" w:themeColor="text1"/>
        </w:rPr>
        <w:lastRenderedPageBreak/>
        <w:t>Vital signs compliance</w:t>
      </w:r>
    </w:p>
    <w:p w:rsidR="198B337A" w:rsidP="198B337A" w:rsidRDefault="198B337A" w14:paraId="61EE2F92" w14:textId="2B388D92">
      <w:pPr>
        <w:spacing w:after="0"/>
        <w:rPr>
          <w:rFonts w:ascii="Arial" w:hAnsi="Arial" w:eastAsia="Arial" w:cs="Arial"/>
          <w:b/>
          <w:bCs/>
          <w:color w:val="000000" w:themeColor="text1"/>
        </w:rPr>
      </w:pPr>
    </w:p>
    <w:p w:rsidR="5F72DA89" w:rsidP="198B337A" w:rsidRDefault="5F72DA89" w14:paraId="31EFAA61" w14:textId="5D2D3383">
      <w:pPr>
        <w:shd w:val="clear" w:color="auto" w:fill="F5F5F5"/>
        <w:spacing w:before="140" w:after="140" w:line="14" w:lineRule="auto"/>
        <w:rPr>
          <w:rFonts w:ascii="Arial" w:hAnsi="Arial" w:eastAsia="Arial" w:cs="Arial"/>
          <w:color w:val="000000" w:themeColor="text1"/>
          <w:lang w:val="en-US"/>
        </w:rPr>
      </w:pPr>
      <w:r w:rsidRPr="198B337A">
        <w:rPr>
          <w:rFonts w:ascii="Arial" w:hAnsi="Arial" w:eastAsia="Arial" w:cs="Arial"/>
          <w:color w:val="000000" w:themeColor="text1"/>
        </w:rPr>
        <w:t>The clinical risk dictates the frequency required for vital signs set out by national guidelines &amp; changes with each score.</w:t>
      </w:r>
    </w:p>
    <w:p w:rsidR="32E768EE" w:rsidP="001D5037" w:rsidRDefault="32E768EE" w14:paraId="70991CFE" w14:textId="2AE2EF53">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0000" w:themeColor="text1"/>
        </w:rPr>
        <w:t>High clinical risk</w:t>
      </w:r>
      <w:r w:rsidRPr="198B337A">
        <w:rPr>
          <w:rFonts w:ascii="Arial" w:hAnsi="Arial" w:eastAsia="Arial" w:cs="Arial"/>
          <w:color w:val="000000" w:themeColor="text1"/>
        </w:rPr>
        <w:t>, 30 min vital signs = 19.77% (17.10% in Dec)</w:t>
      </w:r>
    </w:p>
    <w:p w:rsidR="32E768EE" w:rsidP="001D5037" w:rsidRDefault="32E768EE" w14:paraId="6443E619" w14:textId="1B231708">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0000" w:themeColor="text1"/>
        </w:rPr>
        <w:t>Medium clinical risk</w:t>
      </w:r>
      <w:r w:rsidRPr="198B337A">
        <w:rPr>
          <w:rFonts w:ascii="Arial" w:hAnsi="Arial" w:eastAsia="Arial" w:cs="Arial"/>
          <w:color w:val="000000" w:themeColor="text1"/>
        </w:rPr>
        <w:t>, 60 min vital signs = 34.64% (34.20% in Dec).</w:t>
      </w:r>
    </w:p>
    <w:p w:rsidR="32E768EE" w:rsidP="001D5037" w:rsidRDefault="32E768EE" w14:paraId="7A6B72B1" w14:textId="2644024B">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0000" w:themeColor="text1"/>
        </w:rPr>
        <w:t>Low clinical risk</w:t>
      </w:r>
      <w:r w:rsidRPr="198B337A">
        <w:rPr>
          <w:rFonts w:ascii="Arial" w:hAnsi="Arial" w:eastAsia="Arial" w:cs="Arial"/>
          <w:color w:val="000000" w:themeColor="text1"/>
        </w:rPr>
        <w:t>, 4 hourly vital signs = 63.73% (62.36% in Dec).</w:t>
      </w:r>
    </w:p>
    <w:p w:rsidR="32E768EE" w:rsidP="001D5037" w:rsidRDefault="32E768EE" w14:paraId="0307712F" w14:textId="4581F211">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0000" w:themeColor="text1"/>
        </w:rPr>
        <w:t>↓</w:t>
      </w:r>
      <w:r w:rsidRPr="198B337A">
        <w:rPr>
          <w:rFonts w:ascii="Arial" w:hAnsi="Arial" w:eastAsia="Arial" w:cs="Arial"/>
          <w:color w:val="000000" w:themeColor="text1"/>
        </w:rPr>
        <w:t xml:space="preserve"> 8 hourly vital signs = 66.47% (67.66% in Dec)</w:t>
      </w:r>
    </w:p>
    <w:p w:rsidR="32E768EE" w:rsidP="001D5037" w:rsidRDefault="32E768EE" w14:paraId="4D6DB8EB" w14:textId="3C4330CF">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B050"/>
        </w:rPr>
        <w:t>↑</w:t>
      </w:r>
      <w:r w:rsidRPr="198B337A">
        <w:rPr>
          <w:rFonts w:ascii="Arial" w:hAnsi="Arial" w:eastAsia="Arial" w:cs="Arial"/>
          <w:color w:val="000000" w:themeColor="text1"/>
        </w:rPr>
        <w:t xml:space="preserve"> 12 hourly vital signs = 84.81% (84.41% in Dec</w:t>
      </w:r>
    </w:p>
    <w:p w:rsidR="32E768EE" w:rsidP="001D5037" w:rsidRDefault="32E768EE" w14:paraId="349936CD" w14:textId="12FFF243">
      <w:pPr>
        <w:pStyle w:val="ListParagraph"/>
        <w:numPr>
          <w:ilvl w:val="0"/>
          <w:numId w:val="9"/>
        </w:numPr>
        <w:spacing w:after="0"/>
        <w:rPr>
          <w:rFonts w:ascii="Arial" w:hAnsi="Arial" w:eastAsia="Arial" w:cs="Arial"/>
          <w:color w:val="000000" w:themeColor="text1"/>
          <w:lang w:val="en-US"/>
        </w:rPr>
      </w:pPr>
      <w:r w:rsidRPr="198B337A">
        <w:rPr>
          <w:rFonts w:ascii="Arial" w:hAnsi="Arial" w:eastAsia="Arial" w:cs="Arial"/>
          <w:b/>
          <w:bCs/>
          <w:color w:val="000000" w:themeColor="text1"/>
        </w:rPr>
        <w:t>↓</w:t>
      </w:r>
      <w:r w:rsidRPr="198B337A">
        <w:rPr>
          <w:rFonts w:ascii="Arial" w:hAnsi="Arial" w:eastAsia="Arial" w:cs="Arial"/>
          <w:color w:val="000000" w:themeColor="text1"/>
        </w:rPr>
        <w:t xml:space="preserve"> 24 hourly vital signs = 86.72% (87.91% in Dec)</w:t>
      </w:r>
    </w:p>
    <w:p w:rsidR="198B337A" w:rsidP="198B337A" w:rsidRDefault="198B337A" w14:paraId="71EAD5A3" w14:textId="409F941F">
      <w:pPr>
        <w:spacing w:after="0"/>
        <w:rPr>
          <w:rFonts w:ascii="Arial" w:hAnsi="Arial" w:eastAsia="Arial" w:cs="Arial"/>
          <w:color w:val="000000" w:themeColor="text1"/>
          <w:lang w:val="en-US"/>
        </w:rPr>
      </w:pPr>
    </w:p>
    <w:p w:rsidR="00506FEF" w:rsidP="198B337A" w:rsidRDefault="00506FEF" w14:paraId="096CE3E2" w14:textId="77777777">
      <w:pPr>
        <w:spacing w:after="0"/>
        <w:rPr>
          <w:rFonts w:ascii="Arial" w:hAnsi="Arial" w:eastAsia="Arial" w:cs="Arial"/>
          <w:b/>
          <w:bCs/>
          <w:color w:val="000000" w:themeColor="text1"/>
        </w:rPr>
      </w:pPr>
    </w:p>
    <w:p w:rsidR="198B337A" w:rsidP="198B337A" w:rsidRDefault="32E768EE" w14:paraId="2EDC4EDE" w14:textId="0A218629">
      <w:pPr>
        <w:spacing w:after="0"/>
        <w:rPr>
          <w:rFonts w:ascii="Arial" w:hAnsi="Arial" w:eastAsia="Arial" w:cs="Arial"/>
          <w:b/>
          <w:bCs/>
          <w:color w:val="000000" w:themeColor="text1"/>
        </w:rPr>
      </w:pPr>
      <w:r w:rsidRPr="198B337A">
        <w:rPr>
          <w:rFonts w:ascii="Arial" w:hAnsi="Arial" w:eastAsia="Arial" w:cs="Arial"/>
          <w:b/>
          <w:bCs/>
          <w:color w:val="000000" w:themeColor="text1"/>
        </w:rPr>
        <w:t>Graph 1</w:t>
      </w:r>
      <w:r w:rsidR="008C5FEF">
        <w:rPr>
          <w:rFonts w:ascii="Arial" w:hAnsi="Arial" w:eastAsia="Arial" w:cs="Arial"/>
          <w:b/>
          <w:bCs/>
          <w:color w:val="000000" w:themeColor="text1"/>
        </w:rPr>
        <w:t>2</w:t>
      </w:r>
      <w:r w:rsidRPr="198B337A">
        <w:rPr>
          <w:rFonts w:ascii="Arial" w:hAnsi="Arial" w:eastAsia="Arial" w:cs="Arial"/>
          <w:b/>
          <w:bCs/>
          <w:color w:val="000000" w:themeColor="text1"/>
        </w:rPr>
        <w:t>: Vital signs compliance</w:t>
      </w:r>
    </w:p>
    <w:p w:rsidR="4B5D03AC" w:rsidP="198B337A" w:rsidRDefault="4B5D03AC" w14:paraId="5A7831D0" w14:textId="31C9CC6E">
      <w:pPr>
        <w:spacing w:after="0"/>
      </w:pPr>
      <w:r>
        <w:rPr>
          <w:noProof/>
        </w:rPr>
        <w:drawing>
          <wp:inline distT="0" distB="0" distL="0" distR="0" wp14:anchorId="42EB8801" wp14:editId="222CC912">
            <wp:extent cx="6141625" cy="3322680"/>
            <wp:effectExtent l="0" t="0" r="0" b="0"/>
            <wp:docPr id="12440693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69355" name="Picture 1244069355"/>
                    <pic:cNvPicPr/>
                  </pic:nvPicPr>
                  <pic:blipFill>
                    <a:blip r:embed="rId38">
                      <a:extLst>
                        <a:ext uri="{28A0092B-C50C-407E-A947-70E740481C1C}">
                          <a14:useLocalDpi xmlns:a14="http://schemas.microsoft.com/office/drawing/2010/main"/>
                        </a:ext>
                      </a:extLst>
                    </a:blip>
                    <a:stretch>
                      <a:fillRect/>
                    </a:stretch>
                  </pic:blipFill>
                  <pic:spPr>
                    <a:xfrm>
                      <a:off x="0" y="0"/>
                      <a:ext cx="6141625" cy="3322680"/>
                    </a:xfrm>
                    <a:prstGeom prst="rect">
                      <a:avLst/>
                    </a:prstGeom>
                  </pic:spPr>
                </pic:pic>
              </a:graphicData>
            </a:graphic>
          </wp:inline>
        </w:drawing>
      </w:r>
    </w:p>
    <w:p w:rsidR="56E2E324" w:rsidP="198B337A" w:rsidRDefault="56E2E324" w14:paraId="41D2D63C" w14:textId="290EF6DD">
      <w:pPr>
        <w:spacing w:after="0"/>
        <w:rPr>
          <w:rFonts w:ascii="Arial" w:hAnsi="Arial" w:eastAsia="Arial" w:cs="Arial"/>
          <w:color w:val="000000" w:themeColor="text1"/>
        </w:rPr>
      </w:pPr>
      <w:r w:rsidRPr="00AF0D64">
        <w:rPr>
          <w:rFonts w:ascii="Arial" w:hAnsi="Arial" w:eastAsia="Arial" w:cs="Arial"/>
          <w:bCs/>
          <w:color w:val="000000" w:themeColor="text1"/>
        </w:rPr>
        <w:t>Graph 11</w:t>
      </w:r>
      <w:r w:rsidRPr="00AF0D64">
        <w:rPr>
          <w:rFonts w:ascii="Arial" w:hAnsi="Arial" w:eastAsia="Arial" w:cs="Arial"/>
          <w:color w:val="000000" w:themeColor="text1"/>
        </w:rPr>
        <w:t xml:space="preserve"> </w:t>
      </w:r>
      <w:r w:rsidRPr="198B337A">
        <w:rPr>
          <w:rFonts w:ascii="Arial" w:hAnsi="Arial" w:eastAsia="Arial" w:cs="Arial"/>
          <w:color w:val="000000" w:themeColor="text1"/>
        </w:rPr>
        <w:t xml:space="preserve">shows the percentage of observations </w:t>
      </w:r>
      <w:r w:rsidR="00773B98">
        <w:rPr>
          <w:rFonts w:ascii="Arial" w:hAnsi="Arial" w:eastAsia="Arial" w:cs="Arial"/>
          <w:color w:val="000000" w:themeColor="text1"/>
        </w:rPr>
        <w:t xml:space="preserve">from </w:t>
      </w:r>
      <w:r w:rsidRPr="198B337A">
        <w:rPr>
          <w:rFonts w:ascii="Arial" w:hAnsi="Arial" w:eastAsia="Arial" w:cs="Arial"/>
          <w:color w:val="000000" w:themeColor="text1"/>
        </w:rPr>
        <w:t>recorded on time, to exceeds marginal of 15 mins or exceeds over 15 mins</w:t>
      </w:r>
    </w:p>
    <w:p w:rsidR="776979C6" w:rsidP="776979C6" w:rsidRDefault="776979C6" w14:paraId="1C48481E" w14:textId="02F03A89">
      <w:pPr>
        <w:spacing w:after="0"/>
        <w:rPr>
          <w:rFonts w:ascii="Arial" w:hAnsi="Arial" w:eastAsia="Arial" w:cs="Arial"/>
          <w:color w:val="000000" w:themeColor="text1"/>
        </w:rPr>
      </w:pPr>
    </w:p>
    <w:p w:rsidR="5CFFE278" w:rsidP="776979C6" w:rsidRDefault="5CFFE278" w14:paraId="68DCD000" w14:textId="75468C5A">
      <w:pPr>
        <w:spacing w:after="0"/>
        <w:rPr>
          <w:rFonts w:ascii="Arial" w:hAnsi="Arial" w:eastAsia="Arial" w:cs="Arial"/>
          <w:color w:val="000000" w:themeColor="text1"/>
        </w:rPr>
      </w:pPr>
      <w:r w:rsidRPr="776979C6">
        <w:rPr>
          <w:rFonts w:ascii="Arial" w:hAnsi="Arial" w:eastAsia="Arial" w:cs="Arial"/>
          <w:color w:val="000000" w:themeColor="text1"/>
        </w:rPr>
        <w:t xml:space="preserve">The trust overall </w:t>
      </w:r>
      <w:r w:rsidR="00DC0553">
        <w:rPr>
          <w:rFonts w:ascii="Arial" w:hAnsi="Arial" w:eastAsia="Arial" w:cs="Arial"/>
          <w:color w:val="000000" w:themeColor="text1"/>
        </w:rPr>
        <w:t xml:space="preserve">position </w:t>
      </w:r>
      <w:r w:rsidR="00A908F3">
        <w:rPr>
          <w:rFonts w:ascii="Arial" w:hAnsi="Arial" w:eastAsia="Arial" w:cs="Arial"/>
          <w:color w:val="000000" w:themeColor="text1"/>
        </w:rPr>
        <w:t xml:space="preserve">is </w:t>
      </w:r>
      <w:r w:rsidRPr="776979C6">
        <w:rPr>
          <w:rFonts w:ascii="Arial" w:hAnsi="Arial" w:eastAsia="Arial" w:cs="Arial"/>
          <w:color w:val="000000" w:themeColor="text1"/>
        </w:rPr>
        <w:t>below 70% for observation on</w:t>
      </w:r>
      <w:r w:rsidR="008942A5">
        <w:rPr>
          <w:rFonts w:ascii="Arial" w:hAnsi="Arial" w:eastAsia="Arial" w:cs="Arial"/>
          <w:color w:val="000000" w:themeColor="text1"/>
        </w:rPr>
        <w:t xml:space="preserve"> time, with continuously improving picture </w:t>
      </w:r>
      <w:proofErr w:type="gramStart"/>
      <w:r w:rsidR="008942A5">
        <w:rPr>
          <w:rFonts w:ascii="Arial" w:hAnsi="Arial" w:eastAsia="Arial" w:cs="Arial"/>
          <w:color w:val="000000" w:themeColor="text1"/>
        </w:rPr>
        <w:t>as a result of</w:t>
      </w:r>
      <w:proofErr w:type="gramEnd"/>
      <w:r w:rsidR="008942A5">
        <w:rPr>
          <w:rFonts w:ascii="Arial" w:hAnsi="Arial" w:eastAsia="Arial" w:cs="Arial"/>
          <w:color w:val="000000" w:themeColor="text1"/>
        </w:rPr>
        <w:t xml:space="preserve"> focussed improvement work. </w:t>
      </w:r>
    </w:p>
    <w:p w:rsidR="00DC0553" w:rsidP="776979C6" w:rsidRDefault="00DC0553" w14:paraId="2A699CBE" w14:textId="77777777">
      <w:pPr>
        <w:spacing w:after="0"/>
        <w:rPr>
          <w:rFonts w:ascii="Arial" w:hAnsi="Arial" w:eastAsia="Arial" w:cs="Arial"/>
          <w:color w:val="000000" w:themeColor="text1"/>
        </w:rPr>
      </w:pPr>
    </w:p>
    <w:p w:rsidR="00DC0553" w:rsidP="776979C6" w:rsidRDefault="00DC0553" w14:paraId="427D2C97" w14:textId="77777777">
      <w:pPr>
        <w:spacing w:after="0"/>
        <w:rPr>
          <w:rFonts w:ascii="Arial" w:hAnsi="Arial" w:eastAsia="Arial" w:cs="Arial"/>
          <w:color w:val="000000" w:themeColor="text1"/>
        </w:rPr>
      </w:pPr>
    </w:p>
    <w:p w:rsidR="00DC0553" w:rsidP="776979C6" w:rsidRDefault="00DC0553" w14:paraId="2BB10A6F" w14:textId="77777777">
      <w:pPr>
        <w:spacing w:after="0"/>
        <w:rPr>
          <w:rFonts w:ascii="Arial" w:hAnsi="Arial" w:eastAsia="Arial" w:cs="Arial"/>
          <w:color w:val="000000" w:themeColor="text1"/>
        </w:rPr>
      </w:pPr>
    </w:p>
    <w:p w:rsidR="00DC0553" w:rsidP="776979C6" w:rsidRDefault="00DC0553" w14:paraId="4BD676FA" w14:textId="77777777">
      <w:pPr>
        <w:spacing w:after="0"/>
        <w:rPr>
          <w:rFonts w:ascii="Arial" w:hAnsi="Arial" w:eastAsia="Arial" w:cs="Arial"/>
          <w:color w:val="000000" w:themeColor="text1"/>
        </w:rPr>
      </w:pPr>
    </w:p>
    <w:p w:rsidR="00DC0553" w:rsidP="776979C6" w:rsidRDefault="00DC0553" w14:paraId="5CBA12FE" w14:textId="77777777">
      <w:pPr>
        <w:spacing w:after="0"/>
        <w:rPr>
          <w:rFonts w:ascii="Arial" w:hAnsi="Arial" w:eastAsia="Arial" w:cs="Arial"/>
          <w:color w:val="000000" w:themeColor="text1"/>
        </w:rPr>
      </w:pPr>
    </w:p>
    <w:p w:rsidR="00DC0553" w:rsidP="776979C6" w:rsidRDefault="00DC0553" w14:paraId="25E51743" w14:textId="77777777">
      <w:pPr>
        <w:spacing w:after="0"/>
        <w:rPr>
          <w:rFonts w:ascii="Arial" w:hAnsi="Arial" w:eastAsia="Arial" w:cs="Arial"/>
          <w:color w:val="000000" w:themeColor="text1"/>
        </w:rPr>
      </w:pPr>
    </w:p>
    <w:p w:rsidR="00DC0553" w:rsidP="776979C6" w:rsidRDefault="00DC0553" w14:paraId="614239F9" w14:textId="77777777">
      <w:pPr>
        <w:spacing w:after="0"/>
        <w:rPr>
          <w:rFonts w:ascii="Arial" w:hAnsi="Arial" w:eastAsia="Arial" w:cs="Arial"/>
          <w:color w:val="000000" w:themeColor="text1"/>
        </w:rPr>
      </w:pPr>
    </w:p>
    <w:p w:rsidR="00DC0553" w:rsidP="776979C6" w:rsidRDefault="00DC0553" w14:paraId="36F77467" w14:textId="77777777">
      <w:pPr>
        <w:spacing w:after="0"/>
        <w:rPr>
          <w:rFonts w:ascii="Arial" w:hAnsi="Arial" w:eastAsia="Arial" w:cs="Arial"/>
          <w:color w:val="000000" w:themeColor="text1"/>
        </w:rPr>
      </w:pPr>
    </w:p>
    <w:p w:rsidR="00DC0553" w:rsidP="776979C6" w:rsidRDefault="00DC0553" w14:paraId="0AC85E2C" w14:textId="77777777">
      <w:pPr>
        <w:spacing w:after="0"/>
        <w:rPr>
          <w:rFonts w:ascii="Arial" w:hAnsi="Arial" w:eastAsia="Arial" w:cs="Arial"/>
          <w:color w:val="000000" w:themeColor="text1"/>
        </w:rPr>
      </w:pPr>
    </w:p>
    <w:p w:rsidR="00DC0553" w:rsidP="776979C6" w:rsidRDefault="00DC0553" w14:paraId="5448558E" w14:textId="77777777">
      <w:pPr>
        <w:spacing w:after="0"/>
        <w:rPr>
          <w:rFonts w:ascii="Arial" w:hAnsi="Arial" w:eastAsia="Arial" w:cs="Arial"/>
          <w:color w:val="000000" w:themeColor="text1"/>
        </w:rPr>
      </w:pPr>
    </w:p>
    <w:p w:rsidR="41786D0B" w:rsidP="41786D0B" w:rsidRDefault="41786D0B" w14:paraId="06B8E502" w14:textId="3AF9EC99">
      <w:pPr>
        <w:spacing w:after="0"/>
        <w:rPr>
          <w:rFonts w:ascii="Arial" w:hAnsi="Arial" w:eastAsia="Arial" w:cs="Arial"/>
          <w:color w:val="000000" w:themeColor="text1"/>
        </w:rPr>
      </w:pPr>
    </w:p>
    <w:p w:rsidR="41786D0B" w:rsidP="41786D0B" w:rsidRDefault="41786D0B" w14:paraId="2675B9A5" w14:textId="4120EAB5">
      <w:pPr>
        <w:spacing w:after="0"/>
        <w:rPr>
          <w:rFonts w:ascii="Arial" w:hAnsi="Arial" w:eastAsia="Arial" w:cs="Arial"/>
          <w:color w:val="000000" w:themeColor="text1"/>
        </w:rPr>
      </w:pPr>
    </w:p>
    <w:p w:rsidR="41786D0B" w:rsidP="41786D0B" w:rsidRDefault="41786D0B" w14:paraId="3106D635" w14:textId="7584F5EE">
      <w:pPr>
        <w:spacing w:after="0"/>
        <w:rPr>
          <w:rFonts w:ascii="Arial" w:hAnsi="Arial" w:eastAsia="Arial" w:cs="Arial"/>
          <w:color w:val="000000" w:themeColor="text1"/>
        </w:rPr>
      </w:pPr>
    </w:p>
    <w:p w:rsidR="00DC0553" w:rsidP="776979C6" w:rsidRDefault="00DC0553" w14:paraId="09AF3656" w14:textId="77777777">
      <w:pPr>
        <w:spacing w:after="0"/>
        <w:rPr>
          <w:rFonts w:ascii="Arial" w:hAnsi="Arial" w:eastAsia="Arial" w:cs="Arial"/>
          <w:color w:val="000000" w:themeColor="text1"/>
        </w:rPr>
      </w:pPr>
    </w:p>
    <w:p w:rsidR="00DC0553" w:rsidP="776979C6" w:rsidRDefault="00DC0553" w14:paraId="010A32CB" w14:textId="77777777">
      <w:pPr>
        <w:spacing w:after="0"/>
        <w:rPr>
          <w:rFonts w:ascii="Arial" w:hAnsi="Arial" w:eastAsia="Arial" w:cs="Arial"/>
          <w:color w:val="000000" w:themeColor="text1"/>
        </w:rPr>
      </w:pPr>
    </w:p>
    <w:p w:rsidR="00DC0553" w:rsidP="776979C6" w:rsidRDefault="00DC0553" w14:paraId="05EEA544" w14:textId="77777777">
      <w:pPr>
        <w:spacing w:after="0"/>
        <w:rPr>
          <w:rFonts w:ascii="Arial" w:hAnsi="Arial" w:eastAsia="Arial" w:cs="Arial"/>
          <w:color w:val="000000" w:themeColor="text1"/>
        </w:rPr>
      </w:pPr>
    </w:p>
    <w:p w:rsidRPr="003735B4" w:rsidR="5CFFE278" w:rsidP="776979C6" w:rsidRDefault="5CFFE278" w14:paraId="142FDD7B" w14:textId="10A04DFA">
      <w:pPr>
        <w:spacing w:after="0"/>
        <w:rPr>
          <w:rFonts w:ascii="Arial" w:hAnsi="Arial" w:eastAsia="Arial" w:cs="Arial"/>
          <w:b/>
          <w:bCs/>
          <w:color w:val="000000" w:themeColor="text1"/>
        </w:rPr>
      </w:pPr>
      <w:r w:rsidRPr="003735B4">
        <w:rPr>
          <w:rFonts w:ascii="Arial" w:hAnsi="Arial" w:eastAsia="Arial" w:cs="Arial"/>
          <w:b/>
          <w:bCs/>
          <w:color w:val="000000" w:themeColor="text1"/>
        </w:rPr>
        <w:lastRenderedPageBreak/>
        <w:t xml:space="preserve">Table </w:t>
      </w:r>
      <w:r w:rsidRPr="003735B4" w:rsidR="00624C79">
        <w:rPr>
          <w:rFonts w:ascii="Arial" w:hAnsi="Arial" w:eastAsia="Arial" w:cs="Arial"/>
          <w:b/>
          <w:bCs/>
          <w:color w:val="000000" w:themeColor="text1"/>
        </w:rPr>
        <w:t>8</w:t>
      </w:r>
      <w:r w:rsidRPr="003735B4" w:rsidR="00ED1483">
        <w:rPr>
          <w:rFonts w:ascii="Arial" w:hAnsi="Arial" w:eastAsia="Arial" w:cs="Arial"/>
          <w:b/>
          <w:bCs/>
          <w:color w:val="000000" w:themeColor="text1"/>
        </w:rPr>
        <w:t xml:space="preserve">: </w:t>
      </w:r>
      <w:r w:rsidRPr="003735B4" w:rsidR="00C85DA9">
        <w:rPr>
          <w:rFonts w:ascii="Arial" w:hAnsi="Arial" w:eastAsia="Arial" w:cs="Arial"/>
          <w:b/>
          <w:bCs/>
          <w:color w:val="000000" w:themeColor="text1"/>
        </w:rPr>
        <w:t>January 26 – cardiac arrests and MET calls</w:t>
      </w:r>
    </w:p>
    <w:p w:rsidR="5139B6AF" w:rsidP="5139B6AF" w:rsidRDefault="5139B6AF" w14:paraId="737EF2DD" w14:textId="3ED0AA16">
      <w:pPr>
        <w:ind w:left="720"/>
        <w:rPr>
          <w:rFonts w:ascii="Arial" w:hAnsi="Arial" w:eastAsia="Arial" w:cs="Arial"/>
          <w:color w:val="000000" w:themeColor="text1"/>
        </w:rPr>
      </w:pPr>
    </w:p>
    <w:tbl>
      <w:tblPr>
        <w:tblStyle w:val="TableGrid"/>
        <w:tblW w:w="0" w:type="auto"/>
        <w:tblInd w:w="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410"/>
        <w:gridCol w:w="1515"/>
        <w:gridCol w:w="1470"/>
        <w:gridCol w:w="1620"/>
        <w:gridCol w:w="1305"/>
        <w:gridCol w:w="1920"/>
      </w:tblGrid>
      <w:tr w:rsidR="00375E75" w:rsidTr="198B337A" w14:paraId="4A44CA89" w14:textId="77777777">
        <w:trPr>
          <w:trHeight w:val="300"/>
        </w:trPr>
        <w:tc>
          <w:tcPr>
            <w:tcW w:w="1410" w:type="dxa"/>
            <w:tcBorders>
              <w:top w:val="single" w:color="auto" w:sz="6" w:space="0"/>
            </w:tcBorders>
            <w:shd w:val="clear" w:color="auto" w:fill="DBE5F1"/>
            <w:vAlign w:val="center"/>
          </w:tcPr>
          <w:p w:rsidR="198B337A" w:rsidP="198B337A" w:rsidRDefault="198B337A" w14:paraId="5D5A17A0" w14:textId="165DB383">
            <w:pPr>
              <w:jc w:val="center"/>
            </w:pPr>
          </w:p>
          <w:p w:rsidR="198B337A" w:rsidP="198B337A" w:rsidRDefault="198B337A" w14:paraId="14F0ABE5" w14:textId="67EB726C">
            <w:pPr>
              <w:jc w:val="center"/>
            </w:pPr>
            <w:r w:rsidRPr="198B337A">
              <w:rPr>
                <w:rFonts w:ascii="Aptos" w:hAnsi="Aptos" w:eastAsia="Aptos" w:cs="Aptos"/>
                <w:b/>
                <w:bCs/>
                <w:color w:val="000000" w:themeColor="text1"/>
              </w:rPr>
              <w:t>Number of MET calls</w:t>
            </w:r>
            <w:r w:rsidRPr="198B337A">
              <w:rPr>
                <w:rFonts w:ascii="Aptos" w:hAnsi="Aptos" w:eastAsia="Aptos" w:cs="Aptos"/>
                <w:color w:val="000000" w:themeColor="text1"/>
              </w:rPr>
              <w:t xml:space="preserve"> </w:t>
            </w:r>
          </w:p>
        </w:tc>
        <w:tc>
          <w:tcPr>
            <w:tcW w:w="1515" w:type="dxa"/>
            <w:tcBorders>
              <w:top w:val="single" w:color="auto" w:sz="6" w:space="0"/>
            </w:tcBorders>
            <w:shd w:val="clear" w:color="auto" w:fill="DBE5F1"/>
          </w:tcPr>
          <w:p w:rsidR="198B337A" w:rsidP="198B337A" w:rsidRDefault="198B337A" w14:paraId="0F764EDB" w14:textId="33257275">
            <w:r w:rsidRPr="198B337A">
              <w:rPr>
                <w:rFonts w:ascii="Aptos" w:hAnsi="Aptos" w:eastAsia="Aptos" w:cs="Aptos"/>
                <w:b/>
                <w:bCs/>
                <w:color w:val="000000" w:themeColor="text1"/>
              </w:rPr>
              <w:t>Area</w:t>
            </w:r>
            <w:r w:rsidRPr="198B337A">
              <w:rPr>
                <w:rFonts w:ascii="Aptos" w:hAnsi="Aptos" w:eastAsia="Aptos" w:cs="Aptos"/>
                <w:color w:val="000000" w:themeColor="text1"/>
              </w:rPr>
              <w:t xml:space="preserve"> </w:t>
            </w:r>
          </w:p>
        </w:tc>
        <w:tc>
          <w:tcPr>
            <w:tcW w:w="1470" w:type="dxa"/>
            <w:tcBorders>
              <w:top w:val="single" w:color="auto" w:sz="6" w:space="0"/>
            </w:tcBorders>
            <w:shd w:val="clear" w:color="auto" w:fill="DBE5F1"/>
            <w:vAlign w:val="center"/>
          </w:tcPr>
          <w:p w:rsidR="198B337A" w:rsidP="198B337A" w:rsidRDefault="198B337A" w14:paraId="7B38039C" w14:textId="54CED3FB">
            <w:pPr>
              <w:jc w:val="center"/>
            </w:pPr>
            <w:r w:rsidRPr="198B337A">
              <w:rPr>
                <w:rFonts w:ascii="Aptos" w:hAnsi="Aptos" w:eastAsia="Aptos" w:cs="Aptos"/>
                <w:b/>
                <w:bCs/>
                <w:color w:val="000000" w:themeColor="text1"/>
              </w:rPr>
              <w:t>Number of MET calls</w:t>
            </w:r>
            <w:r w:rsidRPr="198B337A">
              <w:rPr>
                <w:rFonts w:ascii="Aptos" w:hAnsi="Aptos" w:eastAsia="Aptos" w:cs="Aptos"/>
                <w:color w:val="000000" w:themeColor="text1"/>
              </w:rPr>
              <w:t xml:space="preserve"> </w:t>
            </w:r>
          </w:p>
        </w:tc>
        <w:tc>
          <w:tcPr>
            <w:tcW w:w="1620" w:type="dxa"/>
            <w:tcBorders>
              <w:top w:val="single" w:color="auto" w:sz="6" w:space="0"/>
            </w:tcBorders>
            <w:shd w:val="clear" w:color="auto" w:fill="DBE5F1"/>
          </w:tcPr>
          <w:p w:rsidR="198B337A" w:rsidP="198B337A" w:rsidRDefault="198B337A" w14:paraId="77BDEEE1" w14:textId="125EF51F">
            <w:r w:rsidRPr="198B337A">
              <w:rPr>
                <w:rFonts w:ascii="Aptos" w:hAnsi="Aptos" w:eastAsia="Aptos" w:cs="Aptos"/>
                <w:b/>
                <w:bCs/>
                <w:color w:val="000000" w:themeColor="text1"/>
              </w:rPr>
              <w:t>Area</w:t>
            </w:r>
            <w:r w:rsidRPr="198B337A">
              <w:rPr>
                <w:rFonts w:ascii="Aptos" w:hAnsi="Aptos" w:eastAsia="Aptos" w:cs="Aptos"/>
                <w:color w:val="000000" w:themeColor="text1"/>
              </w:rPr>
              <w:t xml:space="preserve"> </w:t>
            </w:r>
          </w:p>
        </w:tc>
        <w:tc>
          <w:tcPr>
            <w:tcW w:w="1305" w:type="dxa"/>
            <w:tcBorders>
              <w:top w:val="single" w:color="auto" w:sz="6" w:space="0"/>
              <w:right w:val="single" w:color="auto" w:sz="6" w:space="0"/>
            </w:tcBorders>
            <w:shd w:val="clear" w:color="auto" w:fill="DBE5F1"/>
            <w:vAlign w:val="center"/>
          </w:tcPr>
          <w:p w:rsidR="198B337A" w:rsidP="198B337A" w:rsidRDefault="198B337A" w14:paraId="5BE9ECBD" w14:textId="64E0A531">
            <w:pPr>
              <w:jc w:val="center"/>
            </w:pPr>
            <w:r w:rsidRPr="198B337A">
              <w:rPr>
                <w:rFonts w:ascii="Aptos" w:hAnsi="Aptos" w:eastAsia="Aptos" w:cs="Aptos"/>
                <w:b/>
                <w:bCs/>
                <w:color w:val="000000" w:themeColor="text1"/>
              </w:rPr>
              <w:t>Number of MET calls</w:t>
            </w:r>
            <w:r w:rsidRPr="198B337A">
              <w:rPr>
                <w:rFonts w:ascii="Aptos" w:hAnsi="Aptos" w:eastAsia="Aptos" w:cs="Aptos"/>
                <w:color w:val="000000" w:themeColor="text1"/>
              </w:rPr>
              <w:t xml:space="preserve"> </w:t>
            </w:r>
          </w:p>
        </w:tc>
        <w:tc>
          <w:tcPr>
            <w:tcW w:w="1920" w:type="dxa"/>
            <w:vAlign w:val="center"/>
          </w:tcPr>
          <w:p w:rsidR="198B337A" w:rsidRDefault="198B337A" w14:paraId="4B5EA406" w14:textId="6957A690"/>
        </w:tc>
      </w:tr>
      <w:tr w:rsidR="00375E75" w:rsidTr="198B337A" w14:paraId="2F033C5F" w14:textId="77777777">
        <w:trPr>
          <w:trHeight w:val="1080"/>
        </w:trPr>
        <w:tc>
          <w:tcPr>
            <w:tcW w:w="1410" w:type="dxa"/>
            <w:tcBorders>
              <w:left w:val="single" w:color="auto" w:sz="6" w:space="0"/>
            </w:tcBorders>
            <w:shd w:val="clear" w:color="auto" w:fill="DBE5F1"/>
          </w:tcPr>
          <w:p w:rsidR="198B337A" w:rsidP="198B337A" w:rsidRDefault="198B337A" w14:paraId="17A7EF9C" w14:textId="351BF7BE">
            <w:r w:rsidRPr="198B337A">
              <w:rPr>
                <w:rFonts w:ascii="Aptos" w:hAnsi="Aptos" w:eastAsia="Aptos" w:cs="Aptos"/>
                <w:b/>
                <w:bCs/>
                <w:color w:val="000000" w:themeColor="text1"/>
              </w:rPr>
              <w:t>AMU1</w:t>
            </w:r>
            <w:r w:rsidRPr="198B337A">
              <w:rPr>
                <w:rFonts w:ascii="Aptos" w:hAnsi="Aptos" w:eastAsia="Aptos" w:cs="Aptos"/>
                <w:color w:val="000000" w:themeColor="text1"/>
              </w:rPr>
              <w:t xml:space="preserve"> </w:t>
            </w:r>
          </w:p>
        </w:tc>
        <w:tc>
          <w:tcPr>
            <w:tcW w:w="1515" w:type="dxa"/>
            <w:vAlign w:val="center"/>
          </w:tcPr>
          <w:p w:rsidR="198B337A" w:rsidP="198B337A" w:rsidRDefault="198B337A" w14:paraId="6518593C" w14:textId="2C8B44DA">
            <w:r w:rsidRPr="198B337A">
              <w:rPr>
                <w:rFonts w:ascii="Aptos" w:hAnsi="Aptos" w:eastAsia="Aptos" w:cs="Aptos"/>
                <w:color w:val="000000" w:themeColor="text1"/>
              </w:rPr>
              <w:t>1x CA</w:t>
            </w:r>
          </w:p>
          <w:p w:rsidR="198B337A" w:rsidP="198B337A" w:rsidRDefault="198B337A" w14:paraId="1CB580E1" w14:textId="45A90AA2">
            <w:r w:rsidRPr="198B337A">
              <w:rPr>
                <w:rFonts w:ascii="Aptos" w:hAnsi="Aptos" w:eastAsia="Aptos" w:cs="Aptos"/>
                <w:color w:val="000000" w:themeColor="text1"/>
              </w:rPr>
              <w:t>17x MET</w:t>
            </w:r>
          </w:p>
        </w:tc>
        <w:tc>
          <w:tcPr>
            <w:tcW w:w="1470" w:type="dxa"/>
            <w:shd w:val="clear" w:color="auto" w:fill="DBE5F1"/>
          </w:tcPr>
          <w:p w:rsidR="198B337A" w:rsidP="198B337A" w:rsidRDefault="198B337A" w14:paraId="09E30951" w14:textId="5AF1EF47">
            <w:r w:rsidRPr="198B337A">
              <w:rPr>
                <w:rFonts w:ascii="Aptos" w:hAnsi="Aptos" w:eastAsia="Aptos" w:cs="Aptos"/>
                <w:b/>
                <w:bCs/>
                <w:color w:val="000000" w:themeColor="text1"/>
              </w:rPr>
              <w:t>B4</w:t>
            </w:r>
            <w:r w:rsidRPr="198B337A">
              <w:rPr>
                <w:rFonts w:ascii="Aptos" w:hAnsi="Aptos" w:eastAsia="Aptos" w:cs="Aptos"/>
                <w:color w:val="000000" w:themeColor="text1"/>
              </w:rPr>
              <w:t xml:space="preserve"> </w:t>
            </w:r>
          </w:p>
        </w:tc>
        <w:tc>
          <w:tcPr>
            <w:tcW w:w="1620" w:type="dxa"/>
            <w:vAlign w:val="center"/>
          </w:tcPr>
          <w:p w:rsidR="198B337A" w:rsidP="198B337A" w:rsidRDefault="198B337A" w14:paraId="27C76CB6" w14:textId="58325985">
            <w:r w:rsidRPr="198B337A">
              <w:rPr>
                <w:rFonts w:ascii="Aptos" w:hAnsi="Aptos" w:eastAsia="Aptos" w:cs="Aptos"/>
                <w:color w:val="000000" w:themeColor="text1"/>
              </w:rPr>
              <w:t>1x CA</w:t>
            </w:r>
          </w:p>
          <w:p w:rsidR="198B337A" w:rsidP="198B337A" w:rsidRDefault="198B337A" w14:paraId="01179C9D" w14:textId="381E2EE9">
            <w:r w:rsidRPr="198B337A">
              <w:rPr>
                <w:rFonts w:ascii="Aptos" w:hAnsi="Aptos" w:eastAsia="Aptos" w:cs="Aptos"/>
                <w:color w:val="000000" w:themeColor="text1"/>
              </w:rPr>
              <w:t>11x MET</w:t>
            </w:r>
          </w:p>
        </w:tc>
        <w:tc>
          <w:tcPr>
            <w:tcW w:w="1305" w:type="dxa"/>
            <w:shd w:val="clear" w:color="auto" w:fill="DBE5F1"/>
          </w:tcPr>
          <w:p w:rsidR="198B337A" w:rsidP="198B337A" w:rsidRDefault="198B337A" w14:paraId="73B362C6" w14:textId="449C5030">
            <w:r w:rsidRPr="198B337A">
              <w:rPr>
                <w:rFonts w:ascii="Aptos" w:hAnsi="Aptos" w:eastAsia="Aptos" w:cs="Aptos"/>
                <w:b/>
                <w:bCs/>
                <w:color w:val="000000" w:themeColor="text1"/>
              </w:rPr>
              <w:t>C7</w:t>
            </w:r>
          </w:p>
        </w:tc>
        <w:tc>
          <w:tcPr>
            <w:tcW w:w="1920" w:type="dxa"/>
            <w:tcBorders>
              <w:right w:val="single" w:color="auto" w:sz="6" w:space="0"/>
            </w:tcBorders>
            <w:vAlign w:val="center"/>
          </w:tcPr>
          <w:p w:rsidR="198B337A" w:rsidP="198B337A" w:rsidRDefault="198B337A" w14:paraId="0BF42C09" w14:textId="797A7ADE">
            <w:r w:rsidRPr="198B337A">
              <w:rPr>
                <w:rFonts w:ascii="Aptos" w:hAnsi="Aptos" w:eastAsia="Aptos" w:cs="Aptos"/>
                <w:color w:val="000000" w:themeColor="text1"/>
              </w:rPr>
              <w:t>9x MET</w:t>
            </w:r>
          </w:p>
        </w:tc>
      </w:tr>
      <w:tr w:rsidR="00375E75" w:rsidTr="198B337A" w14:paraId="4C8FE0AC" w14:textId="77777777">
        <w:trPr>
          <w:trHeight w:val="300"/>
        </w:trPr>
        <w:tc>
          <w:tcPr>
            <w:tcW w:w="1410" w:type="dxa"/>
            <w:tcBorders>
              <w:left w:val="single" w:color="auto" w:sz="6" w:space="0"/>
            </w:tcBorders>
            <w:shd w:val="clear" w:color="auto" w:fill="DBE5F1"/>
          </w:tcPr>
          <w:p w:rsidR="198B337A" w:rsidP="198B337A" w:rsidRDefault="198B337A" w14:paraId="710DFD4B" w14:textId="49B865C8">
            <w:r w:rsidRPr="198B337A">
              <w:rPr>
                <w:rFonts w:ascii="Aptos" w:hAnsi="Aptos" w:eastAsia="Aptos" w:cs="Aptos"/>
                <w:b/>
                <w:bCs/>
                <w:color w:val="000000" w:themeColor="text1"/>
              </w:rPr>
              <w:t>AMU2</w:t>
            </w:r>
            <w:r w:rsidRPr="198B337A">
              <w:rPr>
                <w:rFonts w:ascii="Aptos" w:hAnsi="Aptos" w:eastAsia="Aptos" w:cs="Aptos"/>
                <w:color w:val="000000" w:themeColor="text1"/>
              </w:rPr>
              <w:t xml:space="preserve"> </w:t>
            </w:r>
          </w:p>
        </w:tc>
        <w:tc>
          <w:tcPr>
            <w:tcW w:w="1515" w:type="dxa"/>
            <w:vAlign w:val="center"/>
          </w:tcPr>
          <w:p w:rsidR="198B337A" w:rsidP="198B337A" w:rsidRDefault="198B337A" w14:paraId="148E06D6" w14:textId="1FA4EB2E">
            <w:r w:rsidRPr="198B337A">
              <w:rPr>
                <w:rFonts w:ascii="Aptos" w:hAnsi="Aptos" w:eastAsia="Aptos" w:cs="Aptos"/>
                <w:color w:val="000000" w:themeColor="text1"/>
              </w:rPr>
              <w:t>9 x MET</w:t>
            </w:r>
          </w:p>
        </w:tc>
        <w:tc>
          <w:tcPr>
            <w:tcW w:w="1470" w:type="dxa"/>
            <w:shd w:val="clear" w:color="auto" w:fill="DBE5F1"/>
          </w:tcPr>
          <w:p w:rsidR="198B337A" w:rsidP="198B337A" w:rsidRDefault="198B337A" w14:paraId="2B682627" w14:textId="3F498965">
            <w:r w:rsidRPr="198B337A">
              <w:rPr>
                <w:rFonts w:ascii="Aptos" w:hAnsi="Aptos" w:eastAsia="Aptos" w:cs="Aptos"/>
                <w:b/>
                <w:bCs/>
                <w:color w:val="000000" w:themeColor="text1"/>
              </w:rPr>
              <w:t>B5</w:t>
            </w:r>
            <w:r w:rsidRPr="198B337A">
              <w:rPr>
                <w:rFonts w:ascii="Aptos" w:hAnsi="Aptos" w:eastAsia="Aptos" w:cs="Aptos"/>
                <w:color w:val="000000" w:themeColor="text1"/>
              </w:rPr>
              <w:t xml:space="preserve"> </w:t>
            </w:r>
          </w:p>
        </w:tc>
        <w:tc>
          <w:tcPr>
            <w:tcW w:w="1620" w:type="dxa"/>
            <w:vAlign w:val="center"/>
          </w:tcPr>
          <w:p w:rsidR="198B337A" w:rsidP="198B337A" w:rsidRDefault="198B337A" w14:paraId="219EC092" w14:textId="41863C38">
            <w:r w:rsidRPr="198B337A">
              <w:rPr>
                <w:rFonts w:ascii="Aptos" w:hAnsi="Aptos" w:eastAsia="Aptos" w:cs="Aptos"/>
                <w:color w:val="000000" w:themeColor="text1"/>
              </w:rPr>
              <w:t>16x MET</w:t>
            </w:r>
          </w:p>
        </w:tc>
        <w:tc>
          <w:tcPr>
            <w:tcW w:w="1305" w:type="dxa"/>
            <w:shd w:val="clear" w:color="auto" w:fill="DBE5F1"/>
          </w:tcPr>
          <w:p w:rsidR="198B337A" w:rsidP="198B337A" w:rsidRDefault="198B337A" w14:paraId="7CBA5C58" w14:textId="63BDF9F4">
            <w:r w:rsidRPr="198B337A">
              <w:rPr>
                <w:rFonts w:ascii="Aptos" w:hAnsi="Aptos" w:eastAsia="Aptos" w:cs="Aptos"/>
                <w:b/>
                <w:bCs/>
                <w:color w:val="000000" w:themeColor="text1"/>
              </w:rPr>
              <w:t>C8</w:t>
            </w:r>
          </w:p>
        </w:tc>
        <w:tc>
          <w:tcPr>
            <w:tcW w:w="1920" w:type="dxa"/>
            <w:tcBorders>
              <w:right w:val="single" w:color="auto" w:sz="6" w:space="0"/>
            </w:tcBorders>
            <w:vAlign w:val="center"/>
          </w:tcPr>
          <w:p w:rsidR="198B337A" w:rsidP="198B337A" w:rsidRDefault="198B337A" w14:paraId="43598CEA" w14:textId="37F25E9D">
            <w:r w:rsidRPr="198B337A">
              <w:rPr>
                <w:rFonts w:ascii="Aptos" w:hAnsi="Aptos" w:eastAsia="Aptos" w:cs="Aptos"/>
                <w:color w:val="000000" w:themeColor="text1"/>
              </w:rPr>
              <w:t>6x MET</w:t>
            </w:r>
          </w:p>
        </w:tc>
      </w:tr>
      <w:tr w:rsidR="00375E75" w:rsidTr="198B337A" w14:paraId="64508A50" w14:textId="77777777">
        <w:trPr>
          <w:trHeight w:val="300"/>
        </w:trPr>
        <w:tc>
          <w:tcPr>
            <w:tcW w:w="1410" w:type="dxa"/>
            <w:tcBorders>
              <w:left w:val="single" w:color="auto" w:sz="6" w:space="0"/>
            </w:tcBorders>
            <w:shd w:val="clear" w:color="auto" w:fill="DBE5F1"/>
          </w:tcPr>
          <w:p w:rsidR="198B337A" w:rsidP="198B337A" w:rsidRDefault="198B337A" w14:paraId="3555967A" w14:textId="50A6E527">
            <w:r w:rsidRPr="198B337A">
              <w:rPr>
                <w:rFonts w:ascii="Aptos" w:hAnsi="Aptos" w:eastAsia="Aptos" w:cs="Aptos"/>
                <w:b/>
                <w:bCs/>
                <w:color w:val="000000" w:themeColor="text1"/>
              </w:rPr>
              <w:t>AMU</w:t>
            </w:r>
            <w:proofErr w:type="gramStart"/>
            <w:r w:rsidRPr="198B337A">
              <w:rPr>
                <w:rFonts w:ascii="Aptos" w:hAnsi="Aptos" w:eastAsia="Aptos" w:cs="Aptos"/>
                <w:b/>
                <w:bCs/>
                <w:color w:val="000000" w:themeColor="text1"/>
              </w:rPr>
              <w:t>3</w:t>
            </w:r>
            <w:r w:rsidRPr="198B337A">
              <w:rPr>
                <w:rFonts w:ascii="Aptos" w:hAnsi="Aptos" w:eastAsia="Aptos" w:cs="Aptos"/>
                <w:color w:val="000000" w:themeColor="text1"/>
              </w:rPr>
              <w:t xml:space="preserve">  (</w:t>
            </w:r>
            <w:proofErr w:type="gramEnd"/>
            <w:r w:rsidRPr="198B337A">
              <w:rPr>
                <w:rFonts w:ascii="Aptos" w:hAnsi="Aptos" w:eastAsia="Aptos" w:cs="Aptos"/>
                <w:color w:val="000000" w:themeColor="text1"/>
              </w:rPr>
              <w:t>A4)</w:t>
            </w:r>
          </w:p>
        </w:tc>
        <w:tc>
          <w:tcPr>
            <w:tcW w:w="1515" w:type="dxa"/>
            <w:vAlign w:val="center"/>
          </w:tcPr>
          <w:p w:rsidR="198B337A" w:rsidP="198B337A" w:rsidRDefault="198B337A" w14:paraId="467B1617" w14:textId="47B73E7D">
            <w:r w:rsidRPr="198B337A">
              <w:rPr>
                <w:rFonts w:ascii="Aptos" w:hAnsi="Aptos" w:eastAsia="Aptos" w:cs="Aptos"/>
                <w:color w:val="000000" w:themeColor="text1"/>
              </w:rPr>
              <w:t>MET</w:t>
            </w:r>
          </w:p>
        </w:tc>
        <w:tc>
          <w:tcPr>
            <w:tcW w:w="1470" w:type="dxa"/>
            <w:shd w:val="clear" w:color="auto" w:fill="DBE5F1"/>
          </w:tcPr>
          <w:p w:rsidR="198B337A" w:rsidP="198B337A" w:rsidRDefault="198B337A" w14:paraId="0E8A83EF" w14:textId="1C6A6E4E">
            <w:r w:rsidRPr="198B337A">
              <w:rPr>
                <w:rFonts w:ascii="Aptos" w:hAnsi="Aptos" w:eastAsia="Aptos" w:cs="Aptos"/>
                <w:b/>
                <w:bCs/>
                <w:color w:val="000000" w:themeColor="text1"/>
              </w:rPr>
              <w:t>C1A</w:t>
            </w:r>
          </w:p>
        </w:tc>
        <w:tc>
          <w:tcPr>
            <w:tcW w:w="1620" w:type="dxa"/>
            <w:vMerge w:val="restart"/>
            <w:vAlign w:val="center"/>
          </w:tcPr>
          <w:p w:rsidR="198B337A" w:rsidP="198B337A" w:rsidRDefault="198B337A" w14:paraId="13CAE83B" w14:textId="19ECFB74">
            <w:r w:rsidRPr="198B337A">
              <w:rPr>
                <w:rFonts w:ascii="Aptos" w:hAnsi="Aptos" w:eastAsia="Aptos" w:cs="Aptos"/>
                <w:color w:val="000000" w:themeColor="text1"/>
              </w:rPr>
              <w:t>1x CA</w:t>
            </w:r>
          </w:p>
          <w:p w:rsidR="198B337A" w:rsidP="198B337A" w:rsidRDefault="198B337A" w14:paraId="795F1F61" w14:textId="5F743798">
            <w:r w:rsidRPr="198B337A">
              <w:rPr>
                <w:rFonts w:ascii="Aptos" w:hAnsi="Aptos" w:eastAsia="Aptos" w:cs="Aptos"/>
                <w:color w:val="000000" w:themeColor="text1"/>
              </w:rPr>
              <w:t>11x MET</w:t>
            </w:r>
          </w:p>
        </w:tc>
        <w:tc>
          <w:tcPr>
            <w:tcW w:w="1305" w:type="dxa"/>
            <w:shd w:val="clear" w:color="auto" w:fill="DBE5F1"/>
          </w:tcPr>
          <w:p w:rsidR="198B337A" w:rsidP="198B337A" w:rsidRDefault="198B337A" w14:paraId="231CF226" w14:textId="7EF373F2">
            <w:r w:rsidRPr="198B337A">
              <w:rPr>
                <w:rFonts w:ascii="Aptos" w:hAnsi="Aptos" w:eastAsia="Aptos" w:cs="Aptos"/>
                <w:b/>
                <w:bCs/>
                <w:color w:val="000000" w:themeColor="text1"/>
              </w:rPr>
              <w:t>CCU</w:t>
            </w:r>
          </w:p>
        </w:tc>
        <w:tc>
          <w:tcPr>
            <w:tcW w:w="1920" w:type="dxa"/>
            <w:tcBorders>
              <w:right w:val="single" w:color="auto" w:sz="6" w:space="0"/>
            </w:tcBorders>
            <w:vAlign w:val="center"/>
          </w:tcPr>
          <w:p w:rsidR="198B337A" w:rsidP="198B337A" w:rsidRDefault="198B337A" w14:paraId="06A62801" w14:textId="7B202E41">
            <w:r w:rsidRPr="198B337A">
              <w:rPr>
                <w:rFonts w:ascii="Aptos" w:hAnsi="Aptos" w:eastAsia="Aptos" w:cs="Aptos"/>
                <w:color w:val="000000" w:themeColor="text1"/>
              </w:rPr>
              <w:t>3x MET</w:t>
            </w:r>
          </w:p>
        </w:tc>
      </w:tr>
      <w:tr w:rsidR="00375E75" w:rsidTr="198B337A" w14:paraId="73301F58" w14:textId="77777777">
        <w:trPr>
          <w:trHeight w:val="300"/>
        </w:trPr>
        <w:tc>
          <w:tcPr>
            <w:tcW w:w="1410" w:type="dxa"/>
            <w:tcBorders>
              <w:left w:val="single" w:color="auto" w:sz="6" w:space="0"/>
            </w:tcBorders>
            <w:shd w:val="clear" w:color="auto" w:fill="DBE5F1"/>
          </w:tcPr>
          <w:p w:rsidR="198B337A" w:rsidP="198B337A" w:rsidRDefault="198B337A" w14:paraId="72FA9E2A" w14:textId="2A689B0C">
            <w:r w:rsidRPr="198B337A">
              <w:rPr>
                <w:rFonts w:ascii="Aptos" w:hAnsi="Aptos" w:eastAsia="Aptos" w:cs="Aptos"/>
                <w:b/>
                <w:bCs/>
                <w:color w:val="000000" w:themeColor="text1"/>
              </w:rPr>
              <w:t>AMUA</w:t>
            </w:r>
            <w:r w:rsidRPr="198B337A">
              <w:rPr>
                <w:rFonts w:ascii="Aptos" w:hAnsi="Aptos" w:eastAsia="Aptos" w:cs="Aptos"/>
                <w:color w:val="000000" w:themeColor="text1"/>
              </w:rPr>
              <w:t xml:space="preserve"> </w:t>
            </w:r>
          </w:p>
        </w:tc>
        <w:tc>
          <w:tcPr>
            <w:tcW w:w="1515" w:type="dxa"/>
            <w:vAlign w:val="center"/>
          </w:tcPr>
          <w:p w:rsidR="198B337A" w:rsidP="198B337A" w:rsidRDefault="198B337A" w14:paraId="3A6C4E1A" w14:textId="0EE6495E">
            <w:r w:rsidRPr="198B337A">
              <w:rPr>
                <w:rFonts w:ascii="Aptos" w:hAnsi="Aptos" w:eastAsia="Aptos" w:cs="Aptos"/>
                <w:color w:val="000000" w:themeColor="text1"/>
              </w:rPr>
              <w:t>1x CA</w:t>
            </w:r>
          </w:p>
          <w:p w:rsidR="198B337A" w:rsidP="198B337A" w:rsidRDefault="198B337A" w14:paraId="44D9EFCA" w14:textId="3D423F37">
            <w:r w:rsidRPr="198B337A">
              <w:rPr>
                <w:rFonts w:ascii="Aptos" w:hAnsi="Aptos" w:eastAsia="Aptos" w:cs="Aptos"/>
                <w:color w:val="000000" w:themeColor="text1"/>
              </w:rPr>
              <w:t>6x MET</w:t>
            </w:r>
          </w:p>
        </w:tc>
        <w:tc>
          <w:tcPr>
            <w:tcW w:w="1470" w:type="dxa"/>
            <w:shd w:val="clear" w:color="auto" w:fill="DBE5F1"/>
          </w:tcPr>
          <w:p w:rsidR="198B337A" w:rsidP="198B337A" w:rsidRDefault="198B337A" w14:paraId="51EDA92D" w14:textId="0379AB56">
            <w:r w:rsidRPr="198B337A">
              <w:rPr>
                <w:rFonts w:ascii="Aptos" w:hAnsi="Aptos" w:eastAsia="Aptos" w:cs="Aptos"/>
                <w:b/>
                <w:bCs/>
                <w:color w:val="000000" w:themeColor="text1"/>
              </w:rPr>
              <w:t>C1B</w:t>
            </w:r>
          </w:p>
        </w:tc>
        <w:tc>
          <w:tcPr>
            <w:tcW w:w="1620" w:type="dxa"/>
            <w:vMerge/>
            <w:vAlign w:val="center"/>
          </w:tcPr>
          <w:p w:rsidR="006751D7" w:rsidRDefault="006751D7" w14:paraId="1F79C320" w14:textId="77777777"/>
        </w:tc>
        <w:tc>
          <w:tcPr>
            <w:tcW w:w="1305" w:type="dxa"/>
            <w:shd w:val="clear" w:color="auto" w:fill="DBE5F1"/>
          </w:tcPr>
          <w:p w:rsidR="198B337A" w:rsidP="198B337A" w:rsidRDefault="198B337A" w14:paraId="6B5C9905" w14:textId="4FDE31FF">
            <w:r w:rsidRPr="198B337A">
              <w:rPr>
                <w:rFonts w:ascii="Aptos" w:hAnsi="Aptos" w:eastAsia="Aptos" w:cs="Aptos"/>
                <w:b/>
                <w:bCs/>
                <w:color w:val="000000" w:themeColor="text1"/>
              </w:rPr>
              <w:t>MECU</w:t>
            </w:r>
          </w:p>
        </w:tc>
        <w:tc>
          <w:tcPr>
            <w:tcW w:w="1920" w:type="dxa"/>
            <w:tcBorders>
              <w:right w:val="single" w:color="auto" w:sz="6" w:space="0"/>
            </w:tcBorders>
            <w:vAlign w:val="center"/>
          </w:tcPr>
          <w:p w:rsidR="198B337A" w:rsidP="198B337A" w:rsidRDefault="198B337A" w14:paraId="4DBE538B" w14:textId="74C26346">
            <w:r w:rsidRPr="198B337A">
              <w:rPr>
                <w:rFonts w:ascii="Aptos" w:hAnsi="Aptos" w:eastAsia="Aptos" w:cs="Aptos"/>
                <w:color w:val="000000" w:themeColor="text1"/>
              </w:rPr>
              <w:t>5x MET</w:t>
            </w:r>
          </w:p>
        </w:tc>
      </w:tr>
      <w:tr w:rsidR="00375E75" w:rsidTr="198B337A" w14:paraId="26A9440D" w14:textId="77777777">
        <w:trPr>
          <w:trHeight w:val="300"/>
        </w:trPr>
        <w:tc>
          <w:tcPr>
            <w:tcW w:w="1410" w:type="dxa"/>
            <w:tcBorders>
              <w:left w:val="single" w:color="auto" w:sz="6" w:space="0"/>
            </w:tcBorders>
            <w:shd w:val="clear" w:color="auto" w:fill="DBE5F1"/>
          </w:tcPr>
          <w:p w:rsidR="198B337A" w:rsidP="198B337A" w:rsidRDefault="198B337A" w14:paraId="0D421741" w14:textId="64656D56">
            <w:r w:rsidRPr="198B337A">
              <w:rPr>
                <w:rFonts w:ascii="Aptos" w:hAnsi="Aptos" w:eastAsia="Aptos" w:cs="Aptos"/>
                <w:b/>
                <w:bCs/>
                <w:color w:val="000000" w:themeColor="text1"/>
              </w:rPr>
              <w:t>B1</w:t>
            </w:r>
            <w:r w:rsidRPr="198B337A">
              <w:rPr>
                <w:rFonts w:ascii="Aptos" w:hAnsi="Aptos" w:eastAsia="Aptos" w:cs="Aptos"/>
                <w:color w:val="000000" w:themeColor="text1"/>
              </w:rPr>
              <w:t xml:space="preserve"> </w:t>
            </w:r>
          </w:p>
        </w:tc>
        <w:tc>
          <w:tcPr>
            <w:tcW w:w="1515" w:type="dxa"/>
            <w:vAlign w:val="center"/>
          </w:tcPr>
          <w:p w:rsidR="198B337A" w:rsidP="198B337A" w:rsidRDefault="198B337A" w14:paraId="100D9AA2" w14:textId="4EB6D4BE">
            <w:r w:rsidRPr="198B337A">
              <w:rPr>
                <w:rFonts w:ascii="Aptos" w:hAnsi="Aptos" w:eastAsia="Aptos" w:cs="Aptos"/>
                <w:color w:val="000000" w:themeColor="text1"/>
              </w:rPr>
              <w:t>2x MET</w:t>
            </w:r>
          </w:p>
        </w:tc>
        <w:tc>
          <w:tcPr>
            <w:tcW w:w="1470" w:type="dxa"/>
            <w:shd w:val="clear" w:color="auto" w:fill="DBE5F1"/>
          </w:tcPr>
          <w:p w:rsidR="198B337A" w:rsidP="198B337A" w:rsidRDefault="198B337A" w14:paraId="465C4DA8" w14:textId="0F3EB1AC">
            <w:r w:rsidRPr="198B337A">
              <w:rPr>
                <w:rFonts w:ascii="Aptos" w:hAnsi="Aptos" w:eastAsia="Aptos" w:cs="Aptos"/>
                <w:b/>
                <w:bCs/>
                <w:color w:val="000000" w:themeColor="text1"/>
              </w:rPr>
              <w:t>C3 &amp; FMNU</w:t>
            </w:r>
          </w:p>
        </w:tc>
        <w:tc>
          <w:tcPr>
            <w:tcW w:w="1620" w:type="dxa"/>
            <w:vAlign w:val="center"/>
          </w:tcPr>
          <w:p w:rsidR="198B337A" w:rsidP="198B337A" w:rsidRDefault="198B337A" w14:paraId="7A8BF8D3" w14:textId="7982D9DF">
            <w:r w:rsidRPr="198B337A">
              <w:rPr>
                <w:rFonts w:ascii="Aptos" w:hAnsi="Aptos" w:eastAsia="Aptos" w:cs="Aptos"/>
                <w:color w:val="000000" w:themeColor="text1"/>
              </w:rPr>
              <w:t>9x MET</w:t>
            </w:r>
          </w:p>
        </w:tc>
        <w:tc>
          <w:tcPr>
            <w:tcW w:w="1305" w:type="dxa"/>
            <w:shd w:val="clear" w:color="auto" w:fill="DBE5F1"/>
          </w:tcPr>
          <w:p w:rsidR="198B337A" w:rsidP="198B337A" w:rsidRDefault="198B337A" w14:paraId="684AED7D" w14:textId="01A658AC">
            <w:r w:rsidRPr="198B337A">
              <w:rPr>
                <w:rFonts w:ascii="Aptos" w:hAnsi="Aptos" w:eastAsia="Aptos" w:cs="Aptos"/>
                <w:b/>
                <w:bCs/>
                <w:color w:val="000000" w:themeColor="text1"/>
              </w:rPr>
              <w:t>FMNU</w:t>
            </w:r>
          </w:p>
        </w:tc>
        <w:tc>
          <w:tcPr>
            <w:tcW w:w="1920" w:type="dxa"/>
            <w:tcBorders>
              <w:right w:val="single" w:color="auto" w:sz="6" w:space="0"/>
            </w:tcBorders>
            <w:vAlign w:val="center"/>
          </w:tcPr>
          <w:p w:rsidR="198B337A" w:rsidP="198B337A" w:rsidRDefault="198B337A" w14:paraId="4E9B1D31" w14:textId="0926D05F">
            <w:r w:rsidRPr="198B337A">
              <w:rPr>
                <w:rFonts w:ascii="Aptos" w:hAnsi="Aptos" w:eastAsia="Aptos" w:cs="Aptos"/>
                <w:color w:val="000000" w:themeColor="text1"/>
              </w:rPr>
              <w:t>see C3</w:t>
            </w:r>
          </w:p>
        </w:tc>
      </w:tr>
      <w:tr w:rsidR="00375E75" w:rsidTr="198B337A" w14:paraId="51735780" w14:textId="77777777">
        <w:trPr>
          <w:trHeight w:val="300"/>
        </w:trPr>
        <w:tc>
          <w:tcPr>
            <w:tcW w:w="1410" w:type="dxa"/>
            <w:tcBorders>
              <w:left w:val="single" w:color="auto" w:sz="6" w:space="0"/>
            </w:tcBorders>
            <w:shd w:val="clear" w:color="auto" w:fill="DBE5F1"/>
          </w:tcPr>
          <w:p w:rsidR="198B337A" w:rsidP="198B337A" w:rsidRDefault="198B337A" w14:paraId="6EFF5826" w14:textId="2BC12841">
            <w:r w:rsidRPr="198B337A">
              <w:rPr>
                <w:rFonts w:ascii="Aptos" w:hAnsi="Aptos" w:eastAsia="Aptos" w:cs="Aptos"/>
                <w:b/>
                <w:bCs/>
                <w:color w:val="000000" w:themeColor="text1"/>
              </w:rPr>
              <w:t>B2 T</w:t>
            </w:r>
            <w:r w:rsidRPr="198B337A">
              <w:rPr>
                <w:rFonts w:ascii="Aptos" w:hAnsi="Aptos" w:eastAsia="Aptos" w:cs="Aptos"/>
                <w:color w:val="000000" w:themeColor="text1"/>
              </w:rPr>
              <w:t xml:space="preserve"> </w:t>
            </w:r>
          </w:p>
        </w:tc>
        <w:tc>
          <w:tcPr>
            <w:tcW w:w="1515" w:type="dxa"/>
            <w:vMerge w:val="restart"/>
            <w:vAlign w:val="center"/>
          </w:tcPr>
          <w:p w:rsidR="198B337A" w:rsidP="198B337A" w:rsidRDefault="198B337A" w14:paraId="0A7A70E7" w14:textId="4F8E7075">
            <w:r w:rsidRPr="198B337A">
              <w:rPr>
                <w:rFonts w:ascii="Aptos" w:hAnsi="Aptos" w:eastAsia="Aptos" w:cs="Aptos"/>
                <w:color w:val="000000" w:themeColor="text1"/>
              </w:rPr>
              <w:t>5x MET</w:t>
            </w:r>
          </w:p>
        </w:tc>
        <w:tc>
          <w:tcPr>
            <w:tcW w:w="1470" w:type="dxa"/>
            <w:shd w:val="clear" w:color="auto" w:fill="DBE5F1"/>
          </w:tcPr>
          <w:p w:rsidR="198B337A" w:rsidP="198B337A" w:rsidRDefault="198B337A" w14:paraId="4DC812ED" w14:textId="75D7DB9C">
            <w:r w:rsidRPr="198B337A">
              <w:rPr>
                <w:rFonts w:ascii="Aptos" w:hAnsi="Aptos" w:eastAsia="Aptos" w:cs="Aptos"/>
                <w:b/>
                <w:bCs/>
                <w:color w:val="000000" w:themeColor="text1"/>
              </w:rPr>
              <w:t>C4</w:t>
            </w:r>
          </w:p>
        </w:tc>
        <w:tc>
          <w:tcPr>
            <w:tcW w:w="1620" w:type="dxa"/>
            <w:vAlign w:val="center"/>
          </w:tcPr>
          <w:p w:rsidR="198B337A" w:rsidP="198B337A" w:rsidRDefault="198B337A" w14:paraId="2168BDA5" w14:textId="3A7D5A59">
            <w:r w:rsidRPr="198B337A">
              <w:rPr>
                <w:rFonts w:ascii="Aptos" w:hAnsi="Aptos" w:eastAsia="Aptos" w:cs="Aptos"/>
                <w:color w:val="000000" w:themeColor="text1"/>
              </w:rPr>
              <w:t>14x MET</w:t>
            </w:r>
          </w:p>
        </w:tc>
        <w:tc>
          <w:tcPr>
            <w:tcW w:w="1305" w:type="dxa"/>
            <w:shd w:val="clear" w:color="auto" w:fill="DBE5F1"/>
          </w:tcPr>
          <w:p w:rsidR="198B337A" w:rsidP="198B337A" w:rsidRDefault="198B337A" w14:paraId="63EE6306" w14:textId="3FE2DF14">
            <w:r w:rsidRPr="198B337A">
              <w:rPr>
                <w:rFonts w:ascii="Aptos" w:hAnsi="Aptos" w:eastAsia="Aptos" w:cs="Aptos"/>
                <w:b/>
                <w:bCs/>
                <w:color w:val="000000" w:themeColor="text1"/>
              </w:rPr>
              <w:t>DL</w:t>
            </w:r>
          </w:p>
        </w:tc>
        <w:tc>
          <w:tcPr>
            <w:tcW w:w="1920" w:type="dxa"/>
            <w:tcBorders>
              <w:right w:val="single" w:color="auto" w:sz="6" w:space="0"/>
            </w:tcBorders>
            <w:vAlign w:val="center"/>
          </w:tcPr>
          <w:p w:rsidR="198B337A" w:rsidP="198B337A" w:rsidRDefault="198B337A" w14:paraId="2F82AE2E" w14:textId="0837A9CE">
            <w:r w:rsidRPr="198B337A">
              <w:rPr>
                <w:rFonts w:ascii="Aptos" w:hAnsi="Aptos" w:eastAsia="Aptos" w:cs="Aptos"/>
                <w:color w:val="000000" w:themeColor="text1"/>
              </w:rPr>
              <w:t>2x MET</w:t>
            </w:r>
          </w:p>
        </w:tc>
      </w:tr>
      <w:tr w:rsidR="00375E75" w:rsidTr="198B337A" w14:paraId="58B0C620" w14:textId="77777777">
        <w:trPr>
          <w:trHeight w:val="300"/>
        </w:trPr>
        <w:tc>
          <w:tcPr>
            <w:tcW w:w="1410" w:type="dxa"/>
            <w:tcBorders>
              <w:left w:val="single" w:color="auto" w:sz="6" w:space="0"/>
            </w:tcBorders>
            <w:shd w:val="clear" w:color="auto" w:fill="DBE5F1"/>
          </w:tcPr>
          <w:p w:rsidR="198B337A" w:rsidP="198B337A" w:rsidRDefault="198B337A" w14:paraId="38ACB9FF" w14:textId="04F1184B">
            <w:r w:rsidRPr="198B337A">
              <w:rPr>
                <w:rFonts w:ascii="Aptos" w:hAnsi="Aptos" w:eastAsia="Aptos" w:cs="Aptos"/>
                <w:b/>
                <w:bCs/>
                <w:color w:val="000000" w:themeColor="text1"/>
              </w:rPr>
              <w:t>B2 H</w:t>
            </w:r>
            <w:r w:rsidRPr="198B337A">
              <w:rPr>
                <w:rFonts w:ascii="Aptos" w:hAnsi="Aptos" w:eastAsia="Aptos" w:cs="Aptos"/>
                <w:color w:val="000000" w:themeColor="text1"/>
              </w:rPr>
              <w:t xml:space="preserve"> </w:t>
            </w:r>
          </w:p>
        </w:tc>
        <w:tc>
          <w:tcPr>
            <w:tcW w:w="1515" w:type="dxa"/>
            <w:vMerge/>
            <w:vAlign w:val="center"/>
          </w:tcPr>
          <w:p w:rsidR="006751D7" w:rsidRDefault="006751D7" w14:paraId="69C3AF1F" w14:textId="77777777"/>
        </w:tc>
        <w:tc>
          <w:tcPr>
            <w:tcW w:w="1470" w:type="dxa"/>
            <w:shd w:val="clear" w:color="auto" w:fill="DBE5F1"/>
          </w:tcPr>
          <w:p w:rsidR="198B337A" w:rsidP="198B337A" w:rsidRDefault="198B337A" w14:paraId="4F69B521" w14:textId="26B360D1">
            <w:r w:rsidRPr="198B337A">
              <w:rPr>
                <w:rFonts w:ascii="Aptos" w:hAnsi="Aptos" w:eastAsia="Aptos" w:cs="Aptos"/>
                <w:b/>
                <w:bCs/>
                <w:color w:val="000000" w:themeColor="text1"/>
              </w:rPr>
              <w:t>C5A</w:t>
            </w:r>
          </w:p>
        </w:tc>
        <w:tc>
          <w:tcPr>
            <w:tcW w:w="1620" w:type="dxa"/>
            <w:vMerge w:val="restart"/>
            <w:vAlign w:val="center"/>
          </w:tcPr>
          <w:p w:rsidR="198B337A" w:rsidP="198B337A" w:rsidRDefault="198B337A" w14:paraId="598A2F86" w14:textId="6DBC0240">
            <w:r w:rsidRPr="198B337A">
              <w:rPr>
                <w:rFonts w:ascii="Aptos" w:hAnsi="Aptos" w:eastAsia="Aptos" w:cs="Aptos"/>
                <w:color w:val="000000" w:themeColor="text1"/>
              </w:rPr>
              <w:t>23x MET</w:t>
            </w:r>
          </w:p>
        </w:tc>
        <w:tc>
          <w:tcPr>
            <w:tcW w:w="1305" w:type="dxa"/>
            <w:shd w:val="clear" w:color="auto" w:fill="DBE5F1"/>
          </w:tcPr>
          <w:p w:rsidR="198B337A" w:rsidP="198B337A" w:rsidRDefault="198B337A" w14:paraId="7C1F86A3" w14:textId="407C19BC">
            <w:r w:rsidRPr="198B337A">
              <w:rPr>
                <w:rFonts w:ascii="Aptos" w:hAnsi="Aptos" w:eastAsia="Aptos" w:cs="Aptos"/>
                <w:b/>
                <w:bCs/>
                <w:color w:val="000000" w:themeColor="text1"/>
              </w:rPr>
              <w:t xml:space="preserve">SURGE </w:t>
            </w:r>
            <w:r w:rsidRPr="198B337A">
              <w:rPr>
                <w:rFonts w:ascii="Aptos" w:hAnsi="Aptos" w:eastAsia="Aptos" w:cs="Aptos"/>
                <w:color w:val="000000" w:themeColor="text1"/>
              </w:rPr>
              <w:t>(A2)</w:t>
            </w:r>
          </w:p>
        </w:tc>
        <w:tc>
          <w:tcPr>
            <w:tcW w:w="1920" w:type="dxa"/>
            <w:tcBorders>
              <w:right w:val="single" w:color="auto" w:sz="6" w:space="0"/>
            </w:tcBorders>
            <w:vAlign w:val="center"/>
          </w:tcPr>
          <w:p w:rsidR="198B337A" w:rsidP="198B337A" w:rsidRDefault="198B337A" w14:paraId="7E73DCFB" w14:textId="1B310AC7">
            <w:r w:rsidRPr="198B337A">
              <w:rPr>
                <w:rFonts w:ascii="Aptos" w:hAnsi="Aptos" w:eastAsia="Aptos" w:cs="Aptos"/>
                <w:color w:val="000000" w:themeColor="text1"/>
              </w:rPr>
              <w:t>3xMET</w:t>
            </w:r>
          </w:p>
        </w:tc>
      </w:tr>
      <w:tr w:rsidR="00375E75" w:rsidTr="198B337A" w14:paraId="5B32DAD8" w14:textId="77777777">
        <w:trPr>
          <w:trHeight w:val="300"/>
        </w:trPr>
        <w:tc>
          <w:tcPr>
            <w:tcW w:w="1410" w:type="dxa"/>
            <w:tcBorders>
              <w:left w:val="single" w:color="auto" w:sz="6" w:space="0"/>
            </w:tcBorders>
            <w:shd w:val="clear" w:color="auto" w:fill="DBE5F1"/>
          </w:tcPr>
          <w:p w:rsidR="198B337A" w:rsidP="198B337A" w:rsidRDefault="198B337A" w14:paraId="4B4E3C2F" w14:textId="62C839D7">
            <w:r w:rsidRPr="198B337A">
              <w:rPr>
                <w:rFonts w:ascii="Aptos" w:hAnsi="Aptos" w:eastAsia="Aptos" w:cs="Aptos"/>
                <w:b/>
                <w:bCs/>
                <w:color w:val="000000" w:themeColor="text1"/>
              </w:rPr>
              <w:t>B3</w:t>
            </w:r>
            <w:r w:rsidRPr="198B337A">
              <w:rPr>
                <w:rFonts w:ascii="Aptos" w:hAnsi="Aptos" w:eastAsia="Aptos" w:cs="Aptos"/>
                <w:color w:val="000000" w:themeColor="text1"/>
              </w:rPr>
              <w:t xml:space="preserve"> </w:t>
            </w:r>
          </w:p>
        </w:tc>
        <w:tc>
          <w:tcPr>
            <w:tcW w:w="1515" w:type="dxa"/>
            <w:vAlign w:val="center"/>
          </w:tcPr>
          <w:p w:rsidR="198B337A" w:rsidP="198B337A" w:rsidRDefault="198B337A" w14:paraId="34ED7ACC" w14:textId="2D54DF8E">
            <w:r w:rsidRPr="198B337A">
              <w:rPr>
                <w:rFonts w:ascii="Aptos" w:hAnsi="Aptos" w:eastAsia="Aptos" w:cs="Aptos"/>
                <w:color w:val="000000" w:themeColor="text1"/>
              </w:rPr>
              <w:t>6x MET</w:t>
            </w:r>
          </w:p>
        </w:tc>
        <w:tc>
          <w:tcPr>
            <w:tcW w:w="1470" w:type="dxa"/>
            <w:shd w:val="clear" w:color="auto" w:fill="DBE5F1"/>
          </w:tcPr>
          <w:p w:rsidR="198B337A" w:rsidP="198B337A" w:rsidRDefault="198B337A" w14:paraId="54E566BB" w14:textId="309EFA7F">
            <w:r w:rsidRPr="198B337A">
              <w:rPr>
                <w:rFonts w:ascii="Aptos" w:hAnsi="Aptos" w:eastAsia="Aptos" w:cs="Aptos"/>
                <w:b/>
                <w:bCs/>
                <w:color w:val="000000" w:themeColor="text1"/>
              </w:rPr>
              <w:t>C5B</w:t>
            </w:r>
          </w:p>
        </w:tc>
        <w:tc>
          <w:tcPr>
            <w:tcW w:w="1620" w:type="dxa"/>
            <w:vMerge/>
            <w:vAlign w:val="center"/>
          </w:tcPr>
          <w:p w:rsidR="006751D7" w:rsidRDefault="006751D7" w14:paraId="2A94AE11" w14:textId="77777777"/>
        </w:tc>
        <w:tc>
          <w:tcPr>
            <w:tcW w:w="1305" w:type="dxa"/>
            <w:shd w:val="clear" w:color="auto" w:fill="DBE5F1"/>
          </w:tcPr>
          <w:p w:rsidR="198B337A" w:rsidP="198B337A" w:rsidRDefault="198B337A" w14:paraId="64FC16EC" w14:textId="7CF2E004">
            <w:r w:rsidRPr="198B337A">
              <w:rPr>
                <w:rFonts w:ascii="Aptos" w:hAnsi="Aptos" w:eastAsia="Aptos" w:cs="Aptos"/>
                <w:b/>
                <w:bCs/>
                <w:color w:val="000000" w:themeColor="text1"/>
              </w:rPr>
              <w:t>ED</w:t>
            </w:r>
          </w:p>
        </w:tc>
        <w:tc>
          <w:tcPr>
            <w:tcW w:w="1920" w:type="dxa"/>
            <w:tcBorders>
              <w:right w:val="single" w:color="auto" w:sz="6" w:space="0"/>
            </w:tcBorders>
            <w:vAlign w:val="center"/>
          </w:tcPr>
          <w:p w:rsidR="198B337A" w:rsidP="198B337A" w:rsidRDefault="198B337A" w14:paraId="40827890" w14:textId="40E6C695">
            <w:r w:rsidRPr="198B337A">
              <w:rPr>
                <w:rFonts w:ascii="Aptos" w:hAnsi="Aptos" w:eastAsia="Aptos" w:cs="Aptos"/>
                <w:color w:val="000000" w:themeColor="text1"/>
              </w:rPr>
              <w:t>3x MET</w:t>
            </w:r>
          </w:p>
        </w:tc>
      </w:tr>
      <w:tr w:rsidR="008064E6" w:rsidTr="198B337A" w14:paraId="3816F76B" w14:textId="77777777">
        <w:trPr>
          <w:trHeight w:val="300"/>
        </w:trPr>
        <w:tc>
          <w:tcPr>
            <w:tcW w:w="1410" w:type="dxa"/>
            <w:tcBorders>
              <w:left w:val="single" w:color="auto" w:sz="6" w:space="0"/>
              <w:bottom w:val="single" w:color="auto" w:sz="6" w:space="0"/>
            </w:tcBorders>
            <w:shd w:val="clear" w:color="auto" w:fill="DBE5F1"/>
          </w:tcPr>
          <w:p w:rsidR="198B337A" w:rsidP="198B337A" w:rsidRDefault="198B337A" w14:paraId="43A47168" w14:textId="1007C05D">
            <w:r w:rsidRPr="198B337A">
              <w:rPr>
                <w:rFonts w:ascii="Aptos" w:hAnsi="Aptos" w:eastAsia="Aptos" w:cs="Aptos"/>
                <w:b/>
                <w:bCs/>
                <w:color w:val="000000" w:themeColor="text1"/>
              </w:rPr>
              <w:t xml:space="preserve">C2 </w:t>
            </w:r>
            <w:proofErr w:type="spellStart"/>
            <w:r w:rsidRPr="198B337A">
              <w:rPr>
                <w:rFonts w:ascii="Aptos" w:hAnsi="Aptos" w:eastAsia="Aptos" w:cs="Aptos"/>
                <w:b/>
                <w:bCs/>
                <w:color w:val="000000" w:themeColor="text1"/>
              </w:rPr>
              <w:t>paeds</w:t>
            </w:r>
            <w:proofErr w:type="spellEnd"/>
            <w:r w:rsidRPr="198B337A">
              <w:rPr>
                <w:rFonts w:ascii="Aptos" w:hAnsi="Aptos" w:eastAsia="Aptos" w:cs="Aptos"/>
                <w:color w:val="000000" w:themeColor="text1"/>
              </w:rPr>
              <w:t xml:space="preserve"> </w:t>
            </w:r>
          </w:p>
        </w:tc>
        <w:tc>
          <w:tcPr>
            <w:tcW w:w="1515" w:type="dxa"/>
            <w:tcBorders>
              <w:bottom w:val="single" w:color="auto" w:sz="6" w:space="0"/>
            </w:tcBorders>
            <w:vAlign w:val="center"/>
          </w:tcPr>
          <w:p w:rsidR="198B337A" w:rsidP="198B337A" w:rsidRDefault="198B337A" w14:paraId="60E55C92" w14:textId="6C5F7C6D">
            <w:r w:rsidRPr="198B337A">
              <w:rPr>
                <w:rFonts w:ascii="Aptos" w:hAnsi="Aptos" w:eastAsia="Aptos" w:cs="Aptos"/>
                <w:color w:val="000000" w:themeColor="text1"/>
              </w:rPr>
              <w:t>1x met</w:t>
            </w:r>
          </w:p>
        </w:tc>
        <w:tc>
          <w:tcPr>
            <w:tcW w:w="1470" w:type="dxa"/>
            <w:tcBorders>
              <w:bottom w:val="single" w:color="auto" w:sz="6" w:space="0"/>
            </w:tcBorders>
            <w:shd w:val="clear" w:color="auto" w:fill="DBE5F1"/>
          </w:tcPr>
          <w:p w:rsidR="198B337A" w:rsidP="198B337A" w:rsidRDefault="198B337A" w14:paraId="7F7BCA58" w14:textId="28611617">
            <w:r w:rsidRPr="198B337A">
              <w:rPr>
                <w:rFonts w:ascii="Aptos" w:hAnsi="Aptos" w:eastAsia="Aptos" w:cs="Aptos"/>
                <w:b/>
                <w:bCs/>
                <w:color w:val="000000" w:themeColor="text1"/>
              </w:rPr>
              <w:t>C6</w:t>
            </w:r>
          </w:p>
        </w:tc>
        <w:tc>
          <w:tcPr>
            <w:tcW w:w="1620" w:type="dxa"/>
            <w:tcBorders>
              <w:bottom w:val="single" w:color="auto" w:sz="6" w:space="0"/>
            </w:tcBorders>
            <w:vAlign w:val="center"/>
          </w:tcPr>
          <w:p w:rsidR="198B337A" w:rsidP="198B337A" w:rsidRDefault="198B337A" w14:paraId="57628EED" w14:textId="7CEC393F">
            <w:r w:rsidRPr="198B337A">
              <w:rPr>
                <w:rFonts w:ascii="Aptos" w:hAnsi="Aptos" w:eastAsia="Aptos" w:cs="Aptos"/>
                <w:color w:val="000000" w:themeColor="text1"/>
              </w:rPr>
              <w:t xml:space="preserve">2x MET </w:t>
            </w:r>
          </w:p>
        </w:tc>
        <w:tc>
          <w:tcPr>
            <w:tcW w:w="1305" w:type="dxa"/>
            <w:tcBorders>
              <w:bottom w:val="single" w:color="auto" w:sz="6" w:space="0"/>
            </w:tcBorders>
            <w:shd w:val="clear" w:color="auto" w:fill="DBE5F1"/>
          </w:tcPr>
          <w:p w:rsidR="198B337A" w:rsidP="198B337A" w:rsidRDefault="198B337A" w14:paraId="546163B8" w14:textId="0767ABF5">
            <w:r w:rsidRPr="198B337A">
              <w:rPr>
                <w:rFonts w:ascii="Aptos" w:hAnsi="Aptos" w:eastAsia="Aptos" w:cs="Aptos"/>
                <w:b/>
                <w:bCs/>
                <w:color w:val="000000" w:themeColor="text1"/>
              </w:rPr>
              <w:t xml:space="preserve"> ED </w:t>
            </w:r>
            <w:proofErr w:type="spellStart"/>
            <w:r w:rsidRPr="198B337A">
              <w:rPr>
                <w:rFonts w:ascii="Aptos" w:hAnsi="Aptos" w:eastAsia="Aptos" w:cs="Aptos"/>
                <w:b/>
                <w:bCs/>
                <w:color w:val="000000" w:themeColor="text1"/>
              </w:rPr>
              <w:t>paeds</w:t>
            </w:r>
            <w:proofErr w:type="spellEnd"/>
          </w:p>
        </w:tc>
        <w:tc>
          <w:tcPr>
            <w:tcW w:w="1920" w:type="dxa"/>
            <w:tcBorders>
              <w:bottom w:val="single" w:color="auto" w:sz="6" w:space="0"/>
              <w:right w:val="single" w:color="auto" w:sz="6" w:space="0"/>
            </w:tcBorders>
            <w:vAlign w:val="center"/>
          </w:tcPr>
          <w:p w:rsidR="198B337A" w:rsidP="198B337A" w:rsidRDefault="198B337A" w14:paraId="546494A8" w14:textId="18A1FDFC">
            <w:r w:rsidRPr="198B337A">
              <w:rPr>
                <w:rFonts w:ascii="Aptos" w:hAnsi="Aptos" w:eastAsia="Aptos" w:cs="Aptos"/>
                <w:color w:val="000000" w:themeColor="text1"/>
              </w:rPr>
              <w:t xml:space="preserve">7x MET </w:t>
            </w:r>
          </w:p>
        </w:tc>
      </w:tr>
      <w:tr w:rsidR="008064E6" w:rsidTr="198B337A" w14:paraId="2EBFE05C" w14:textId="77777777">
        <w:trPr>
          <w:trHeight w:val="300"/>
        </w:trPr>
        <w:tc>
          <w:tcPr>
            <w:tcW w:w="1410" w:type="dxa"/>
            <w:tcBorders>
              <w:left w:val="single" w:color="auto" w:sz="6" w:space="0"/>
              <w:bottom w:val="single" w:color="auto" w:sz="6" w:space="0"/>
            </w:tcBorders>
            <w:shd w:val="clear" w:color="auto" w:fill="DBE5F1"/>
          </w:tcPr>
          <w:p w:rsidR="198B337A" w:rsidP="198B337A" w:rsidRDefault="198B337A" w14:paraId="780A014C" w14:textId="58166C5C">
            <w:r w:rsidRPr="198B337A">
              <w:rPr>
                <w:rFonts w:ascii="Arial" w:hAnsi="Arial" w:eastAsia="Arial" w:cs="Arial"/>
                <w:color w:val="000000" w:themeColor="text1"/>
                <w:sz w:val="24"/>
                <w:szCs w:val="24"/>
              </w:rPr>
              <w:t>B6</w:t>
            </w:r>
          </w:p>
        </w:tc>
        <w:tc>
          <w:tcPr>
            <w:tcW w:w="1515" w:type="dxa"/>
            <w:tcBorders>
              <w:bottom w:val="single" w:color="auto" w:sz="6" w:space="0"/>
            </w:tcBorders>
            <w:vAlign w:val="center"/>
          </w:tcPr>
          <w:p w:rsidR="198B337A" w:rsidP="198B337A" w:rsidRDefault="198B337A" w14:paraId="299CC324" w14:textId="1E10D9EE">
            <w:r w:rsidRPr="198B337A">
              <w:rPr>
                <w:rFonts w:ascii="Aptos" w:hAnsi="Aptos" w:eastAsia="Aptos" w:cs="Aptos"/>
                <w:color w:val="000000" w:themeColor="text1"/>
              </w:rPr>
              <w:t>5xMET</w:t>
            </w:r>
          </w:p>
        </w:tc>
        <w:tc>
          <w:tcPr>
            <w:tcW w:w="1470" w:type="dxa"/>
            <w:tcBorders>
              <w:bottom w:val="single" w:color="auto" w:sz="6" w:space="0"/>
            </w:tcBorders>
            <w:shd w:val="clear" w:color="auto" w:fill="DBE5F1"/>
          </w:tcPr>
          <w:p w:rsidR="198B337A" w:rsidP="198B337A" w:rsidRDefault="198B337A" w14:paraId="3FABB461" w14:textId="1CDDB332">
            <w:r w:rsidRPr="198B337A">
              <w:rPr>
                <w:rFonts w:ascii="Aptos" w:hAnsi="Aptos" w:eastAsia="Aptos" w:cs="Aptos"/>
                <w:color w:val="000000" w:themeColor="text1"/>
              </w:rPr>
              <w:t>PCCU</w:t>
            </w:r>
          </w:p>
        </w:tc>
        <w:tc>
          <w:tcPr>
            <w:tcW w:w="1620" w:type="dxa"/>
            <w:tcBorders>
              <w:bottom w:val="single" w:color="auto" w:sz="6" w:space="0"/>
            </w:tcBorders>
            <w:vAlign w:val="center"/>
          </w:tcPr>
          <w:p w:rsidR="198B337A" w:rsidP="198B337A" w:rsidRDefault="198B337A" w14:paraId="538FD74F" w14:textId="505AE1EA">
            <w:r w:rsidRPr="198B337A">
              <w:rPr>
                <w:rFonts w:ascii="Arial" w:hAnsi="Arial" w:eastAsia="Arial" w:cs="Arial"/>
                <w:color w:val="000000" w:themeColor="text1"/>
                <w:sz w:val="24"/>
                <w:szCs w:val="24"/>
              </w:rPr>
              <w:t>1x MET</w:t>
            </w:r>
          </w:p>
        </w:tc>
        <w:tc>
          <w:tcPr>
            <w:tcW w:w="1305" w:type="dxa"/>
            <w:tcBorders>
              <w:bottom w:val="single" w:color="auto" w:sz="6" w:space="0"/>
            </w:tcBorders>
            <w:shd w:val="clear" w:color="auto" w:fill="DBE5F1"/>
          </w:tcPr>
          <w:p w:rsidR="198B337A" w:rsidP="198B337A" w:rsidRDefault="198B337A" w14:paraId="515D8AD4" w14:textId="4C8A922B">
            <w:r w:rsidRPr="198B337A">
              <w:rPr>
                <w:rFonts w:ascii="Arial" w:hAnsi="Arial" w:eastAsia="Arial" w:cs="Arial"/>
                <w:color w:val="000000" w:themeColor="text1"/>
                <w:sz w:val="24"/>
                <w:szCs w:val="24"/>
              </w:rPr>
              <w:t>SDEC</w:t>
            </w:r>
          </w:p>
        </w:tc>
        <w:tc>
          <w:tcPr>
            <w:tcW w:w="1920" w:type="dxa"/>
            <w:tcBorders>
              <w:bottom w:val="single" w:color="auto" w:sz="6" w:space="0"/>
              <w:right w:val="single" w:color="auto" w:sz="6" w:space="0"/>
            </w:tcBorders>
            <w:vAlign w:val="center"/>
          </w:tcPr>
          <w:p w:rsidR="198B337A" w:rsidP="198B337A" w:rsidRDefault="198B337A" w14:paraId="6863FAAB" w14:textId="3ADEA194">
            <w:r w:rsidRPr="198B337A">
              <w:rPr>
                <w:rFonts w:ascii="Arial" w:hAnsi="Arial" w:eastAsia="Arial" w:cs="Arial"/>
                <w:color w:val="000000" w:themeColor="text1"/>
                <w:sz w:val="24"/>
                <w:szCs w:val="24"/>
              </w:rPr>
              <w:t>1x CA</w:t>
            </w:r>
          </w:p>
          <w:p w:rsidR="198B337A" w:rsidP="198B337A" w:rsidRDefault="198B337A" w14:paraId="6CD69BCD" w14:textId="5E35C910">
            <w:r w:rsidRPr="198B337A">
              <w:rPr>
                <w:rFonts w:ascii="Arial" w:hAnsi="Arial" w:eastAsia="Arial" w:cs="Arial"/>
                <w:color w:val="000000" w:themeColor="text1"/>
                <w:sz w:val="24"/>
                <w:szCs w:val="24"/>
              </w:rPr>
              <w:t>4x MET</w:t>
            </w:r>
          </w:p>
        </w:tc>
      </w:tr>
    </w:tbl>
    <w:p w:rsidR="1402FFDC" w:rsidP="198B337A" w:rsidRDefault="1402FFDC" w14:paraId="3B627667" w14:textId="600046FA"/>
    <w:p w:rsidR="1402FFDC" w:rsidP="24BD5B62" w:rsidRDefault="6F800131" w14:paraId="12B4E170" w14:textId="7E26B1D4">
      <w:pPr>
        <w:rPr>
          <w:rFonts w:ascii="Arial" w:hAnsi="Arial" w:eastAsia="Arial" w:cs="Arial"/>
          <w:color w:val="000000" w:themeColor="text1"/>
        </w:rPr>
      </w:pPr>
      <w:r w:rsidRPr="776979C6">
        <w:rPr>
          <w:rFonts w:ascii="Arial" w:hAnsi="Arial" w:eastAsia="Arial" w:cs="Arial"/>
          <w:b/>
          <w:bCs/>
          <w:color w:val="000000" w:themeColor="text1"/>
        </w:rPr>
        <w:t>Patients</w:t>
      </w:r>
      <w:r w:rsidRPr="24BD5B62" w:rsidR="654842B1">
        <w:rPr>
          <w:rFonts w:ascii="Arial" w:hAnsi="Arial" w:eastAsia="Arial" w:cs="Arial"/>
          <w:b/>
          <w:bCs/>
          <w:color w:val="000000" w:themeColor="text1"/>
        </w:rPr>
        <w:t xml:space="preserve"> required to Cover 1-2-1 care</w:t>
      </w:r>
    </w:p>
    <w:p w:rsidR="1F6FA152" w:rsidP="776979C6" w:rsidRDefault="1F6FA152" w14:paraId="02E06F7A" w14:textId="53C37211">
      <w:pPr>
        <w:rPr>
          <w:rFonts w:ascii="Arial" w:hAnsi="Arial" w:eastAsia="Arial" w:cs="Arial"/>
          <w:color w:val="000000" w:themeColor="text1"/>
        </w:rPr>
      </w:pPr>
      <w:r w:rsidRPr="776979C6">
        <w:rPr>
          <w:rFonts w:ascii="Arial" w:hAnsi="Arial" w:eastAsia="Arial" w:cs="Arial"/>
          <w:color w:val="000000" w:themeColor="text1"/>
        </w:rPr>
        <w:t xml:space="preserve">As part of the SNCT tool </w:t>
      </w:r>
      <w:r w:rsidRPr="776979C6" w:rsidR="5DAC2BF4">
        <w:rPr>
          <w:rFonts w:ascii="Arial" w:hAnsi="Arial" w:eastAsia="Arial" w:cs="Arial"/>
          <w:color w:val="000000" w:themeColor="text1"/>
        </w:rPr>
        <w:t>the trust includes patients with</w:t>
      </w:r>
      <w:r w:rsidRPr="776979C6">
        <w:rPr>
          <w:rFonts w:ascii="Arial" w:hAnsi="Arial" w:eastAsia="Arial" w:cs="Arial"/>
          <w:color w:val="000000" w:themeColor="text1"/>
        </w:rPr>
        <w:t xml:space="preserve"> an acuity of 1c/1d </w:t>
      </w:r>
      <w:r w:rsidRPr="776979C6" w:rsidR="132F8D69">
        <w:rPr>
          <w:rFonts w:ascii="Arial" w:hAnsi="Arial" w:eastAsia="Arial" w:cs="Arial"/>
          <w:color w:val="000000" w:themeColor="text1"/>
        </w:rPr>
        <w:t>requiring 1-1 care to part of the wards establishment that can make a</w:t>
      </w:r>
      <w:r w:rsidRPr="776979C6">
        <w:rPr>
          <w:rFonts w:ascii="Arial" w:hAnsi="Arial" w:eastAsia="Arial" w:cs="Arial"/>
          <w:color w:val="000000" w:themeColor="text1"/>
        </w:rPr>
        <w:t xml:space="preserve"> significant impact of staffing </w:t>
      </w:r>
      <w:r w:rsidRPr="776979C6" w:rsidR="3180FDFA">
        <w:rPr>
          <w:rFonts w:ascii="Arial" w:hAnsi="Arial" w:eastAsia="Arial" w:cs="Arial"/>
          <w:color w:val="000000" w:themeColor="text1"/>
        </w:rPr>
        <w:t>levels.</w:t>
      </w:r>
    </w:p>
    <w:p w:rsidR="1402FFDC" w:rsidP="24BD5B62" w:rsidRDefault="654842B1" w14:paraId="552BA249" w14:textId="5695EC41">
      <w:pPr>
        <w:rPr>
          <w:rFonts w:ascii="Arial" w:hAnsi="Arial" w:eastAsia="Arial" w:cs="Arial"/>
          <w:color w:val="000000" w:themeColor="text1"/>
        </w:rPr>
      </w:pPr>
      <w:r w:rsidRPr="24BD5B62">
        <w:rPr>
          <w:rFonts w:ascii="Arial" w:hAnsi="Arial" w:eastAsia="Arial" w:cs="Arial"/>
          <w:color w:val="000000" w:themeColor="text1"/>
        </w:rPr>
        <w:t>Graph 2 shows the hours of 1:1 / Mental Health care by registered Nurse/unregistered staff</w:t>
      </w:r>
    </w:p>
    <w:p w:rsidR="1402FFDC" w:rsidP="24BD5B62" w:rsidRDefault="654842B1" w14:paraId="28B93797" w14:textId="7E0CC93F">
      <w:pPr>
        <w:shd w:val="clear" w:color="auto" w:fill="FFFFFF" w:themeFill="background1"/>
        <w:spacing w:after="0"/>
      </w:pPr>
      <w:r w:rsidRPr="24BD5B62">
        <w:rPr>
          <w:rFonts w:ascii="Arial" w:hAnsi="Arial" w:eastAsia="Arial" w:cs="Arial"/>
          <w:color w:val="242424"/>
        </w:rPr>
        <w:t>For Q3 2024/25 we requested 15,125 hours of registered staff and 23,402 non-registered staff a total of 38,567 hours which is a monthly average of 13,000 hours the majority of which were provided by bank staff. In comparison for Q3 2025/26 we requested 92 hours of registered staff and 7,866 non-registered staff a total of 7958 hours which is a monthly average of 2,652 hours the majority of which are is still provided by bank staff. The overall 30,609 hours reduction of hours requested is largely due to</w:t>
      </w:r>
    </w:p>
    <w:p w:rsidR="1402FFDC" w:rsidP="24BD5B62" w:rsidRDefault="654842B1" w14:paraId="22724776" w14:textId="1B16FD9D">
      <w:pPr>
        <w:shd w:val="clear" w:color="auto" w:fill="FFFFFF" w:themeFill="background1"/>
        <w:spacing w:after="0"/>
      </w:pPr>
      <w:r w:rsidRPr="24BD5B62">
        <w:rPr>
          <w:rFonts w:ascii="Arial" w:hAnsi="Arial" w:eastAsia="Arial" w:cs="Arial"/>
          <w:color w:val="FF0000"/>
        </w:rPr>
        <w:t xml:space="preserve"> </w:t>
      </w:r>
    </w:p>
    <w:p w:rsidR="1402FFDC" w:rsidP="001D5037" w:rsidRDefault="654842B1" w14:paraId="64181FC5" w14:textId="4FFECB75">
      <w:pPr>
        <w:pStyle w:val="ListParagraph"/>
        <w:numPr>
          <w:ilvl w:val="0"/>
          <w:numId w:val="26"/>
        </w:numPr>
        <w:shd w:val="clear" w:color="auto" w:fill="FFFFFF" w:themeFill="background1"/>
        <w:spacing w:after="0"/>
        <w:rPr>
          <w:rFonts w:ascii="Arial" w:hAnsi="Arial" w:eastAsia="Arial" w:cs="Arial"/>
          <w:color w:val="000000" w:themeColor="text1"/>
        </w:rPr>
      </w:pPr>
      <w:r w:rsidRPr="24BD5B62">
        <w:rPr>
          <w:rFonts w:ascii="Arial" w:hAnsi="Arial" w:eastAsia="Arial" w:cs="Arial"/>
          <w:color w:val="000000" w:themeColor="text1"/>
        </w:rPr>
        <w:t>Monthly validation of the data as part of the workforce provider return to NHSE. Table 1 below shows the monthly ETOC staffing figures which are continuing to decrease.</w:t>
      </w:r>
    </w:p>
    <w:p w:rsidR="1402FFDC" w:rsidP="001D5037" w:rsidRDefault="654842B1" w14:paraId="2991EF87" w14:textId="4E060372">
      <w:pPr>
        <w:pStyle w:val="ListParagraph"/>
        <w:numPr>
          <w:ilvl w:val="0"/>
          <w:numId w:val="26"/>
        </w:numPr>
        <w:shd w:val="clear" w:color="auto" w:fill="FFFFFF" w:themeFill="background1"/>
        <w:spacing w:after="0"/>
        <w:rPr>
          <w:rFonts w:ascii="Arial" w:hAnsi="Arial" w:eastAsia="Arial" w:cs="Arial"/>
          <w:color w:val="000000" w:themeColor="text1"/>
        </w:rPr>
      </w:pPr>
      <w:r w:rsidRPr="24BD5B62">
        <w:rPr>
          <w:rFonts w:ascii="Arial" w:hAnsi="Arial" w:eastAsia="Arial" w:cs="Arial"/>
          <w:color w:val="000000" w:themeColor="text1"/>
        </w:rPr>
        <w:t>Pilot using change of location tab on allocate to record substantive staff as part of the ward establishment who are delivering ETOC with no additional staff</w:t>
      </w:r>
    </w:p>
    <w:p w:rsidR="1402FFDC" w:rsidP="001D5037" w:rsidRDefault="654842B1" w14:paraId="480C7CD8" w14:textId="03BDDB75">
      <w:pPr>
        <w:pStyle w:val="ListParagraph"/>
        <w:numPr>
          <w:ilvl w:val="0"/>
          <w:numId w:val="26"/>
        </w:numPr>
        <w:shd w:val="clear" w:color="auto" w:fill="FFFFFF" w:themeFill="background1"/>
        <w:spacing w:after="0"/>
        <w:rPr>
          <w:rFonts w:ascii="Arial" w:hAnsi="Arial" w:eastAsia="Arial" w:cs="Arial"/>
          <w:color w:val="000000" w:themeColor="text1"/>
        </w:rPr>
      </w:pPr>
      <w:r w:rsidRPr="24BD5B62">
        <w:rPr>
          <w:rFonts w:ascii="Arial" w:hAnsi="Arial" w:eastAsia="Arial" w:cs="Arial"/>
          <w:color w:val="000000" w:themeColor="text1"/>
        </w:rPr>
        <w:t>Cleansing and reducing number of booking options on allocate</w:t>
      </w:r>
    </w:p>
    <w:p w:rsidR="1402FFDC" w:rsidP="001D5037" w:rsidRDefault="654842B1" w14:paraId="4BEE3F2E" w14:textId="29177011">
      <w:pPr>
        <w:pStyle w:val="ListParagraph"/>
        <w:numPr>
          <w:ilvl w:val="0"/>
          <w:numId w:val="26"/>
        </w:numPr>
        <w:shd w:val="clear" w:color="auto" w:fill="FFFFFF" w:themeFill="background1"/>
        <w:spacing w:after="0"/>
        <w:rPr>
          <w:rFonts w:ascii="Arial" w:hAnsi="Arial" w:eastAsia="Arial" w:cs="Arial"/>
          <w:color w:val="000000" w:themeColor="text1"/>
        </w:rPr>
      </w:pPr>
      <w:r w:rsidRPr="24BD5B62">
        <w:rPr>
          <w:rFonts w:ascii="Arial" w:hAnsi="Arial" w:eastAsia="Arial" w:cs="Arial"/>
          <w:color w:val="000000" w:themeColor="text1"/>
        </w:rPr>
        <w:t>Incorrect use of additional shift booking reason allocated as 1:1 by the requester but some of this was the rostering team</w:t>
      </w:r>
    </w:p>
    <w:p w:rsidR="1402FFDC" w:rsidP="001D5037" w:rsidRDefault="654842B1" w14:paraId="4D1C013A" w14:textId="2756AED1">
      <w:pPr>
        <w:pStyle w:val="ListParagraph"/>
        <w:numPr>
          <w:ilvl w:val="0"/>
          <w:numId w:val="26"/>
        </w:numPr>
        <w:shd w:val="clear" w:color="auto" w:fill="FFFFFF" w:themeFill="background1"/>
        <w:spacing w:after="0"/>
        <w:rPr>
          <w:rFonts w:ascii="Arial" w:hAnsi="Arial" w:eastAsia="Arial" w:cs="Arial"/>
          <w:color w:val="000000" w:themeColor="text1"/>
        </w:rPr>
      </w:pPr>
      <w:r w:rsidRPr="24BD5B62">
        <w:rPr>
          <w:rFonts w:ascii="Arial" w:hAnsi="Arial" w:eastAsia="Arial" w:cs="Arial"/>
          <w:color w:val="000000" w:themeColor="text1"/>
        </w:rPr>
        <w:t>Increased level of authorisation for additional shifts requested</w:t>
      </w:r>
    </w:p>
    <w:p w:rsidR="00F00E53" w:rsidP="00F00E53" w:rsidRDefault="00F00E53" w14:paraId="1D424772" w14:textId="77777777">
      <w:pPr>
        <w:shd w:val="clear" w:color="auto" w:fill="FFFFFF" w:themeFill="background1"/>
        <w:spacing w:after="0"/>
        <w:rPr>
          <w:rFonts w:ascii="Arial" w:hAnsi="Arial" w:eastAsia="Arial" w:cs="Arial"/>
          <w:color w:val="000000" w:themeColor="text1"/>
        </w:rPr>
      </w:pPr>
    </w:p>
    <w:p w:rsidR="00F00E53" w:rsidP="00F00E53" w:rsidRDefault="00F00E53" w14:paraId="1D1B1E1A" w14:textId="77777777">
      <w:pPr>
        <w:shd w:val="clear" w:color="auto" w:fill="FFFFFF" w:themeFill="background1"/>
        <w:spacing w:after="0"/>
        <w:rPr>
          <w:rFonts w:ascii="Arial" w:hAnsi="Arial" w:eastAsia="Arial" w:cs="Arial"/>
          <w:color w:val="000000" w:themeColor="text1"/>
        </w:rPr>
      </w:pPr>
    </w:p>
    <w:p w:rsidR="00F00E53" w:rsidP="00F00E53" w:rsidRDefault="00F00E53" w14:paraId="2C2BC7E3" w14:textId="77777777">
      <w:pPr>
        <w:shd w:val="clear" w:color="auto" w:fill="FFFFFF" w:themeFill="background1"/>
        <w:spacing w:after="0"/>
        <w:rPr>
          <w:rFonts w:ascii="Arial" w:hAnsi="Arial" w:eastAsia="Arial" w:cs="Arial"/>
          <w:color w:val="000000" w:themeColor="text1"/>
        </w:rPr>
      </w:pPr>
    </w:p>
    <w:p w:rsidR="00F00E53" w:rsidP="00F00E53" w:rsidRDefault="00F00E53" w14:paraId="64A05D95" w14:textId="77777777">
      <w:pPr>
        <w:shd w:val="clear" w:color="auto" w:fill="FFFFFF" w:themeFill="background1"/>
        <w:spacing w:after="0"/>
        <w:rPr>
          <w:rFonts w:ascii="Arial" w:hAnsi="Arial" w:eastAsia="Arial" w:cs="Arial"/>
          <w:color w:val="000000" w:themeColor="text1"/>
        </w:rPr>
      </w:pPr>
    </w:p>
    <w:p w:rsidR="00F00E53" w:rsidP="00F00E53" w:rsidRDefault="00F00E53" w14:paraId="7B10C48E" w14:textId="77777777">
      <w:pPr>
        <w:shd w:val="clear" w:color="auto" w:fill="FFFFFF" w:themeFill="background1"/>
        <w:spacing w:after="0"/>
        <w:rPr>
          <w:rFonts w:ascii="Arial" w:hAnsi="Arial" w:eastAsia="Arial" w:cs="Arial"/>
          <w:color w:val="000000" w:themeColor="text1"/>
        </w:rPr>
      </w:pPr>
    </w:p>
    <w:p w:rsidRPr="00F00E53" w:rsidR="00F00E53" w:rsidP="00F00E53" w:rsidRDefault="00F00E53" w14:paraId="466EEF84" w14:textId="77777777">
      <w:pPr>
        <w:shd w:val="clear" w:color="auto" w:fill="FFFFFF" w:themeFill="background1"/>
        <w:spacing w:after="0"/>
        <w:rPr>
          <w:rFonts w:ascii="Arial" w:hAnsi="Arial" w:eastAsia="Arial" w:cs="Arial"/>
          <w:color w:val="000000" w:themeColor="text1"/>
        </w:rPr>
      </w:pPr>
    </w:p>
    <w:p w:rsidR="41786D0B" w:rsidP="41786D0B" w:rsidRDefault="41786D0B" w14:paraId="3F5ECD8E" w14:textId="58F9FCA4">
      <w:pPr>
        <w:shd w:val="clear" w:color="auto" w:fill="FFFFFF" w:themeFill="background1"/>
        <w:spacing w:after="0"/>
        <w:rPr>
          <w:rFonts w:ascii="Arial" w:hAnsi="Arial" w:eastAsia="Arial" w:cs="Arial"/>
          <w:color w:val="000000" w:themeColor="text1"/>
        </w:rPr>
      </w:pPr>
    </w:p>
    <w:p w:rsidR="41786D0B" w:rsidP="41786D0B" w:rsidRDefault="41786D0B" w14:paraId="4718FCE2" w14:textId="279ECC1E">
      <w:pPr>
        <w:shd w:val="clear" w:color="auto" w:fill="FFFFFF" w:themeFill="background1"/>
        <w:spacing w:after="0"/>
        <w:rPr>
          <w:rFonts w:ascii="Arial" w:hAnsi="Arial" w:eastAsia="Arial" w:cs="Arial"/>
          <w:color w:val="000000" w:themeColor="text1"/>
        </w:rPr>
      </w:pPr>
    </w:p>
    <w:p w:rsidR="41786D0B" w:rsidP="41786D0B" w:rsidRDefault="41786D0B" w14:paraId="1871F1EE" w14:textId="326E7748">
      <w:pPr>
        <w:shd w:val="clear" w:color="auto" w:fill="FFFFFF" w:themeFill="background1"/>
        <w:spacing w:after="0"/>
        <w:rPr>
          <w:rFonts w:ascii="Arial" w:hAnsi="Arial" w:eastAsia="Arial" w:cs="Arial"/>
          <w:color w:val="000000" w:themeColor="text1"/>
        </w:rPr>
      </w:pPr>
    </w:p>
    <w:p w:rsidR="1402FFDC" w:rsidP="24BD5B62" w:rsidRDefault="654842B1" w14:paraId="667164AB" w14:textId="06256FDC">
      <w:pPr>
        <w:rPr>
          <w:rFonts w:ascii="Arial" w:hAnsi="Arial" w:eastAsia="Arial" w:cs="Arial"/>
          <w:color w:val="000000" w:themeColor="text1"/>
        </w:rPr>
      </w:pPr>
      <w:r w:rsidRPr="24BD5B62">
        <w:rPr>
          <w:rFonts w:ascii="Arial" w:hAnsi="Arial" w:eastAsia="Arial" w:cs="Arial"/>
          <w:b/>
          <w:bCs/>
          <w:color w:val="000000" w:themeColor="text1"/>
        </w:rPr>
        <w:lastRenderedPageBreak/>
        <w:t xml:space="preserve">Graph </w:t>
      </w:r>
      <w:r w:rsidR="009C24A2">
        <w:rPr>
          <w:rFonts w:ascii="Arial" w:hAnsi="Arial" w:eastAsia="Arial" w:cs="Arial"/>
          <w:b/>
          <w:bCs/>
          <w:color w:val="000000" w:themeColor="text1"/>
        </w:rPr>
        <w:t>13</w:t>
      </w:r>
      <w:r w:rsidRPr="24BD5B62">
        <w:rPr>
          <w:rFonts w:ascii="Arial" w:hAnsi="Arial" w:eastAsia="Arial" w:cs="Arial"/>
          <w:b/>
          <w:bCs/>
          <w:color w:val="000000" w:themeColor="text1"/>
        </w:rPr>
        <w:t xml:space="preserve"> – </w:t>
      </w:r>
      <w:r w:rsidRPr="776979C6">
        <w:rPr>
          <w:rFonts w:ascii="Arial" w:hAnsi="Arial" w:eastAsia="Arial" w:cs="Arial"/>
          <w:b/>
          <w:color w:val="000000" w:themeColor="text1"/>
        </w:rPr>
        <w:t>Hours of Enhanced therapeutic observation care (ETOC</w:t>
      </w:r>
      <w:r w:rsidRPr="776979C6">
        <w:rPr>
          <w:rFonts w:ascii="Arial" w:hAnsi="Arial" w:eastAsia="Arial" w:cs="Arial"/>
          <w:b/>
          <w:bCs/>
          <w:color w:val="000000" w:themeColor="text1"/>
        </w:rPr>
        <w:t>)</w:t>
      </w:r>
      <w:r w:rsidRPr="776979C6" w:rsidR="79691D6E">
        <w:rPr>
          <w:rFonts w:ascii="Arial" w:hAnsi="Arial" w:eastAsia="Arial" w:cs="Arial"/>
          <w:b/>
          <w:bCs/>
          <w:color w:val="000000" w:themeColor="text1"/>
        </w:rPr>
        <w:t xml:space="preserve"> over the last 6 months</w:t>
      </w:r>
    </w:p>
    <w:p w:rsidR="1402FFDC" w:rsidP="198B337A" w:rsidRDefault="654842B1" w14:paraId="57B5E6D6" w14:textId="136DA8E7">
      <w:pPr>
        <w:spacing w:before="240" w:after="240"/>
      </w:pPr>
      <w:r>
        <w:rPr>
          <w:noProof/>
        </w:rPr>
        <w:drawing>
          <wp:inline distT="0" distB="0" distL="0" distR="0" wp14:anchorId="4E8CF150" wp14:editId="1EAA7916">
            <wp:extent cx="6629400" cy="3981450"/>
            <wp:effectExtent l="0" t="0" r="0" b="0"/>
            <wp:docPr id="1401489000" name="drawing" title="etoc_ho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38035" name="Picture 1587438035"/>
                    <pic:cNvPicPr/>
                  </pic:nvPicPr>
                  <pic:blipFill>
                    <a:blip r:embed="rId39">
                      <a:extLst>
                        <a:ext uri="{28A0092B-C50C-407E-A947-70E740481C1C}">
                          <a14:useLocalDpi xmlns:a14="http://schemas.microsoft.com/office/drawing/2010/main"/>
                        </a:ext>
                      </a:extLst>
                    </a:blip>
                    <a:stretch>
                      <a:fillRect/>
                    </a:stretch>
                  </pic:blipFill>
                  <pic:spPr>
                    <a:xfrm>
                      <a:off x="0" y="0"/>
                      <a:ext cx="6629400" cy="3981450"/>
                    </a:xfrm>
                    <a:prstGeom prst="rect">
                      <a:avLst/>
                    </a:prstGeom>
                  </pic:spPr>
                </pic:pic>
              </a:graphicData>
            </a:graphic>
          </wp:inline>
        </w:drawing>
      </w:r>
    </w:p>
    <w:p w:rsidR="005C4E46" w:rsidP="1402FFDC" w:rsidRDefault="5E7DB37D" w14:paraId="66B527DC" w14:textId="63084B0C">
      <w:pPr>
        <w:tabs>
          <w:tab w:val="left" w:pos="2475"/>
        </w:tabs>
        <w:rPr>
          <w:rFonts w:ascii="Arial" w:hAnsi="Arial" w:eastAsia="Arial" w:cs="Arial"/>
          <w:b/>
          <w:bCs/>
          <w:color w:val="000000" w:themeColor="text1"/>
        </w:rPr>
      </w:pPr>
      <w:r w:rsidRPr="47A58E2D">
        <w:rPr>
          <w:rFonts w:ascii="Arial" w:hAnsi="Arial" w:eastAsia="Arial" w:cs="Arial"/>
          <w:b/>
          <w:bCs/>
          <w:color w:val="000000" w:themeColor="text1"/>
        </w:rPr>
        <w:t>Next step</w:t>
      </w:r>
    </w:p>
    <w:p w:rsidR="004E6428" w:rsidP="001D5037" w:rsidRDefault="004E6428" w14:paraId="3D3DAD5C" w14:textId="447322A9">
      <w:pPr>
        <w:pStyle w:val="ListParagraph"/>
        <w:numPr>
          <w:ilvl w:val="0"/>
          <w:numId w:val="19"/>
        </w:numPr>
        <w:rPr>
          <w:rFonts w:ascii="Arial" w:hAnsi="Arial" w:eastAsia="Arial" w:cs="Arial"/>
          <w:color w:val="000000" w:themeColor="text1"/>
        </w:rPr>
      </w:pPr>
      <w:r>
        <w:rPr>
          <w:rFonts w:ascii="Arial" w:hAnsi="Arial" w:eastAsia="Arial" w:cs="Arial"/>
          <w:color w:val="000000" w:themeColor="text1"/>
        </w:rPr>
        <w:t xml:space="preserve">Consideration of establishment changes </w:t>
      </w:r>
      <w:r w:rsidR="006B446E">
        <w:rPr>
          <w:rFonts w:ascii="Arial" w:hAnsi="Arial" w:eastAsia="Arial" w:cs="Arial"/>
          <w:color w:val="000000" w:themeColor="text1"/>
        </w:rPr>
        <w:t>by the Executive team as outlined in this report.</w:t>
      </w:r>
    </w:p>
    <w:p w:rsidRPr="00C126D8" w:rsidR="005C4E46" w:rsidP="001D5037" w:rsidRDefault="7BE16CF9" w14:paraId="6985B99B" w14:textId="4A05027F">
      <w:pPr>
        <w:pStyle w:val="ListParagraph"/>
        <w:numPr>
          <w:ilvl w:val="0"/>
          <w:numId w:val="19"/>
        </w:numPr>
        <w:rPr>
          <w:rFonts w:ascii="Arial" w:hAnsi="Arial" w:eastAsia="Arial" w:cs="Arial"/>
          <w:color w:val="000000" w:themeColor="text1"/>
        </w:rPr>
      </w:pPr>
      <w:r w:rsidRPr="00C126D8">
        <w:rPr>
          <w:rFonts w:ascii="Arial" w:hAnsi="Arial" w:eastAsia="Arial" w:cs="Arial"/>
          <w:color w:val="000000" w:themeColor="text1"/>
        </w:rPr>
        <w:t>Safer staffing reviews to be completed in the Community</w:t>
      </w:r>
      <w:r w:rsidRPr="00C126D8" w:rsidR="253A68CF">
        <w:rPr>
          <w:rFonts w:ascii="Arial" w:hAnsi="Arial" w:eastAsia="Arial" w:cs="Arial"/>
          <w:color w:val="000000" w:themeColor="text1"/>
        </w:rPr>
        <w:t xml:space="preserve"> Nursing</w:t>
      </w:r>
      <w:r w:rsidRPr="00C126D8">
        <w:rPr>
          <w:rFonts w:ascii="Arial" w:hAnsi="Arial" w:eastAsia="Arial" w:cs="Arial"/>
          <w:color w:val="000000" w:themeColor="text1"/>
        </w:rPr>
        <w:t>, SDEC areas, Theatres/</w:t>
      </w:r>
      <w:r w:rsidRPr="00C126D8" w:rsidR="00C126D8">
        <w:rPr>
          <w:rFonts w:ascii="Arial" w:hAnsi="Arial" w:eastAsia="Arial" w:cs="Arial"/>
          <w:color w:val="000000" w:themeColor="text1"/>
        </w:rPr>
        <w:t>C</w:t>
      </w:r>
      <w:r w:rsidRPr="00C126D8">
        <w:rPr>
          <w:rFonts w:ascii="Arial" w:hAnsi="Arial" w:eastAsia="Arial" w:cs="Arial"/>
          <w:color w:val="000000" w:themeColor="text1"/>
        </w:rPr>
        <w:t xml:space="preserve">ritical </w:t>
      </w:r>
      <w:r w:rsidRPr="00C126D8" w:rsidR="00C126D8">
        <w:rPr>
          <w:rFonts w:ascii="Arial" w:hAnsi="Arial" w:eastAsia="Arial" w:cs="Arial"/>
          <w:color w:val="000000" w:themeColor="text1"/>
        </w:rPr>
        <w:t>C</w:t>
      </w:r>
      <w:r w:rsidRPr="00C126D8">
        <w:rPr>
          <w:rFonts w:ascii="Arial" w:hAnsi="Arial" w:eastAsia="Arial" w:cs="Arial"/>
          <w:color w:val="000000" w:themeColor="text1"/>
        </w:rPr>
        <w:t>are</w:t>
      </w:r>
      <w:r w:rsidRPr="00C126D8" w:rsidR="0505EBFE">
        <w:rPr>
          <w:rFonts w:ascii="Arial" w:hAnsi="Arial" w:eastAsia="Arial" w:cs="Arial"/>
          <w:color w:val="000000" w:themeColor="text1"/>
        </w:rPr>
        <w:t>,</w:t>
      </w:r>
      <w:r w:rsidRPr="00C126D8" w:rsidR="5368756B">
        <w:rPr>
          <w:rFonts w:ascii="Arial" w:hAnsi="Arial" w:eastAsia="Arial" w:cs="Arial"/>
          <w:color w:val="000000" w:themeColor="text1"/>
        </w:rPr>
        <w:t xml:space="preserve"> </w:t>
      </w:r>
      <w:r w:rsidRPr="00C126D8" w:rsidR="22407E11">
        <w:rPr>
          <w:rFonts w:ascii="Arial" w:hAnsi="Arial" w:eastAsia="Arial" w:cs="Arial"/>
          <w:color w:val="000000" w:themeColor="text1"/>
        </w:rPr>
        <w:t xml:space="preserve">and Neonatal unit in March </w:t>
      </w:r>
      <w:r w:rsidRPr="00C126D8" w:rsidR="00C126D8">
        <w:rPr>
          <w:rFonts w:ascii="Arial" w:hAnsi="Arial" w:eastAsia="Arial" w:cs="Arial"/>
          <w:color w:val="000000" w:themeColor="text1"/>
        </w:rPr>
        <w:t>2026.</w:t>
      </w:r>
    </w:p>
    <w:p w:rsidRPr="00C126D8" w:rsidR="005C4E46" w:rsidP="001D5037" w:rsidRDefault="41C2CBBD" w14:paraId="390EA35A" w14:textId="49F16654">
      <w:pPr>
        <w:pStyle w:val="ListParagraph"/>
        <w:numPr>
          <w:ilvl w:val="0"/>
          <w:numId w:val="19"/>
        </w:numPr>
        <w:rPr>
          <w:rFonts w:ascii="Arial" w:hAnsi="Arial" w:eastAsia="Arial" w:cs="Arial"/>
          <w:color w:val="000000" w:themeColor="text1"/>
        </w:rPr>
      </w:pPr>
      <w:r w:rsidRPr="00C126D8">
        <w:rPr>
          <w:rFonts w:ascii="Arial" w:hAnsi="Arial" w:eastAsia="Arial" w:cs="Arial"/>
          <w:color w:val="000000" w:themeColor="text1"/>
        </w:rPr>
        <w:t xml:space="preserve">New areas to undertake a staffing review planned in March </w:t>
      </w:r>
      <w:r w:rsidR="00DE09E4">
        <w:rPr>
          <w:rFonts w:ascii="Arial" w:hAnsi="Arial" w:eastAsia="Arial" w:cs="Arial"/>
          <w:color w:val="000000" w:themeColor="text1"/>
        </w:rPr>
        <w:t>will be</w:t>
      </w:r>
      <w:r w:rsidRPr="00C126D8">
        <w:rPr>
          <w:rFonts w:ascii="Arial" w:hAnsi="Arial" w:eastAsia="Arial" w:cs="Arial"/>
          <w:color w:val="000000" w:themeColor="text1"/>
        </w:rPr>
        <w:t xml:space="preserve"> renal unit and adult/children </w:t>
      </w:r>
      <w:r w:rsidRPr="00C126D8" w:rsidR="00DE09E4">
        <w:rPr>
          <w:rFonts w:ascii="Arial" w:hAnsi="Arial" w:eastAsia="Arial" w:cs="Arial"/>
          <w:color w:val="000000" w:themeColor="text1"/>
        </w:rPr>
        <w:t>outpatient’s</w:t>
      </w:r>
      <w:r w:rsidRPr="00C126D8">
        <w:rPr>
          <w:rFonts w:ascii="Arial" w:hAnsi="Arial" w:eastAsia="Arial" w:cs="Arial"/>
          <w:color w:val="000000" w:themeColor="text1"/>
        </w:rPr>
        <w:t xml:space="preserve"> department.</w:t>
      </w:r>
    </w:p>
    <w:p w:rsidRPr="00C126D8" w:rsidR="005C4E46" w:rsidP="001D5037" w:rsidRDefault="0AB4E123" w14:paraId="33404AD9" w14:textId="72E1C074">
      <w:pPr>
        <w:pStyle w:val="ListParagraph"/>
        <w:numPr>
          <w:ilvl w:val="0"/>
          <w:numId w:val="19"/>
        </w:numPr>
        <w:rPr>
          <w:rFonts w:ascii="Arial" w:hAnsi="Arial" w:eastAsia="Arial" w:cs="Arial"/>
          <w:color w:val="000000" w:themeColor="text1"/>
        </w:rPr>
      </w:pPr>
      <w:r w:rsidRPr="00C126D8">
        <w:rPr>
          <w:rFonts w:ascii="Arial" w:hAnsi="Arial" w:eastAsia="Arial" w:cs="Arial"/>
          <w:color w:val="000000" w:themeColor="text1"/>
        </w:rPr>
        <w:t>Progress action plan associated with the Developing Workforce Safeguards gap analysis completed in June 2025.</w:t>
      </w:r>
    </w:p>
    <w:p w:rsidRPr="00C126D8" w:rsidR="00F60B87" w:rsidP="001D5037" w:rsidRDefault="19F0912E" w14:paraId="35DDD3AC" w14:textId="5ADEE6B3">
      <w:pPr>
        <w:pStyle w:val="ListParagraph"/>
        <w:numPr>
          <w:ilvl w:val="0"/>
          <w:numId w:val="19"/>
        </w:numPr>
        <w:rPr>
          <w:rFonts w:ascii="Arial" w:hAnsi="Arial" w:eastAsia="Arial" w:cs="Arial"/>
          <w:color w:val="000000" w:themeColor="text1"/>
        </w:rPr>
      </w:pPr>
      <w:r w:rsidRPr="00C126D8">
        <w:rPr>
          <w:rFonts w:ascii="Arial" w:hAnsi="Arial" w:eastAsia="Arial" w:cs="Arial"/>
          <w:color w:val="000000" w:themeColor="text1"/>
        </w:rPr>
        <w:t>Continue with p</w:t>
      </w:r>
      <w:r w:rsidRPr="00C126D8" w:rsidR="0258E8CB">
        <w:rPr>
          <w:rFonts w:ascii="Arial" w:hAnsi="Arial" w:eastAsia="Arial" w:cs="Arial"/>
          <w:color w:val="000000" w:themeColor="text1"/>
        </w:rPr>
        <w:t xml:space="preserve">rogress to ensures </w:t>
      </w:r>
      <w:r w:rsidRPr="00C126D8" w:rsidR="3597EA90">
        <w:rPr>
          <w:rFonts w:ascii="Arial" w:hAnsi="Arial" w:eastAsia="Arial" w:cs="Arial"/>
          <w:color w:val="000000" w:themeColor="text1"/>
        </w:rPr>
        <w:t xml:space="preserve">wards utilise the safe care tool </w:t>
      </w:r>
      <w:r w:rsidRPr="00C126D8" w:rsidR="13397C90">
        <w:rPr>
          <w:rFonts w:ascii="Arial" w:hAnsi="Arial" w:eastAsia="Arial" w:cs="Arial"/>
          <w:color w:val="000000" w:themeColor="text1"/>
        </w:rPr>
        <w:t xml:space="preserve">per shift to be able to review the </w:t>
      </w:r>
      <w:r w:rsidRPr="00C126D8" w:rsidR="2E48E9CC">
        <w:rPr>
          <w:rFonts w:ascii="Arial" w:hAnsi="Arial" w:eastAsia="Arial" w:cs="Arial"/>
          <w:color w:val="000000" w:themeColor="text1"/>
        </w:rPr>
        <w:t>patient's</w:t>
      </w:r>
      <w:r w:rsidRPr="00C126D8" w:rsidR="71134AE4">
        <w:rPr>
          <w:rFonts w:ascii="Arial" w:hAnsi="Arial" w:eastAsia="Arial" w:cs="Arial"/>
          <w:color w:val="000000" w:themeColor="text1"/>
        </w:rPr>
        <w:t xml:space="preserve"> acuity and </w:t>
      </w:r>
      <w:r w:rsidRPr="00C126D8" w:rsidR="18C498E0">
        <w:rPr>
          <w:rFonts w:ascii="Arial" w:hAnsi="Arial" w:eastAsia="Arial" w:cs="Arial"/>
          <w:color w:val="000000" w:themeColor="text1"/>
        </w:rPr>
        <w:t>the actual staffing establishments per shifts</w:t>
      </w:r>
    </w:p>
    <w:p w:rsidRPr="00C126D8" w:rsidR="5185EE1F" w:rsidP="66B9EEAC" w:rsidRDefault="5185EE1F" w14:paraId="5DA028E7" w14:textId="1B9B1592">
      <w:pPr>
        <w:pStyle w:val="ListParagraph"/>
        <w:numPr>
          <w:ilvl w:val="0"/>
          <w:numId w:val="19"/>
        </w:numPr>
        <w:rPr>
          <w:rFonts w:ascii="Arial" w:hAnsi="Arial" w:cs="Arial"/>
        </w:rPr>
      </w:pPr>
      <w:r w:rsidRPr="00C126D8">
        <w:rPr>
          <w:rFonts w:ascii="Arial" w:hAnsi="Arial" w:eastAsia="Arial" w:cs="Arial"/>
          <w:color w:val="000000" w:themeColor="text1"/>
        </w:rPr>
        <w:t>W</w:t>
      </w:r>
      <w:r w:rsidRPr="00C126D8" w:rsidR="0733255D">
        <w:rPr>
          <w:rFonts w:ascii="Arial" w:hAnsi="Arial" w:eastAsia="Arial" w:cs="Arial"/>
          <w:color w:val="000000" w:themeColor="text1"/>
        </w:rPr>
        <w:t>aiting for further information nationally for the next steps of reviewing band 5 graduates posts based on</w:t>
      </w:r>
      <w:r w:rsidRPr="00C126D8" w:rsidR="60A85C9F">
        <w:rPr>
          <w:rFonts w:ascii="Arial" w:hAnsi="Arial" w:eastAsia="Arial" w:cs="Arial"/>
          <w:color w:val="000000" w:themeColor="text1"/>
        </w:rPr>
        <w:t xml:space="preserve">  </w:t>
      </w:r>
      <w:hyperlink r:id="rId40">
        <w:r w:rsidRPr="00C126D8">
          <w:rPr>
            <w:rStyle w:val="Hyperlink"/>
            <w:rFonts w:ascii="Arial" w:hAnsi="Arial" w:cs="Arial"/>
          </w:rPr>
          <w:t>Nurses to benefit from boost to graduate pay and job progression - GOV.UK</w:t>
        </w:r>
      </w:hyperlink>
    </w:p>
    <w:p w:rsidRPr="00C126D8" w:rsidR="005C4E46" w:rsidP="00C126D8" w:rsidRDefault="005C4E46" w14:paraId="35598B24" w14:textId="7FBF4386">
      <w:pPr>
        <w:spacing w:line="240" w:lineRule="auto"/>
        <w:rPr>
          <w:rFonts w:ascii="Arial" w:hAnsi="Arial" w:cs="Arial"/>
        </w:rPr>
      </w:pPr>
      <w:r w:rsidRPr="00C126D8">
        <w:rPr>
          <w:rFonts w:ascii="Arial" w:hAnsi="Arial" w:cs="Arial"/>
        </w:rPr>
        <w:t>Name of Author</w:t>
      </w:r>
      <w:r w:rsidRPr="00C126D8" w:rsidR="563FA5B9">
        <w:rPr>
          <w:rFonts w:ascii="Arial" w:hAnsi="Arial" w:cs="Arial"/>
        </w:rPr>
        <w:t>: Philippa Brazier</w:t>
      </w:r>
      <w:r w:rsidRPr="00C126D8">
        <w:br/>
      </w:r>
      <w:r w:rsidRPr="00C126D8">
        <w:rPr>
          <w:rFonts w:ascii="Arial" w:hAnsi="Arial" w:cs="Arial"/>
        </w:rPr>
        <w:t>Title of Author</w:t>
      </w:r>
      <w:r w:rsidRPr="00C126D8" w:rsidR="6826BB3D">
        <w:rPr>
          <w:rFonts w:ascii="Arial" w:hAnsi="Arial" w:cs="Arial"/>
        </w:rPr>
        <w:t>: Associate Deputy Chief Nurse</w:t>
      </w:r>
      <w:r w:rsidR="00C126D8">
        <w:rPr>
          <w:rFonts w:ascii="Arial" w:hAnsi="Arial" w:cs="Arial"/>
        </w:rPr>
        <w:t xml:space="preserve"> – Workforce and Professional Development</w:t>
      </w:r>
      <w:r w:rsidRPr="00C126D8">
        <w:br/>
      </w:r>
      <w:r w:rsidRPr="00C126D8">
        <w:rPr>
          <w:rFonts w:ascii="Arial" w:hAnsi="Arial" w:cs="Arial"/>
        </w:rPr>
        <w:t>Date report prepared</w:t>
      </w:r>
      <w:r w:rsidRPr="00C126D8" w:rsidR="7DED5C10">
        <w:rPr>
          <w:rFonts w:ascii="Arial" w:hAnsi="Arial" w:cs="Arial"/>
        </w:rPr>
        <w:t xml:space="preserve">: </w:t>
      </w:r>
      <w:r w:rsidRPr="00C126D8" w:rsidR="314DEE49">
        <w:rPr>
          <w:rFonts w:ascii="Arial" w:hAnsi="Arial" w:cs="Arial"/>
        </w:rPr>
        <w:t>March</w:t>
      </w:r>
      <w:r w:rsidRPr="00C126D8" w:rsidR="7DED5C10">
        <w:rPr>
          <w:rFonts w:ascii="Arial" w:hAnsi="Arial" w:cs="Arial"/>
        </w:rPr>
        <w:t xml:space="preserve"> </w:t>
      </w:r>
      <w:r w:rsidR="00DE09E4">
        <w:rPr>
          <w:rFonts w:ascii="Arial" w:hAnsi="Arial" w:cs="Arial"/>
        </w:rPr>
        <w:t>20</w:t>
      </w:r>
      <w:r w:rsidRPr="00C126D8" w:rsidR="7DED5C10">
        <w:rPr>
          <w:rFonts w:ascii="Arial" w:hAnsi="Arial" w:cs="Arial"/>
        </w:rPr>
        <w:t>26</w:t>
      </w:r>
    </w:p>
    <w:p w:rsidR="005C4E46" w:rsidP="1402FFDC" w:rsidRDefault="005C4E46" w14:paraId="2887041F" w14:textId="3459192E">
      <w:pPr>
        <w:tabs>
          <w:tab w:val="left" w:pos="2475"/>
        </w:tabs>
        <w:rPr>
          <w:rFonts w:ascii="Arial" w:hAnsi="Arial" w:eastAsia="Arial" w:cs="Arial"/>
          <w:b/>
          <w:bCs/>
          <w:color w:val="000000" w:themeColor="text1"/>
        </w:rPr>
        <w:sectPr w:rsidR="005C4E46" w:rsidSect="00433B1A">
          <w:pgSz w:w="11906" w:h="16838" w:orient="portrait"/>
          <w:pgMar w:top="720" w:right="737" w:bottom="720" w:left="720" w:header="964" w:footer="113" w:gutter="0"/>
          <w:cols w:space="708"/>
          <w:docGrid w:linePitch="360"/>
        </w:sectPr>
      </w:pPr>
    </w:p>
    <w:p w:rsidR="27D17CC8" w:rsidP="3665F79F" w:rsidRDefault="27D17CC8" w14:paraId="24A69F3C" w14:textId="40DFCB8D">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3665F79F">
        <w:rPr>
          <w:rFonts w:ascii="Arial" w:hAnsi="Arial" w:eastAsia="Arial" w:cs="Arial"/>
          <w:caps/>
          <w:color w:val="FFFFFF" w:themeColor="background1"/>
          <w:sz w:val="22"/>
          <w:szCs w:val="22"/>
        </w:rPr>
        <w:lastRenderedPageBreak/>
        <w:t xml:space="preserve">Appendix 1 </w:t>
      </w:r>
      <w:r w:rsidRPr="0BB7FCF6" w:rsidR="32752F2B">
        <w:rPr>
          <w:rFonts w:ascii="Arial" w:hAnsi="Arial" w:eastAsia="Arial" w:cs="Arial"/>
          <w:caps/>
          <w:color w:val="FFFFFF" w:themeColor="background1"/>
          <w:sz w:val="22"/>
          <w:szCs w:val="22"/>
        </w:rPr>
        <w:t xml:space="preserve">– </w:t>
      </w:r>
      <w:r w:rsidRPr="35DE3FA5" w:rsidR="32752F2B">
        <w:rPr>
          <w:rFonts w:ascii="Arial" w:hAnsi="Arial" w:eastAsia="Arial" w:cs="Arial"/>
          <w:caps/>
          <w:color w:val="FFFFFF" w:themeColor="background1"/>
          <w:sz w:val="22"/>
          <w:szCs w:val="22"/>
        </w:rPr>
        <w:t xml:space="preserve">Trust </w:t>
      </w:r>
      <w:r w:rsidRPr="3607C49D" w:rsidR="32752F2B">
        <w:rPr>
          <w:rFonts w:ascii="Arial" w:hAnsi="Arial" w:eastAsia="Arial" w:cs="Arial"/>
          <w:caps/>
          <w:color w:val="FFFFFF" w:themeColor="background1"/>
          <w:sz w:val="22"/>
          <w:szCs w:val="22"/>
        </w:rPr>
        <w:t>compliance with</w:t>
      </w:r>
      <w:r w:rsidRPr="35DE3FA5" w:rsidR="32752F2B">
        <w:rPr>
          <w:rFonts w:ascii="Arial" w:hAnsi="Arial" w:eastAsia="Arial" w:cs="Arial"/>
          <w:caps/>
          <w:color w:val="FFFFFF" w:themeColor="background1"/>
          <w:sz w:val="22"/>
          <w:szCs w:val="22"/>
        </w:rPr>
        <w:t xml:space="preserve"> </w:t>
      </w:r>
      <w:r w:rsidRPr="2171F645" w:rsidR="32752F2B">
        <w:rPr>
          <w:rFonts w:ascii="Arial" w:hAnsi="Arial" w:eastAsia="Arial" w:cs="Arial"/>
          <w:caps/>
          <w:color w:val="FFFFFF" w:themeColor="background1"/>
          <w:sz w:val="22"/>
          <w:szCs w:val="22"/>
        </w:rPr>
        <w:t xml:space="preserve">safer Care </w:t>
      </w:r>
      <w:r w:rsidRPr="01D6F7C1" w:rsidR="32752F2B">
        <w:rPr>
          <w:rFonts w:ascii="Arial" w:hAnsi="Arial" w:eastAsia="Arial" w:cs="Arial"/>
          <w:caps/>
          <w:color w:val="FFFFFF" w:themeColor="background1"/>
          <w:sz w:val="22"/>
          <w:szCs w:val="22"/>
        </w:rPr>
        <w:t xml:space="preserve">Nursing </w:t>
      </w:r>
      <w:r w:rsidRPr="0AE3BC6D" w:rsidR="32752F2B">
        <w:rPr>
          <w:rFonts w:ascii="Arial" w:hAnsi="Arial" w:eastAsia="Arial" w:cs="Arial"/>
          <w:caps/>
          <w:color w:val="FFFFFF" w:themeColor="background1"/>
          <w:sz w:val="22"/>
          <w:szCs w:val="22"/>
        </w:rPr>
        <w:t xml:space="preserve">tool red </w:t>
      </w:r>
      <w:r w:rsidRPr="402761A9" w:rsidR="32752F2B">
        <w:rPr>
          <w:rFonts w:ascii="Arial" w:hAnsi="Arial" w:eastAsia="Arial" w:cs="Arial"/>
          <w:caps/>
          <w:color w:val="FFFFFF" w:themeColor="background1"/>
          <w:sz w:val="22"/>
          <w:szCs w:val="22"/>
        </w:rPr>
        <w:t>rules</w:t>
      </w:r>
    </w:p>
    <w:p w:rsidR="020A98DF" w:rsidP="020A98DF" w:rsidRDefault="020A98DF" w14:paraId="01D182C4" w14:textId="566DDB82">
      <w:pPr>
        <w:contextualSpacing/>
        <w:jc w:val="both"/>
        <w:rPr>
          <w:rFonts w:ascii="Arial" w:hAnsi="Arial" w:eastAsia="Arial" w:cs="Arial"/>
          <w:color w:val="000000" w:themeColor="text1"/>
        </w:rPr>
      </w:pPr>
    </w:p>
    <w:p w:rsidR="27D17CC8" w:rsidP="020A98DF" w:rsidRDefault="27D17CC8" w14:paraId="4F2597E4" w14:textId="1AB28C2D">
      <w:pPr>
        <w:jc w:val="both"/>
        <w:rPr>
          <w:rFonts w:ascii="Arial" w:hAnsi="Arial" w:eastAsia="Arial" w:cs="Arial"/>
          <w:color w:val="000000" w:themeColor="text1"/>
        </w:rPr>
      </w:pPr>
      <w:r w:rsidRPr="7F58410C">
        <w:rPr>
          <w:rFonts w:ascii="Arial" w:hAnsi="Arial" w:eastAsia="Arial" w:cs="Arial"/>
          <w:b/>
          <w:bCs/>
          <w:color w:val="000000" w:themeColor="text1"/>
        </w:rPr>
        <w:t xml:space="preserve"> </w:t>
      </w:r>
    </w:p>
    <w:tbl>
      <w:tblPr>
        <w:tblW w:w="1464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30"/>
        <w:gridCol w:w="2906"/>
        <w:gridCol w:w="2332"/>
        <w:gridCol w:w="630"/>
        <w:gridCol w:w="615"/>
        <w:gridCol w:w="3285"/>
        <w:gridCol w:w="3378"/>
        <w:gridCol w:w="870"/>
      </w:tblGrid>
      <w:tr w:rsidRPr="008E01DF" w:rsidR="00BD2B98" w:rsidTr="00C85DA9" w14:paraId="1D32A4AC" w14:textId="77777777">
        <w:trPr>
          <w:trHeight w:val="30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C91E1AC"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438B457F" w14:textId="77777777">
            <w:pPr>
              <w:jc w:val="both"/>
              <w:rPr>
                <w:rFonts w:ascii="Arial" w:hAnsi="Arial" w:eastAsia="Arial" w:cs="Arial"/>
                <w:color w:val="000000" w:themeColor="text1"/>
              </w:rPr>
            </w:pPr>
            <w:r w:rsidRPr="008E01DF">
              <w:rPr>
                <w:rFonts w:ascii="Arial" w:hAnsi="Arial" w:eastAsia="Arial" w:cs="Arial"/>
                <w:color w:val="000000" w:themeColor="text1"/>
              </w:rPr>
              <w:t>SNCT Red Rule </w:t>
            </w:r>
          </w:p>
        </w:tc>
        <w:tc>
          <w:tcPr>
            <w:tcW w:w="2332"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0F5F3F3" w14:textId="2784D962">
            <w:pPr>
              <w:jc w:val="both"/>
              <w:rPr>
                <w:rFonts w:ascii="Arial" w:hAnsi="Arial" w:eastAsia="Arial" w:cs="Arial"/>
                <w:color w:val="000000" w:themeColor="text1"/>
              </w:rPr>
            </w:pPr>
            <w:r w:rsidRPr="008E01DF">
              <w:rPr>
                <w:rFonts w:ascii="Arial" w:hAnsi="Arial" w:eastAsia="Arial" w:cs="Arial"/>
                <w:color w:val="000000" w:themeColor="text1"/>
              </w:rPr>
              <w:t>J</w:t>
            </w:r>
            <w:r w:rsidR="00C302F3">
              <w:rPr>
                <w:rFonts w:ascii="Arial" w:hAnsi="Arial" w:eastAsia="Arial" w:cs="Arial"/>
                <w:color w:val="000000" w:themeColor="text1"/>
              </w:rPr>
              <w:t>an 26</w:t>
            </w:r>
            <w:r w:rsidRPr="008E01DF">
              <w:rPr>
                <w:rFonts w:ascii="Arial" w:hAnsi="Arial" w:eastAsia="Arial" w:cs="Arial"/>
                <w:color w:val="000000" w:themeColor="text1"/>
              </w:rPr>
              <w:t> Compliance </w:t>
            </w:r>
          </w:p>
        </w:tc>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69C90D1" w14:textId="77777777">
            <w:pPr>
              <w:jc w:val="both"/>
              <w:rPr>
                <w:rFonts w:ascii="Arial" w:hAnsi="Arial" w:eastAsia="Arial" w:cs="Arial"/>
                <w:color w:val="000000" w:themeColor="text1"/>
              </w:rPr>
            </w:pPr>
            <w:r w:rsidRPr="008E01DF">
              <w:rPr>
                <w:rFonts w:ascii="Arial" w:hAnsi="Arial" w:eastAsia="Arial" w:cs="Arial"/>
                <w:color w:val="000000" w:themeColor="text1"/>
              </w:rPr>
              <w:t>RAG </w:t>
            </w: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F6C45BE"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7BC5D1F" w14:textId="77777777">
            <w:pPr>
              <w:jc w:val="both"/>
              <w:rPr>
                <w:rFonts w:ascii="Arial" w:hAnsi="Arial" w:eastAsia="Arial" w:cs="Arial"/>
                <w:color w:val="000000" w:themeColor="text1"/>
              </w:rPr>
            </w:pPr>
            <w:r w:rsidRPr="008E01DF">
              <w:rPr>
                <w:rFonts w:ascii="Arial" w:hAnsi="Arial" w:eastAsia="Arial" w:cs="Arial"/>
                <w:color w:val="000000" w:themeColor="text1"/>
              </w:rPr>
              <w:t>SNCT Red Rule </w:t>
            </w:r>
          </w:p>
        </w:tc>
        <w:tc>
          <w:tcPr>
            <w:tcW w:w="3378"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04D3298" w14:textId="5A335B17">
            <w:pPr>
              <w:jc w:val="both"/>
              <w:rPr>
                <w:rFonts w:ascii="Arial" w:hAnsi="Arial" w:eastAsia="Arial" w:cs="Arial"/>
                <w:color w:val="000000" w:themeColor="text1"/>
              </w:rPr>
            </w:pPr>
            <w:r w:rsidRPr="008E01DF">
              <w:rPr>
                <w:rFonts w:ascii="Arial" w:hAnsi="Arial" w:eastAsia="Arial" w:cs="Arial"/>
                <w:color w:val="000000" w:themeColor="text1"/>
              </w:rPr>
              <w:t>J</w:t>
            </w:r>
            <w:r w:rsidR="00C302F3">
              <w:rPr>
                <w:rFonts w:ascii="Arial" w:hAnsi="Arial" w:eastAsia="Arial" w:cs="Arial"/>
                <w:color w:val="000000" w:themeColor="text1"/>
              </w:rPr>
              <w:t>an 26</w:t>
            </w:r>
            <w:r w:rsidRPr="008E01DF">
              <w:rPr>
                <w:rFonts w:ascii="Arial" w:hAnsi="Arial" w:eastAsia="Arial" w:cs="Arial"/>
                <w:color w:val="000000" w:themeColor="text1"/>
              </w:rPr>
              <w:t> Compliance </w:t>
            </w:r>
          </w:p>
        </w:tc>
        <w:tc>
          <w:tcPr>
            <w:tcW w:w="87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C9AE43C" w14:textId="77777777">
            <w:pPr>
              <w:jc w:val="both"/>
              <w:rPr>
                <w:rFonts w:ascii="Arial" w:hAnsi="Arial" w:eastAsia="Arial" w:cs="Arial"/>
                <w:color w:val="000000" w:themeColor="text1"/>
              </w:rPr>
            </w:pPr>
            <w:r w:rsidRPr="008E01DF">
              <w:rPr>
                <w:rFonts w:ascii="Arial" w:hAnsi="Arial" w:eastAsia="Arial" w:cs="Arial"/>
                <w:color w:val="000000" w:themeColor="text1"/>
              </w:rPr>
              <w:t>RAG </w:t>
            </w:r>
          </w:p>
        </w:tc>
      </w:tr>
      <w:tr w:rsidRPr="008E01DF" w:rsidR="00BD2B98" w:rsidTr="00C85DA9" w14:paraId="25B8CE1D" w14:textId="77777777">
        <w:trPr>
          <w:trHeight w:val="30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AE409EA"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595D2F05"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66E1CAED"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7F32C674"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B134FA" w:rsidRDefault="008E01DF" w14:paraId="59F4409B" w14:textId="77777777">
            <w:pPr>
              <w:jc w:val="both"/>
              <w:rPr>
                <w:rFonts w:ascii="Arial" w:hAnsi="Arial" w:eastAsia="Arial" w:cs="Arial"/>
                <w:color w:val="000000" w:themeColor="text1"/>
              </w:rPr>
            </w:pPr>
            <w:r w:rsidRPr="008E01DF">
              <w:rPr>
                <w:rFonts w:ascii="Arial" w:hAnsi="Arial" w:eastAsia="Arial" w:cs="Arial"/>
                <w:color w:val="000000" w:themeColor="text1"/>
              </w:rPr>
              <w:t>Nominate a senior registered nursing </w:t>
            </w:r>
            <w:proofErr w:type="gramStart"/>
            <w:r w:rsidRPr="008E01DF">
              <w:rPr>
                <w:rFonts w:ascii="Arial" w:hAnsi="Arial" w:eastAsia="Arial" w:cs="Arial"/>
                <w:color w:val="000000" w:themeColor="text1"/>
              </w:rPr>
              <w:t>lead</w:t>
            </w:r>
            <w:proofErr w:type="gramEnd"/>
            <w:r w:rsidRPr="008E01DF">
              <w:rPr>
                <w:rFonts w:ascii="Arial" w:hAnsi="Arial" w:eastAsia="Arial" w:cs="Arial"/>
                <w:color w:val="000000" w:themeColor="text1"/>
              </w:rPr>
              <w:t> to quality control the data collection, process and outputs. This will include data collection timeframes, training records, external validation rotas, data analysis and dissemination of results. This should be a senior member of the corporate nursing team. </w:t>
            </w:r>
          </w:p>
        </w:tc>
        <w:tc>
          <w:tcPr>
            <w:tcW w:w="2332"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A5F6CE1" w14:textId="77777777">
            <w:pPr>
              <w:jc w:val="both"/>
              <w:rPr>
                <w:rFonts w:ascii="Arial" w:hAnsi="Arial" w:eastAsia="Arial" w:cs="Arial"/>
                <w:color w:val="000000" w:themeColor="text1"/>
              </w:rPr>
            </w:pPr>
            <w:r w:rsidRPr="008E01DF">
              <w:rPr>
                <w:rFonts w:ascii="Arial" w:hAnsi="Arial" w:eastAsia="Arial" w:cs="Arial"/>
                <w:color w:val="000000" w:themeColor="text1"/>
              </w:rPr>
              <w:t>Philippa Brazier </w:t>
            </w:r>
          </w:p>
          <w:p w:rsidRPr="008E01DF" w:rsidR="008E01DF" w:rsidP="008E01DF" w:rsidRDefault="008E01DF" w14:paraId="09E09CCD" w14:textId="77777777">
            <w:pPr>
              <w:jc w:val="both"/>
              <w:rPr>
                <w:rFonts w:ascii="Arial" w:hAnsi="Arial" w:eastAsia="Arial" w:cs="Arial"/>
                <w:color w:val="000000" w:themeColor="text1"/>
              </w:rPr>
            </w:pPr>
            <w:r w:rsidRPr="008E01DF">
              <w:rPr>
                <w:rFonts w:ascii="Arial" w:hAnsi="Arial" w:eastAsia="Arial" w:cs="Arial"/>
                <w:color w:val="000000" w:themeColor="text1"/>
              </w:rPr>
              <w:t>Associate Deputy Chief Nurse </w:t>
            </w:r>
          </w:p>
        </w:tc>
        <w:tc>
          <w:tcPr>
            <w:tcW w:w="630" w:type="dxa"/>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08EC2CA2"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6778F341"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2618EB7E"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250F0350"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4BFED2ED"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9EEB727" w14:textId="77777777">
            <w:pPr>
              <w:jc w:val="both"/>
              <w:rPr>
                <w:rFonts w:ascii="Arial" w:hAnsi="Arial" w:eastAsia="Arial" w:cs="Arial"/>
                <w:color w:val="000000" w:themeColor="text1"/>
              </w:rPr>
            </w:pPr>
            <w:r w:rsidRPr="008E01DF">
              <w:rPr>
                <w:rFonts w:ascii="Arial" w:hAnsi="Arial" w:eastAsia="Arial" w:cs="Arial"/>
                <w:color w:val="000000" w:themeColor="text1"/>
              </w:rPr>
              <w:t>Ensure a training and education process is in place, on how to implement the SNCT in practice encompassing and inter-rater reliability assessment and ongoing refresher training. Up to date and accessible training records must be maintained and held at trust level. </w:t>
            </w:r>
          </w:p>
        </w:tc>
        <w:tc>
          <w:tcPr>
            <w:tcW w:w="3378"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5F4F99C" w14:textId="77777777">
            <w:pPr>
              <w:jc w:val="both"/>
              <w:rPr>
                <w:rFonts w:ascii="Arial" w:hAnsi="Arial" w:eastAsia="Arial" w:cs="Arial"/>
                <w:color w:val="000000" w:themeColor="text1"/>
              </w:rPr>
            </w:pPr>
            <w:r w:rsidRPr="008E01DF">
              <w:rPr>
                <w:rFonts w:ascii="Arial" w:hAnsi="Arial" w:eastAsia="Arial" w:cs="Arial"/>
                <w:color w:val="000000" w:themeColor="text1"/>
              </w:rPr>
              <w:t>Numerous training sessions facilitated throughout the month leading up to the data collection month and throughout the data collection month. </w:t>
            </w:r>
          </w:p>
          <w:p w:rsidRPr="008E01DF" w:rsidR="008E01DF" w:rsidP="008E01DF" w:rsidRDefault="008E01DF" w14:paraId="4218901E" w14:textId="77777777">
            <w:pPr>
              <w:jc w:val="both"/>
              <w:rPr>
                <w:rFonts w:ascii="Arial" w:hAnsi="Arial" w:eastAsia="Arial" w:cs="Arial"/>
                <w:color w:val="000000" w:themeColor="text1"/>
              </w:rPr>
            </w:pPr>
            <w:r w:rsidRPr="008E01DF">
              <w:rPr>
                <w:rFonts w:ascii="Arial" w:hAnsi="Arial" w:eastAsia="Arial" w:cs="Arial"/>
                <w:color w:val="000000" w:themeColor="text1"/>
              </w:rPr>
              <w:t>Further dates have been planned and in place for the next review. </w:t>
            </w:r>
          </w:p>
          <w:p w:rsidRPr="008E01DF" w:rsidR="008E01DF" w:rsidP="008E01DF" w:rsidRDefault="008E01DF" w14:paraId="435D9C73" w14:textId="77777777">
            <w:pPr>
              <w:jc w:val="both"/>
              <w:rPr>
                <w:rFonts w:ascii="Arial" w:hAnsi="Arial" w:eastAsia="Arial" w:cs="Arial"/>
                <w:color w:val="000000" w:themeColor="text1"/>
              </w:rPr>
            </w:pPr>
            <w:r w:rsidRPr="008E01DF">
              <w:rPr>
                <w:rFonts w:ascii="Arial" w:hAnsi="Arial" w:eastAsia="Arial" w:cs="Arial"/>
                <w:color w:val="000000" w:themeColor="text1"/>
              </w:rPr>
              <w:t> </w:t>
            </w:r>
          </w:p>
          <w:p w:rsidRPr="008E01DF" w:rsidR="008E01DF" w:rsidP="008E01DF" w:rsidRDefault="008E01DF" w14:paraId="7947C18A" w14:textId="77777777">
            <w:pPr>
              <w:jc w:val="both"/>
              <w:rPr>
                <w:rFonts w:ascii="Arial" w:hAnsi="Arial" w:eastAsia="Arial" w:cs="Arial"/>
                <w:color w:val="000000" w:themeColor="text1"/>
              </w:rPr>
            </w:pPr>
            <w:r w:rsidRPr="008E01DF">
              <w:rPr>
                <w:rFonts w:ascii="Arial" w:hAnsi="Arial" w:eastAsia="Arial" w:cs="Arial"/>
                <w:color w:val="000000" w:themeColor="text1"/>
              </w:rPr>
              <w:t>Training records are stored on a central Teams folder which is accessible the Division Chief nurses, their deputies and the corporate team. </w:t>
            </w:r>
          </w:p>
        </w:tc>
        <w:tc>
          <w:tcPr>
            <w:tcW w:w="870" w:type="dxa"/>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50D8BC33"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r w:rsidRPr="008E01DF" w:rsidR="00BD2B98" w:rsidTr="00C85DA9" w14:paraId="775AF5D8" w14:textId="77777777">
        <w:trPr>
          <w:trHeight w:val="93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DC8035B"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3D358536"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49444993"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5BC767E3"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BE9675B" w14:textId="77777777">
            <w:pPr>
              <w:jc w:val="both"/>
              <w:rPr>
                <w:rFonts w:ascii="Arial" w:hAnsi="Arial" w:eastAsia="Arial" w:cs="Arial"/>
                <w:color w:val="000000" w:themeColor="text1"/>
              </w:rPr>
            </w:pPr>
            <w:r w:rsidRPr="008E01DF">
              <w:rPr>
                <w:rFonts w:ascii="Arial" w:hAnsi="Arial" w:eastAsia="Arial" w:cs="Arial"/>
                <w:color w:val="000000" w:themeColor="text1"/>
              </w:rPr>
              <w:t>Identify no more than 3 leads per ward to complete the scoring daily for the duration of the data collection period. </w:t>
            </w:r>
          </w:p>
          <w:p w:rsidRPr="008E01DF" w:rsidR="008E01DF" w:rsidP="008E01DF" w:rsidRDefault="008E01DF" w14:paraId="142EB327"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2332"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E9B8F45" w14:textId="77777777">
            <w:pPr>
              <w:jc w:val="both"/>
              <w:rPr>
                <w:rFonts w:ascii="Arial" w:hAnsi="Arial" w:eastAsia="Arial" w:cs="Arial"/>
                <w:color w:val="000000" w:themeColor="text1"/>
              </w:rPr>
            </w:pPr>
            <w:r w:rsidRPr="008E01DF">
              <w:rPr>
                <w:rFonts w:ascii="Arial" w:hAnsi="Arial" w:eastAsia="Arial" w:cs="Arial"/>
                <w:color w:val="000000" w:themeColor="text1"/>
              </w:rPr>
              <w:t>Clear instructions were given to the ward teams. The collated data sets support a maximum of 3 people in ward collected data each day </w:t>
            </w:r>
          </w:p>
        </w:tc>
        <w:tc>
          <w:tcPr>
            <w:tcW w:w="630" w:type="dxa"/>
            <w:vMerge w:val="restart"/>
            <w:tcBorders>
              <w:top w:val="single" w:color="auto" w:sz="6" w:space="0"/>
              <w:left w:val="single" w:color="auto" w:sz="6" w:space="0"/>
              <w:bottom w:val="single" w:color="auto" w:sz="6" w:space="0"/>
              <w:right w:val="single" w:color="auto" w:sz="6" w:space="0"/>
            </w:tcBorders>
            <w:shd w:val="clear" w:color="auto" w:fill="FFC000"/>
            <w:hideMark/>
          </w:tcPr>
          <w:p w:rsidRPr="008E01DF" w:rsidR="008E01DF" w:rsidP="008E01DF" w:rsidRDefault="008E01DF" w14:paraId="10D43B70"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8F8E458"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3F5CE7B3"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6A318ECC"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0A4020F9"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93DA368" w14:textId="77777777">
            <w:pPr>
              <w:jc w:val="both"/>
              <w:rPr>
                <w:rFonts w:ascii="Arial" w:hAnsi="Arial" w:eastAsia="Arial" w:cs="Arial"/>
                <w:color w:val="000000" w:themeColor="text1"/>
              </w:rPr>
            </w:pPr>
            <w:r w:rsidRPr="008E01DF">
              <w:rPr>
                <w:rFonts w:ascii="Arial" w:hAnsi="Arial" w:eastAsia="Arial" w:cs="Arial"/>
                <w:color w:val="000000" w:themeColor="text1"/>
              </w:rPr>
              <w:t>The data collection should take place a minimum of twice per year to allow incorporation of variation within the year. The average combined data sets are used to support establishment setting/resetting. </w:t>
            </w:r>
          </w:p>
        </w:tc>
        <w:tc>
          <w:tcPr>
            <w:tcW w:w="3378"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CB2BA67" w14:textId="77777777">
            <w:pPr>
              <w:jc w:val="both"/>
              <w:rPr>
                <w:rFonts w:ascii="Arial" w:hAnsi="Arial" w:eastAsia="Arial" w:cs="Arial"/>
                <w:color w:val="000000" w:themeColor="text1"/>
              </w:rPr>
            </w:pPr>
            <w:r w:rsidRPr="008E01DF">
              <w:rPr>
                <w:rFonts w:ascii="Arial" w:hAnsi="Arial" w:eastAsia="Arial" w:cs="Arial"/>
                <w:color w:val="000000" w:themeColor="text1"/>
              </w:rPr>
              <w:t>Agreed across the Black Country Provider Collaborative that data collection will take place every June and January  </w:t>
            </w:r>
          </w:p>
        </w:tc>
        <w:tc>
          <w:tcPr>
            <w:tcW w:w="870" w:type="dxa"/>
            <w:vMerge w:val="restart"/>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5FA5D14A"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r w:rsidRPr="008E01DF" w:rsidR="00BD2B98" w:rsidTr="00C85DA9" w14:paraId="01616140" w14:textId="77777777">
        <w:trPr>
          <w:trHeight w:val="93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7966A3C"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607668EB" w14:textId="77777777">
            <w:pPr>
              <w:jc w:val="both"/>
              <w:rPr>
                <w:rFonts w:ascii="Arial" w:hAnsi="Arial" w:eastAsia="Arial" w:cs="Arial"/>
                <w:color w:val="000000" w:themeColor="text1"/>
              </w:rPr>
            </w:pPr>
            <w:r w:rsidRPr="008E01DF">
              <w:rPr>
                <w:rFonts w:ascii="Arial" w:hAnsi="Arial" w:eastAsia="Arial" w:cs="Arial"/>
                <w:color w:val="000000" w:themeColor="text1"/>
              </w:rPr>
              <w:t>Identify a sufficient cohort if leads/shift leaders in the department to complete the scoring twice daily for the duration of the data collection period </w:t>
            </w:r>
          </w:p>
        </w:tc>
        <w:tc>
          <w:tcPr>
            <w:tcW w:w="2332"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39A3F994"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62AA866B"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2F3A70A"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85C0141"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CA8CD31"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2D49B95" w14:textId="77777777">
            <w:pPr>
              <w:jc w:val="both"/>
              <w:rPr>
                <w:rFonts w:ascii="Arial" w:hAnsi="Arial" w:eastAsia="Arial" w:cs="Arial"/>
                <w:color w:val="000000" w:themeColor="text1"/>
              </w:rPr>
            </w:pPr>
          </w:p>
        </w:tc>
      </w:tr>
      <w:tr w:rsidRPr="008E01DF" w:rsidR="00BD2B98" w:rsidTr="00C85DA9" w14:paraId="79DEB513" w14:textId="77777777">
        <w:trPr>
          <w:trHeight w:val="930"/>
        </w:trPr>
        <w:tc>
          <w:tcPr>
            <w:tcW w:w="630"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FDC779F" w14:textId="77777777">
            <w:pPr>
              <w:jc w:val="both"/>
              <w:rPr>
                <w:rFonts w:ascii="Arial" w:hAnsi="Arial" w:eastAsia="Arial" w:cs="Arial"/>
                <w:color w:val="000000" w:themeColor="text1"/>
              </w:rPr>
            </w:pPr>
            <w:r w:rsidRPr="008E01DF">
              <w:rPr>
                <w:rFonts w:ascii="Arial" w:hAnsi="Arial" w:eastAsia="Arial" w:cs="Arial"/>
                <w:color w:val="000000" w:themeColor="text1"/>
              </w:rPr>
              <w:lastRenderedPageBreak/>
              <w:t>AIP </w:t>
            </w:r>
          </w:p>
          <w:p w:rsidRPr="008E01DF" w:rsidR="008E01DF" w:rsidP="008E01DF" w:rsidRDefault="008E01DF" w14:paraId="17E5B80D"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62D28CEC"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427512C9"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05E9179" w14:textId="77777777">
            <w:pPr>
              <w:jc w:val="both"/>
              <w:rPr>
                <w:rFonts w:ascii="Arial" w:hAnsi="Arial" w:eastAsia="Arial" w:cs="Arial"/>
                <w:color w:val="000000" w:themeColor="text1"/>
              </w:rPr>
            </w:pPr>
            <w:r w:rsidRPr="008E01DF">
              <w:rPr>
                <w:rFonts w:ascii="Arial" w:hAnsi="Arial" w:eastAsia="Arial" w:cs="Arial"/>
                <w:color w:val="000000" w:themeColor="text1"/>
              </w:rPr>
              <w:t>The three leads must include the Ward manager. If no Ward Manager is available a nominated member of staff should be agreed with the senior nurse for the Directorate/Division </w:t>
            </w:r>
          </w:p>
        </w:tc>
        <w:tc>
          <w:tcPr>
            <w:tcW w:w="2332"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66FF8A60" w14:textId="77777777">
            <w:pPr>
              <w:jc w:val="both"/>
              <w:rPr>
                <w:rFonts w:ascii="Arial" w:hAnsi="Arial" w:eastAsia="Arial" w:cs="Arial"/>
                <w:color w:val="000000" w:themeColor="text1"/>
              </w:rPr>
            </w:pPr>
            <w:r w:rsidRPr="008E01DF">
              <w:rPr>
                <w:rFonts w:ascii="Arial" w:hAnsi="Arial" w:eastAsia="Arial" w:cs="Arial"/>
                <w:color w:val="000000" w:themeColor="text1"/>
              </w:rPr>
              <w:t>Clear instructions were given to the ward teams, that the Lead Nurse and if not available the NIC should be one of the 3 people.  </w:t>
            </w:r>
          </w:p>
        </w:tc>
        <w:tc>
          <w:tcPr>
            <w:tcW w:w="630" w:type="dxa"/>
            <w:vMerge w:val="restart"/>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746C6049"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CB6C16F"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0A27B557"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0648161" w14:textId="77777777">
            <w:pPr>
              <w:jc w:val="both"/>
              <w:rPr>
                <w:rFonts w:ascii="Arial" w:hAnsi="Arial" w:eastAsia="Arial" w:cs="Arial"/>
                <w:color w:val="000000" w:themeColor="text1"/>
              </w:rPr>
            </w:pPr>
            <w:r w:rsidRPr="008E01DF">
              <w:rPr>
                <w:rFonts w:ascii="Arial" w:hAnsi="Arial" w:eastAsia="Arial" w:cs="Arial"/>
                <w:color w:val="000000" w:themeColor="text1"/>
              </w:rPr>
              <w:t>During data collection periods, every patient needs to have a level of care recorded daily for a minimum of 30 days using the decision matrix measuring the patient care required/received retrospectively for the previous 24 hours. </w:t>
            </w:r>
          </w:p>
        </w:tc>
        <w:tc>
          <w:tcPr>
            <w:tcW w:w="3378"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1AC4379D" w14:textId="77777777">
            <w:pPr>
              <w:jc w:val="both"/>
              <w:rPr>
                <w:rFonts w:ascii="Arial" w:hAnsi="Arial" w:eastAsia="Arial" w:cs="Arial"/>
                <w:color w:val="000000" w:themeColor="text1"/>
              </w:rPr>
            </w:pPr>
            <w:r w:rsidRPr="008E01DF">
              <w:rPr>
                <w:rFonts w:ascii="Arial" w:hAnsi="Arial" w:eastAsia="Arial" w:cs="Arial"/>
                <w:color w:val="000000" w:themeColor="text1"/>
              </w:rPr>
              <w:t>Data collected as directed at 15:00 each day. </w:t>
            </w:r>
          </w:p>
          <w:p w:rsidRPr="008E01DF" w:rsidR="008E01DF" w:rsidP="008E01DF" w:rsidRDefault="008E01DF" w14:paraId="74963F8C" w14:textId="77777777">
            <w:pPr>
              <w:jc w:val="both"/>
              <w:rPr>
                <w:rFonts w:ascii="Arial" w:hAnsi="Arial" w:eastAsia="Arial" w:cs="Arial"/>
                <w:color w:val="000000" w:themeColor="text1"/>
              </w:rPr>
            </w:pPr>
            <w:r w:rsidRPr="008E01DF">
              <w:rPr>
                <w:rFonts w:ascii="Arial" w:hAnsi="Arial" w:eastAsia="Arial" w:cs="Arial"/>
                <w:color w:val="000000" w:themeColor="text1"/>
              </w:rPr>
              <w:t>ED data collected at the prescribed hours. </w:t>
            </w:r>
          </w:p>
        </w:tc>
        <w:tc>
          <w:tcPr>
            <w:tcW w:w="870" w:type="dxa"/>
            <w:vMerge w:val="restart"/>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4310E2EF"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r w:rsidRPr="008E01DF" w:rsidR="00BD2B98" w:rsidTr="00C85DA9" w14:paraId="787B85B4" w14:textId="77777777">
        <w:trPr>
          <w:trHeight w:val="45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6FD59A54" w14:textId="77777777">
            <w:pPr>
              <w:jc w:val="both"/>
              <w:rPr>
                <w:rFonts w:ascii="Arial" w:hAnsi="Arial" w:eastAsia="Arial" w:cs="Arial"/>
                <w:color w:val="000000" w:themeColor="text1"/>
              </w:rPr>
            </w:pPr>
          </w:p>
        </w:tc>
        <w:tc>
          <w:tcPr>
            <w:tcW w:w="2906"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708E6F3D" w14:textId="77777777">
            <w:pPr>
              <w:jc w:val="both"/>
              <w:rPr>
                <w:rFonts w:ascii="Arial" w:hAnsi="Arial" w:eastAsia="Arial" w:cs="Arial"/>
                <w:color w:val="000000" w:themeColor="text1"/>
              </w:rPr>
            </w:pPr>
          </w:p>
        </w:tc>
        <w:tc>
          <w:tcPr>
            <w:tcW w:w="2332"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234E7890"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473FA77" w14:textId="77777777">
            <w:pPr>
              <w:jc w:val="both"/>
              <w:rPr>
                <w:rFonts w:ascii="Arial" w:hAnsi="Arial" w:eastAsia="Arial" w:cs="Arial"/>
                <w:color w:val="000000" w:themeColor="text1"/>
              </w:rPr>
            </w:pP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405C6C04"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4A8A58D" w14:textId="77777777">
            <w:pPr>
              <w:jc w:val="both"/>
              <w:rPr>
                <w:rFonts w:ascii="Arial" w:hAnsi="Arial" w:eastAsia="Arial" w:cs="Arial"/>
                <w:color w:val="000000" w:themeColor="text1"/>
              </w:rPr>
            </w:pPr>
            <w:r w:rsidRPr="008E01DF">
              <w:rPr>
                <w:rFonts w:ascii="Arial" w:hAnsi="Arial" w:eastAsia="Arial" w:cs="Arial"/>
                <w:color w:val="000000" w:themeColor="text1"/>
              </w:rPr>
              <w:t>During data collection periods, every patient needs to have a level of care recorded daily for a minimum of 20 days using the decision matrix measuring the patient care required/received retrospectively for the previous 24 hours.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4E3F2BB"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77E3C7F9" w14:textId="77777777">
            <w:pPr>
              <w:jc w:val="both"/>
              <w:rPr>
                <w:rFonts w:ascii="Arial" w:hAnsi="Arial" w:eastAsia="Arial" w:cs="Arial"/>
                <w:color w:val="000000" w:themeColor="text1"/>
              </w:rPr>
            </w:pPr>
          </w:p>
        </w:tc>
      </w:tr>
      <w:tr w:rsidRPr="008E01DF" w:rsidR="00BD2B98" w:rsidTr="00C85DA9" w14:paraId="68211F6B" w14:textId="77777777">
        <w:trPr>
          <w:trHeight w:val="45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35C53A1C" w14:textId="77777777">
            <w:pPr>
              <w:jc w:val="both"/>
              <w:rPr>
                <w:rFonts w:ascii="Arial" w:hAnsi="Arial" w:eastAsia="Arial" w:cs="Arial"/>
                <w:color w:val="000000" w:themeColor="text1"/>
              </w:rPr>
            </w:pPr>
          </w:p>
        </w:tc>
        <w:tc>
          <w:tcPr>
            <w:tcW w:w="2906"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6A53176A" w14:textId="77777777">
            <w:pPr>
              <w:jc w:val="both"/>
              <w:rPr>
                <w:rFonts w:ascii="Arial" w:hAnsi="Arial" w:eastAsia="Arial" w:cs="Arial"/>
                <w:color w:val="000000" w:themeColor="text1"/>
              </w:rPr>
            </w:pPr>
          </w:p>
        </w:tc>
        <w:tc>
          <w:tcPr>
            <w:tcW w:w="2332"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0B63625"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3947EDDA" w14:textId="77777777">
            <w:pPr>
              <w:jc w:val="both"/>
              <w:rPr>
                <w:rFonts w:ascii="Arial" w:hAnsi="Arial" w:eastAsia="Arial" w:cs="Arial"/>
                <w:color w:val="000000" w:themeColor="text1"/>
              </w:rPr>
            </w:pP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177C97D1"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1D8FBAD" w14:textId="77777777">
            <w:pPr>
              <w:jc w:val="both"/>
              <w:rPr>
                <w:rFonts w:ascii="Arial" w:hAnsi="Arial" w:eastAsia="Arial" w:cs="Arial"/>
                <w:color w:val="000000" w:themeColor="text1"/>
              </w:rPr>
            </w:pPr>
            <w:r w:rsidRPr="008E01DF">
              <w:rPr>
                <w:rFonts w:ascii="Arial" w:hAnsi="Arial" w:eastAsia="Arial" w:cs="Arial"/>
                <w:color w:val="000000" w:themeColor="text1"/>
              </w:rPr>
              <w:t>Acuity and dependency data should be collected for each patient in the department at the set twice daily intervals.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C3BF205"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2C058F2" w14:textId="77777777">
            <w:pPr>
              <w:jc w:val="both"/>
              <w:rPr>
                <w:rFonts w:ascii="Arial" w:hAnsi="Arial" w:eastAsia="Arial" w:cs="Arial"/>
                <w:color w:val="000000" w:themeColor="text1"/>
              </w:rPr>
            </w:pPr>
          </w:p>
        </w:tc>
      </w:tr>
      <w:tr w:rsidRPr="008E01DF" w:rsidR="00BD2B98" w:rsidTr="00C85DA9" w14:paraId="39B29EEA" w14:textId="77777777">
        <w:trPr>
          <w:trHeight w:val="36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9BF2E1A"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16587A4F"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B58DA86" w14:textId="77777777">
            <w:pPr>
              <w:jc w:val="both"/>
              <w:rPr>
                <w:rFonts w:ascii="Arial" w:hAnsi="Arial" w:eastAsia="Arial" w:cs="Arial"/>
                <w:color w:val="000000" w:themeColor="text1"/>
              </w:rPr>
            </w:pPr>
            <w:r w:rsidRPr="008E01DF">
              <w:rPr>
                <w:rFonts w:ascii="Arial" w:hAnsi="Arial" w:eastAsia="Arial" w:cs="Arial"/>
                <w:color w:val="000000" w:themeColor="text1"/>
              </w:rPr>
              <w:t>Data collection should be undertaken over 30 consecutive days and be undertaken by appropriately trained and assessed staff. </w:t>
            </w:r>
          </w:p>
        </w:tc>
        <w:tc>
          <w:tcPr>
            <w:tcW w:w="2332"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AC43EDD" w14:textId="77777777">
            <w:pPr>
              <w:jc w:val="both"/>
              <w:rPr>
                <w:rFonts w:ascii="Arial" w:hAnsi="Arial" w:eastAsia="Arial" w:cs="Arial"/>
                <w:color w:val="000000" w:themeColor="text1"/>
              </w:rPr>
            </w:pPr>
            <w:r w:rsidRPr="008E01DF">
              <w:rPr>
                <w:rFonts w:ascii="Arial" w:hAnsi="Arial" w:eastAsia="Arial" w:cs="Arial"/>
                <w:color w:val="000000" w:themeColor="text1"/>
              </w:rPr>
              <w:t>AIP, AAU and CYP areas collected data for the entire month of June. </w:t>
            </w:r>
          </w:p>
          <w:p w:rsidRPr="008E01DF" w:rsidR="008E01DF" w:rsidP="008E01DF" w:rsidRDefault="008E01DF" w14:paraId="55AC8B9C" w14:textId="77777777">
            <w:pPr>
              <w:jc w:val="both"/>
              <w:rPr>
                <w:rFonts w:ascii="Arial" w:hAnsi="Arial" w:eastAsia="Arial" w:cs="Arial"/>
                <w:color w:val="000000" w:themeColor="text1"/>
              </w:rPr>
            </w:pPr>
            <w:r w:rsidRPr="008E01DF">
              <w:rPr>
                <w:rFonts w:ascii="Arial" w:hAnsi="Arial" w:eastAsia="Arial" w:cs="Arial"/>
                <w:color w:val="000000" w:themeColor="text1"/>
              </w:rPr>
              <w:t> </w:t>
            </w:r>
          </w:p>
          <w:p w:rsidRPr="008E01DF" w:rsidR="008E01DF" w:rsidP="008E01DF" w:rsidRDefault="008E01DF" w14:paraId="5774CC18" w14:textId="77777777">
            <w:pPr>
              <w:jc w:val="both"/>
              <w:rPr>
                <w:rFonts w:ascii="Arial" w:hAnsi="Arial" w:eastAsia="Arial" w:cs="Arial"/>
                <w:color w:val="000000" w:themeColor="text1"/>
              </w:rPr>
            </w:pPr>
            <w:r w:rsidRPr="008E01DF">
              <w:rPr>
                <w:rFonts w:ascii="Arial" w:hAnsi="Arial" w:eastAsia="Arial" w:cs="Arial"/>
                <w:color w:val="000000" w:themeColor="text1"/>
              </w:rPr>
              <w:t>ED collected data for 14 days. </w:t>
            </w:r>
          </w:p>
        </w:tc>
        <w:tc>
          <w:tcPr>
            <w:tcW w:w="630" w:type="dxa"/>
            <w:vMerge w:val="restart"/>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36C68831"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963809C"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7949E571"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22F41B29"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09C2B828"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E1F9C38" w14:textId="77777777">
            <w:pPr>
              <w:jc w:val="both"/>
              <w:rPr>
                <w:rFonts w:ascii="Arial" w:hAnsi="Arial" w:eastAsia="Arial" w:cs="Arial"/>
                <w:color w:val="000000" w:themeColor="text1"/>
              </w:rPr>
            </w:pPr>
            <w:r w:rsidRPr="008E01DF">
              <w:rPr>
                <w:rFonts w:ascii="Arial" w:hAnsi="Arial" w:eastAsia="Arial" w:cs="Arial"/>
                <w:color w:val="000000" w:themeColor="text1"/>
              </w:rPr>
              <w:t>Acuity and dependency data should be collected for each patient in each bed at the same agreed time, as part of a bed ward round. </w:t>
            </w:r>
          </w:p>
        </w:tc>
        <w:tc>
          <w:tcPr>
            <w:tcW w:w="3378" w:type="dxa"/>
            <w:vMerge w:val="restart"/>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6DB8C0F8" w14:textId="77777777">
            <w:pPr>
              <w:jc w:val="both"/>
              <w:rPr>
                <w:rFonts w:ascii="Arial" w:hAnsi="Arial" w:eastAsia="Arial" w:cs="Arial"/>
                <w:color w:val="000000" w:themeColor="text1"/>
              </w:rPr>
            </w:pPr>
            <w:r w:rsidRPr="008E01DF">
              <w:rPr>
                <w:rFonts w:ascii="Arial" w:hAnsi="Arial" w:eastAsia="Arial" w:cs="Arial"/>
                <w:color w:val="000000" w:themeColor="text1"/>
              </w:rPr>
              <w:t>As above for all areas/ </w:t>
            </w:r>
          </w:p>
        </w:tc>
        <w:tc>
          <w:tcPr>
            <w:tcW w:w="870" w:type="dxa"/>
            <w:vMerge w:val="restart"/>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63CFE5E0"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r w:rsidRPr="008E01DF" w:rsidR="00BD2B98" w:rsidTr="00C85DA9" w14:paraId="109B04A6" w14:textId="77777777">
        <w:trPr>
          <w:trHeight w:val="36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14873700"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255B320" w14:textId="77777777">
            <w:pPr>
              <w:jc w:val="both"/>
              <w:rPr>
                <w:rFonts w:ascii="Arial" w:hAnsi="Arial" w:eastAsia="Arial" w:cs="Arial"/>
                <w:color w:val="000000" w:themeColor="text1"/>
              </w:rPr>
            </w:pPr>
            <w:r w:rsidRPr="008E01DF">
              <w:rPr>
                <w:rFonts w:ascii="Arial" w:hAnsi="Arial" w:eastAsia="Arial" w:cs="Arial"/>
                <w:color w:val="000000" w:themeColor="text1"/>
              </w:rPr>
              <w:t>Data should be collected for a minimum of 20 days </w:t>
            </w:r>
          </w:p>
        </w:tc>
        <w:tc>
          <w:tcPr>
            <w:tcW w:w="2332"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CC587F9"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50FE41E2"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532608E"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38AEFF2E"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2C804827"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505CBBBC" w14:textId="77777777">
            <w:pPr>
              <w:jc w:val="both"/>
              <w:rPr>
                <w:rFonts w:ascii="Arial" w:hAnsi="Arial" w:eastAsia="Arial" w:cs="Arial"/>
                <w:color w:val="000000" w:themeColor="text1"/>
              </w:rPr>
            </w:pPr>
          </w:p>
        </w:tc>
      </w:tr>
      <w:tr w:rsidRPr="008E01DF" w:rsidR="00BD2B98" w:rsidTr="00C85DA9" w14:paraId="77D3050B" w14:textId="77777777">
        <w:trPr>
          <w:trHeight w:val="36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60E169E"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05867BBA" w14:textId="77777777">
            <w:pPr>
              <w:jc w:val="both"/>
              <w:rPr>
                <w:rFonts w:ascii="Arial" w:hAnsi="Arial" w:eastAsia="Arial" w:cs="Arial"/>
                <w:color w:val="000000" w:themeColor="text1"/>
              </w:rPr>
            </w:pPr>
            <w:r w:rsidRPr="008E01DF">
              <w:rPr>
                <w:rFonts w:ascii="Arial" w:hAnsi="Arial" w:eastAsia="Arial" w:cs="Arial"/>
                <w:color w:val="000000" w:themeColor="text1"/>
              </w:rPr>
              <w:t>Data should be recorded on every patient present in the department for a total of 12 days minimum. </w:t>
            </w:r>
          </w:p>
        </w:tc>
        <w:tc>
          <w:tcPr>
            <w:tcW w:w="2332" w:type="dxa"/>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3453742"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6165AAA7"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1450B40B"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7717C8A2"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6678E95B" w14:textId="77777777">
            <w:pPr>
              <w:jc w:val="both"/>
              <w:rPr>
                <w:rFonts w:ascii="Arial" w:hAnsi="Arial" w:eastAsia="Arial" w:cs="Arial"/>
                <w:color w:val="000000" w:themeColor="text1"/>
              </w:rPr>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8E01DF" w:rsidR="008E01DF" w:rsidP="008E01DF" w:rsidRDefault="008E01DF" w14:paraId="479D47A9" w14:textId="77777777">
            <w:pPr>
              <w:jc w:val="both"/>
              <w:rPr>
                <w:rFonts w:ascii="Arial" w:hAnsi="Arial" w:eastAsia="Arial" w:cs="Arial"/>
                <w:color w:val="000000" w:themeColor="text1"/>
              </w:rPr>
            </w:pPr>
          </w:p>
        </w:tc>
      </w:tr>
      <w:tr w:rsidRPr="008E01DF" w:rsidR="00BD2B98" w:rsidTr="00C85DA9" w14:paraId="16050040" w14:textId="77777777">
        <w:trPr>
          <w:trHeight w:val="30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575715A" w14:textId="77777777">
            <w:pPr>
              <w:jc w:val="both"/>
              <w:rPr>
                <w:rFonts w:ascii="Arial" w:hAnsi="Arial" w:eastAsia="Arial" w:cs="Arial"/>
                <w:color w:val="000000" w:themeColor="text1"/>
              </w:rPr>
            </w:pPr>
            <w:r w:rsidRPr="008E01DF">
              <w:rPr>
                <w:rFonts w:ascii="Arial" w:hAnsi="Arial" w:eastAsia="Arial" w:cs="Arial"/>
                <w:color w:val="000000" w:themeColor="text1"/>
              </w:rPr>
              <w:lastRenderedPageBreak/>
              <w:t>AIP </w:t>
            </w:r>
          </w:p>
          <w:p w:rsidRPr="008E01DF" w:rsidR="008E01DF" w:rsidP="008E01DF" w:rsidRDefault="008E01DF" w14:paraId="358A7B5D"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1CAB6765"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76AA418A"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CA13FA5" w14:textId="77777777">
            <w:pPr>
              <w:jc w:val="both"/>
              <w:rPr>
                <w:rFonts w:ascii="Arial" w:hAnsi="Arial" w:eastAsia="Arial" w:cs="Arial"/>
                <w:color w:val="000000" w:themeColor="text1"/>
              </w:rPr>
            </w:pPr>
            <w:r w:rsidRPr="008E01DF">
              <w:rPr>
                <w:rFonts w:ascii="Arial" w:hAnsi="Arial" w:eastAsia="Arial" w:cs="Arial"/>
                <w:color w:val="000000" w:themeColor="text1"/>
              </w:rPr>
              <w:t>External validation is conduced weekly with the designated ward nurse as part of the daily ward round by a senior nurse outside of the ward’s budgetary responsibility </w:t>
            </w:r>
          </w:p>
        </w:tc>
        <w:tc>
          <w:tcPr>
            <w:tcW w:w="2332"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113882A" w14:textId="77777777">
            <w:pPr>
              <w:jc w:val="both"/>
              <w:rPr>
                <w:rFonts w:ascii="Arial" w:hAnsi="Arial" w:eastAsia="Arial" w:cs="Arial"/>
                <w:color w:val="000000" w:themeColor="text1"/>
              </w:rPr>
            </w:pPr>
            <w:r w:rsidRPr="008E01DF">
              <w:rPr>
                <w:rFonts w:ascii="Arial" w:hAnsi="Arial" w:eastAsia="Arial" w:cs="Arial"/>
                <w:color w:val="000000" w:themeColor="text1"/>
              </w:rPr>
              <w:t>Rota plan created and disseminated for the QA areas.  </w:t>
            </w:r>
          </w:p>
          <w:p w:rsidRPr="008E01DF" w:rsidR="008E01DF" w:rsidP="008E01DF" w:rsidRDefault="008E01DF" w14:paraId="755B8A66"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30" w:type="dxa"/>
            <w:tcBorders>
              <w:top w:val="single" w:color="auto" w:sz="6" w:space="0"/>
              <w:left w:val="single" w:color="auto" w:sz="6" w:space="0"/>
              <w:bottom w:val="single" w:color="auto" w:sz="6" w:space="0"/>
              <w:right w:val="single" w:color="auto" w:sz="6" w:space="0"/>
            </w:tcBorders>
            <w:shd w:val="clear" w:color="auto" w:fill="FFC000"/>
            <w:hideMark/>
          </w:tcPr>
          <w:p w:rsidRPr="008E01DF" w:rsidR="008E01DF" w:rsidP="008E01DF" w:rsidRDefault="008E01DF" w14:paraId="53D94E69"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2A1E697"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2817FD88"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3B66199B"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56F128EC"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7CBBC8DC" w14:textId="77777777">
            <w:pPr>
              <w:jc w:val="both"/>
              <w:rPr>
                <w:rFonts w:ascii="Arial" w:hAnsi="Arial" w:eastAsia="Arial" w:cs="Arial"/>
                <w:color w:val="000000" w:themeColor="text1"/>
              </w:rPr>
            </w:pPr>
            <w:r w:rsidRPr="008E01DF">
              <w:rPr>
                <w:rFonts w:ascii="Arial" w:hAnsi="Arial" w:eastAsia="Arial" w:cs="Arial"/>
                <w:color w:val="000000" w:themeColor="text1"/>
              </w:rPr>
              <w:t>Nurse sensitive indicators/quality outcomes data for the same timeframe are to be collected retrospectively by a senior nurse or directly pulled from the electronic incident reporting system </w:t>
            </w:r>
          </w:p>
        </w:tc>
        <w:tc>
          <w:tcPr>
            <w:tcW w:w="3378"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4B15AC0A" w14:textId="77777777">
            <w:pPr>
              <w:jc w:val="both"/>
              <w:rPr>
                <w:rFonts w:ascii="Arial" w:hAnsi="Arial" w:eastAsia="Arial" w:cs="Arial"/>
                <w:color w:val="000000" w:themeColor="text1"/>
              </w:rPr>
            </w:pPr>
            <w:r w:rsidRPr="008E01DF">
              <w:rPr>
                <w:rFonts w:ascii="Arial" w:hAnsi="Arial" w:eastAsia="Arial" w:cs="Arial"/>
                <w:color w:val="000000" w:themeColor="text1"/>
              </w:rPr>
              <w:t>Data collated from the central systems where possible. </w:t>
            </w:r>
          </w:p>
          <w:p w:rsidRPr="008E01DF" w:rsidR="008E01DF" w:rsidP="008E01DF" w:rsidRDefault="008E01DF" w14:paraId="1975C8E3" w14:textId="77777777">
            <w:pPr>
              <w:jc w:val="both"/>
              <w:rPr>
                <w:rFonts w:ascii="Arial" w:hAnsi="Arial" w:eastAsia="Arial" w:cs="Arial"/>
                <w:color w:val="000000" w:themeColor="text1"/>
              </w:rPr>
            </w:pPr>
            <w:r w:rsidRPr="008E01DF">
              <w:rPr>
                <w:rFonts w:ascii="Arial" w:hAnsi="Arial" w:eastAsia="Arial" w:cs="Arial"/>
                <w:color w:val="000000" w:themeColor="text1"/>
              </w:rPr>
              <w:t>Datix, </w:t>
            </w:r>
            <w:proofErr w:type="gramStart"/>
            <w:r w:rsidRPr="008E01DF">
              <w:rPr>
                <w:rFonts w:ascii="Arial" w:hAnsi="Arial" w:eastAsia="Arial" w:cs="Arial"/>
                <w:color w:val="000000" w:themeColor="text1"/>
              </w:rPr>
              <w:t>Allocate</w:t>
            </w:r>
            <w:proofErr w:type="gramEnd"/>
            <w:r w:rsidRPr="008E01DF">
              <w:rPr>
                <w:rFonts w:ascii="Arial" w:hAnsi="Arial" w:eastAsia="Arial" w:cs="Arial"/>
                <w:color w:val="000000" w:themeColor="text1"/>
              </w:rPr>
              <w:t> </w:t>
            </w:r>
            <w:proofErr w:type="spellStart"/>
            <w:r w:rsidRPr="008E01DF">
              <w:rPr>
                <w:rFonts w:ascii="Arial" w:hAnsi="Arial" w:eastAsia="Arial" w:cs="Arial"/>
                <w:color w:val="000000" w:themeColor="text1"/>
              </w:rPr>
              <w:t>safecare</w:t>
            </w:r>
            <w:proofErr w:type="spellEnd"/>
            <w:r w:rsidRPr="008E01DF">
              <w:rPr>
                <w:rFonts w:ascii="Arial" w:hAnsi="Arial" w:eastAsia="Arial" w:cs="Arial"/>
                <w:color w:val="000000" w:themeColor="text1"/>
              </w:rPr>
              <w:t> and Sunrise being the main ones. These were collated by the </w:t>
            </w:r>
            <w:proofErr w:type="gramStart"/>
            <w:r w:rsidRPr="008E01DF">
              <w:rPr>
                <w:rFonts w:ascii="Arial" w:hAnsi="Arial" w:eastAsia="Arial" w:cs="Arial"/>
                <w:color w:val="000000" w:themeColor="text1"/>
              </w:rPr>
              <w:t>Corporate</w:t>
            </w:r>
            <w:proofErr w:type="gramEnd"/>
            <w:r w:rsidRPr="008E01DF">
              <w:rPr>
                <w:rFonts w:ascii="Arial" w:hAnsi="Arial" w:eastAsia="Arial" w:cs="Arial"/>
                <w:color w:val="000000" w:themeColor="text1"/>
              </w:rPr>
              <w:t> team and reviewed by the leading Deputy Chief Nurse. </w:t>
            </w:r>
          </w:p>
        </w:tc>
        <w:tc>
          <w:tcPr>
            <w:tcW w:w="870" w:type="dxa"/>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56A86A5B"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r w:rsidRPr="008E01DF" w:rsidR="00BD2B98" w:rsidTr="00C85DA9" w14:paraId="5BA6301E" w14:textId="77777777">
        <w:trPr>
          <w:trHeight w:val="300"/>
        </w:trPr>
        <w:tc>
          <w:tcPr>
            <w:tcW w:w="630"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58E74CE6"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3C7DEF7E"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465989BE"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7406171C"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2906"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8B18C41" w14:textId="77777777">
            <w:pPr>
              <w:jc w:val="both"/>
              <w:rPr>
                <w:rFonts w:ascii="Arial" w:hAnsi="Arial" w:eastAsia="Arial" w:cs="Arial"/>
                <w:color w:val="000000" w:themeColor="text1"/>
              </w:rPr>
            </w:pPr>
            <w:r w:rsidRPr="008E01DF">
              <w:rPr>
                <w:rFonts w:ascii="Arial" w:hAnsi="Arial" w:eastAsia="Arial" w:cs="Arial"/>
                <w:color w:val="000000" w:themeColor="text1"/>
              </w:rPr>
              <w:t>Ensure the senior nurses undertaking the external validation has been appropriately trained and assessed. </w:t>
            </w:r>
          </w:p>
        </w:tc>
        <w:tc>
          <w:tcPr>
            <w:tcW w:w="2332"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3E5E4F7D" w14:textId="77777777">
            <w:pPr>
              <w:jc w:val="both"/>
              <w:rPr>
                <w:rFonts w:ascii="Arial" w:hAnsi="Arial" w:eastAsia="Arial" w:cs="Arial"/>
                <w:color w:val="000000" w:themeColor="text1"/>
              </w:rPr>
            </w:pPr>
            <w:r w:rsidRPr="008E01DF">
              <w:rPr>
                <w:rFonts w:ascii="Arial" w:hAnsi="Arial" w:eastAsia="Arial" w:cs="Arial"/>
                <w:color w:val="000000" w:themeColor="text1"/>
              </w:rPr>
              <w:t>All asked to undertake the training and the AIP assessment. Cross referencing this  </w:t>
            </w:r>
          </w:p>
        </w:tc>
        <w:tc>
          <w:tcPr>
            <w:tcW w:w="630" w:type="dxa"/>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431C38E4"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c>
          <w:tcPr>
            <w:tcW w:w="615" w:type="dxa"/>
            <w:tcBorders>
              <w:top w:val="single" w:color="auto" w:sz="6" w:space="0"/>
              <w:left w:val="single" w:color="auto" w:sz="6" w:space="0"/>
              <w:bottom w:val="single" w:color="auto" w:sz="6" w:space="0"/>
              <w:right w:val="single" w:color="auto" w:sz="6" w:space="0"/>
            </w:tcBorders>
            <w:hideMark/>
          </w:tcPr>
          <w:p w:rsidRPr="008E01DF" w:rsidR="008E01DF" w:rsidP="008E01DF" w:rsidRDefault="008E01DF" w14:paraId="2CBF4B6F" w14:textId="77777777">
            <w:pPr>
              <w:jc w:val="both"/>
              <w:rPr>
                <w:rFonts w:ascii="Arial" w:hAnsi="Arial" w:eastAsia="Arial" w:cs="Arial"/>
                <w:color w:val="000000" w:themeColor="text1"/>
              </w:rPr>
            </w:pPr>
            <w:r w:rsidRPr="008E01DF">
              <w:rPr>
                <w:rFonts w:ascii="Arial" w:hAnsi="Arial" w:eastAsia="Arial" w:cs="Arial"/>
                <w:color w:val="000000" w:themeColor="text1"/>
              </w:rPr>
              <w:t>AIP </w:t>
            </w:r>
          </w:p>
          <w:p w:rsidRPr="008E01DF" w:rsidR="008E01DF" w:rsidP="008E01DF" w:rsidRDefault="008E01DF" w14:paraId="41BDBB8A" w14:textId="77777777">
            <w:pPr>
              <w:jc w:val="both"/>
              <w:rPr>
                <w:rFonts w:ascii="Arial" w:hAnsi="Arial" w:eastAsia="Arial" w:cs="Arial"/>
                <w:color w:val="000000" w:themeColor="text1"/>
              </w:rPr>
            </w:pPr>
            <w:r w:rsidRPr="008E01DF">
              <w:rPr>
                <w:rFonts w:ascii="Arial" w:hAnsi="Arial" w:eastAsia="Arial" w:cs="Arial"/>
                <w:color w:val="000000" w:themeColor="text1"/>
              </w:rPr>
              <w:t>AAU </w:t>
            </w:r>
          </w:p>
          <w:p w:rsidRPr="008E01DF" w:rsidR="008E01DF" w:rsidP="008E01DF" w:rsidRDefault="008E01DF" w14:paraId="26D06B49" w14:textId="77777777">
            <w:pPr>
              <w:jc w:val="both"/>
              <w:rPr>
                <w:rFonts w:ascii="Arial" w:hAnsi="Arial" w:eastAsia="Arial" w:cs="Arial"/>
                <w:color w:val="000000" w:themeColor="text1"/>
              </w:rPr>
            </w:pPr>
            <w:r w:rsidRPr="008E01DF">
              <w:rPr>
                <w:rFonts w:ascii="Arial" w:hAnsi="Arial" w:eastAsia="Arial" w:cs="Arial"/>
                <w:color w:val="000000" w:themeColor="text1"/>
              </w:rPr>
              <w:t>CYP </w:t>
            </w:r>
          </w:p>
          <w:p w:rsidRPr="008E01DF" w:rsidR="008E01DF" w:rsidP="008E01DF" w:rsidRDefault="008E01DF" w14:paraId="24B0944E" w14:textId="77777777">
            <w:pPr>
              <w:jc w:val="both"/>
              <w:rPr>
                <w:rFonts w:ascii="Arial" w:hAnsi="Arial" w:eastAsia="Arial" w:cs="Arial"/>
                <w:color w:val="000000" w:themeColor="text1"/>
              </w:rPr>
            </w:pPr>
            <w:r w:rsidRPr="008E01DF">
              <w:rPr>
                <w:rFonts w:ascii="Arial" w:hAnsi="Arial" w:eastAsia="Arial" w:cs="Arial"/>
                <w:color w:val="000000" w:themeColor="text1"/>
              </w:rPr>
              <w:t>ED </w:t>
            </w:r>
          </w:p>
        </w:tc>
        <w:tc>
          <w:tcPr>
            <w:tcW w:w="3285" w:type="dxa"/>
            <w:tcBorders>
              <w:top w:val="single" w:color="auto" w:sz="6" w:space="0"/>
              <w:left w:val="single" w:color="auto" w:sz="6" w:space="0"/>
              <w:bottom w:val="single" w:color="auto" w:sz="6" w:space="0"/>
              <w:right w:val="single" w:color="auto" w:sz="6" w:space="0"/>
            </w:tcBorders>
            <w:hideMark/>
          </w:tcPr>
          <w:p w:rsidR="008E01DF" w:rsidP="008E01DF" w:rsidRDefault="008E01DF" w14:paraId="69487E97" w14:textId="77777777">
            <w:pPr>
              <w:jc w:val="both"/>
              <w:rPr>
                <w:rFonts w:ascii="Arial" w:hAnsi="Arial" w:eastAsia="Arial" w:cs="Arial"/>
                <w:color w:val="000000" w:themeColor="text1"/>
              </w:rPr>
            </w:pPr>
            <w:r w:rsidRPr="008E01DF">
              <w:rPr>
                <w:rFonts w:ascii="Arial" w:hAnsi="Arial" w:eastAsia="Arial" w:cs="Arial"/>
                <w:color w:val="000000" w:themeColor="text1"/>
              </w:rPr>
              <w:t>Results should be provided to Ward Managers, Matrons, Heads of Departments Directors of nursing as soon as possible </w:t>
            </w:r>
          </w:p>
          <w:p w:rsidRPr="008E01DF" w:rsidR="00947F3D" w:rsidP="008E01DF" w:rsidRDefault="00947F3D" w14:paraId="25364470" w14:textId="1D2D49EA">
            <w:pPr>
              <w:jc w:val="both"/>
              <w:rPr>
                <w:rFonts w:ascii="Arial" w:hAnsi="Arial" w:eastAsia="Arial" w:cs="Arial"/>
                <w:color w:val="000000" w:themeColor="text1"/>
              </w:rPr>
            </w:pPr>
            <w:r w:rsidRPr="008E01DF">
              <w:rPr>
                <w:rFonts w:ascii="Arial" w:hAnsi="Arial" w:eastAsia="Arial" w:cs="Arial"/>
                <w:color w:val="000000" w:themeColor="text1"/>
              </w:rPr>
              <w:t>These results should be reviewed within your biannual establishment setting process in line with the National Quality Board and Developing Workforce Safeguards guidance. </w:t>
            </w:r>
          </w:p>
        </w:tc>
        <w:tc>
          <w:tcPr>
            <w:tcW w:w="3378" w:type="dxa"/>
            <w:tcBorders>
              <w:top w:val="single" w:color="auto" w:sz="6" w:space="0"/>
              <w:left w:val="single" w:color="auto" w:sz="6" w:space="0"/>
              <w:bottom w:val="single" w:color="auto" w:sz="6" w:space="0"/>
              <w:right w:val="single" w:color="auto" w:sz="6" w:space="0"/>
            </w:tcBorders>
            <w:hideMark/>
          </w:tcPr>
          <w:p w:rsidR="008E01DF" w:rsidP="008E01DF" w:rsidRDefault="008E01DF" w14:paraId="1138F22C" w14:textId="67AA1875">
            <w:pPr>
              <w:jc w:val="both"/>
              <w:rPr>
                <w:rFonts w:ascii="Arial" w:hAnsi="Arial" w:eastAsia="Arial" w:cs="Arial"/>
                <w:color w:val="000000" w:themeColor="text1"/>
              </w:rPr>
            </w:pPr>
            <w:r w:rsidRPr="008E01DF">
              <w:rPr>
                <w:rFonts w:ascii="Arial" w:hAnsi="Arial" w:eastAsia="Arial" w:cs="Arial"/>
                <w:color w:val="000000" w:themeColor="text1"/>
              </w:rPr>
              <w:t>All results were available to the Lead Nurse, Matron, Deputy Divisional Chief Nurse, Divisional Chief Nurse, HR Business Partner, Finance Business Partner, Trust Deputy Chief Nurses and Trust Chief Nurse by </w:t>
            </w:r>
            <w:r w:rsidR="00016C64">
              <w:rPr>
                <w:rFonts w:ascii="Arial" w:hAnsi="Arial" w:eastAsia="Arial" w:cs="Arial"/>
                <w:color w:val="000000" w:themeColor="text1"/>
              </w:rPr>
              <w:t>March</w:t>
            </w:r>
            <w:r w:rsidRPr="008E01DF">
              <w:rPr>
                <w:rFonts w:ascii="Arial" w:hAnsi="Arial" w:eastAsia="Arial" w:cs="Arial"/>
                <w:color w:val="000000" w:themeColor="text1"/>
              </w:rPr>
              <w:t xml:space="preserve"> 2</w:t>
            </w:r>
            <w:r w:rsidR="00016C64">
              <w:rPr>
                <w:rFonts w:ascii="Arial" w:hAnsi="Arial" w:eastAsia="Arial" w:cs="Arial"/>
                <w:color w:val="000000" w:themeColor="text1"/>
              </w:rPr>
              <w:t>6</w:t>
            </w:r>
          </w:p>
          <w:p w:rsidR="003063AA" w:rsidP="008E01DF" w:rsidRDefault="003063AA" w14:paraId="6E82CBF0" w14:textId="77777777">
            <w:pPr>
              <w:jc w:val="both"/>
              <w:rPr>
                <w:rFonts w:ascii="Arial" w:hAnsi="Arial" w:eastAsia="Arial" w:cs="Arial"/>
                <w:color w:val="000000" w:themeColor="text1"/>
              </w:rPr>
            </w:pPr>
          </w:p>
          <w:p w:rsidRPr="008E01DF" w:rsidR="003063AA" w:rsidP="008E01DF" w:rsidRDefault="003063AA" w14:paraId="2DEC36D5" w14:textId="2AD6B844">
            <w:pPr>
              <w:jc w:val="both"/>
              <w:rPr>
                <w:rFonts w:ascii="Arial" w:hAnsi="Arial" w:eastAsia="Arial" w:cs="Arial"/>
                <w:color w:val="000000" w:themeColor="text1"/>
              </w:rPr>
            </w:pPr>
            <w:r w:rsidRPr="008E01DF">
              <w:rPr>
                <w:rFonts w:ascii="Arial" w:hAnsi="Arial" w:eastAsia="Arial" w:cs="Arial"/>
                <w:color w:val="000000" w:themeColor="text1"/>
              </w:rPr>
              <w:t>Challenge conversations within the divisions </w:t>
            </w:r>
            <w:proofErr w:type="gramStart"/>
            <w:r w:rsidRPr="008E01DF">
              <w:rPr>
                <w:rFonts w:ascii="Arial" w:hAnsi="Arial" w:eastAsia="Arial" w:cs="Arial"/>
                <w:color w:val="000000" w:themeColor="text1"/>
              </w:rPr>
              <w:t>was</w:t>
            </w:r>
            <w:proofErr w:type="gramEnd"/>
            <w:r w:rsidRPr="008E01DF">
              <w:rPr>
                <w:rFonts w:ascii="Arial" w:hAnsi="Arial" w:eastAsia="Arial" w:cs="Arial"/>
                <w:color w:val="000000" w:themeColor="text1"/>
              </w:rPr>
              <w:t> undertaken in March 25 </w:t>
            </w:r>
          </w:p>
        </w:tc>
        <w:tc>
          <w:tcPr>
            <w:tcW w:w="870" w:type="dxa"/>
            <w:tcBorders>
              <w:top w:val="single" w:color="auto" w:sz="6" w:space="0"/>
              <w:left w:val="single" w:color="auto" w:sz="6" w:space="0"/>
              <w:bottom w:val="single" w:color="auto" w:sz="6" w:space="0"/>
              <w:right w:val="single" w:color="auto" w:sz="6" w:space="0"/>
            </w:tcBorders>
            <w:shd w:val="clear" w:color="auto" w:fill="92D050"/>
            <w:hideMark/>
          </w:tcPr>
          <w:p w:rsidRPr="008E01DF" w:rsidR="008E01DF" w:rsidP="008E01DF" w:rsidRDefault="008E01DF" w14:paraId="5A00616B" w14:textId="77777777">
            <w:pPr>
              <w:jc w:val="both"/>
              <w:rPr>
                <w:rFonts w:ascii="Arial" w:hAnsi="Arial" w:eastAsia="Arial" w:cs="Arial"/>
                <w:color w:val="000000" w:themeColor="text1"/>
              </w:rPr>
            </w:pPr>
            <w:r w:rsidRPr="008E01DF">
              <w:rPr>
                <w:rFonts w:ascii="Arial" w:hAnsi="Arial" w:eastAsia="Arial" w:cs="Arial"/>
                <w:color w:val="000000" w:themeColor="text1"/>
              </w:rPr>
              <w:t> </w:t>
            </w:r>
          </w:p>
        </w:tc>
      </w:tr>
    </w:tbl>
    <w:p w:rsidR="020A98DF" w:rsidP="020A98DF" w:rsidRDefault="020A98DF" w14:paraId="1E6162FE" w14:textId="28E9F874">
      <w:pPr>
        <w:jc w:val="both"/>
        <w:rPr>
          <w:rFonts w:ascii="Arial" w:hAnsi="Arial" w:eastAsia="Arial" w:cs="Arial"/>
          <w:color w:val="000000" w:themeColor="text1"/>
        </w:rPr>
      </w:pPr>
    </w:p>
    <w:p w:rsidR="020A98DF" w:rsidP="020A98DF" w:rsidRDefault="020A98DF" w14:paraId="6668DED8" w14:textId="06C5660B">
      <w:pPr>
        <w:jc w:val="both"/>
        <w:rPr>
          <w:rFonts w:ascii="Arial" w:hAnsi="Arial" w:eastAsia="Arial" w:cs="Arial"/>
          <w:color w:val="000000" w:themeColor="text1"/>
        </w:rPr>
      </w:pPr>
    </w:p>
    <w:p w:rsidR="020A98DF" w:rsidP="020A98DF" w:rsidRDefault="020A98DF" w14:paraId="3942FB90" w14:textId="702D29E0">
      <w:pPr>
        <w:jc w:val="both"/>
        <w:rPr>
          <w:rFonts w:ascii="Arial" w:hAnsi="Arial" w:eastAsia="Arial" w:cs="Arial"/>
          <w:color w:val="000000" w:themeColor="text1"/>
        </w:rPr>
      </w:pPr>
    </w:p>
    <w:p w:rsidR="001F021F" w:rsidP="020A98DF" w:rsidRDefault="001F021F" w14:paraId="4B9C618C" w14:textId="77777777">
      <w:pPr>
        <w:jc w:val="both"/>
        <w:rPr>
          <w:rFonts w:ascii="Arial" w:hAnsi="Arial" w:eastAsia="Arial" w:cs="Arial"/>
          <w:color w:val="000000" w:themeColor="text1"/>
        </w:rPr>
      </w:pPr>
    </w:p>
    <w:p w:rsidR="020A98DF" w:rsidP="020A98DF" w:rsidRDefault="020A98DF" w14:paraId="61A2FB27" w14:textId="77617AA9">
      <w:pPr>
        <w:jc w:val="both"/>
        <w:rPr>
          <w:rFonts w:ascii="Arial" w:hAnsi="Arial" w:eastAsia="Arial" w:cs="Arial"/>
          <w:color w:val="000000" w:themeColor="text1"/>
        </w:rPr>
      </w:pPr>
    </w:p>
    <w:p w:rsidR="020A98DF" w:rsidP="020A98DF" w:rsidRDefault="020A98DF" w14:paraId="14DE27B9" w14:textId="0C3B734E">
      <w:pPr>
        <w:jc w:val="both"/>
        <w:rPr>
          <w:rFonts w:ascii="Arial" w:hAnsi="Arial" w:eastAsia="Arial" w:cs="Arial"/>
          <w:color w:val="000000" w:themeColor="text1"/>
        </w:rPr>
      </w:pPr>
    </w:p>
    <w:p w:rsidR="020A98DF" w:rsidP="020A98DF" w:rsidRDefault="020A98DF" w14:paraId="25A2FF33" w14:textId="1D86B563">
      <w:pPr>
        <w:jc w:val="both"/>
        <w:rPr>
          <w:rFonts w:ascii="Arial" w:hAnsi="Arial" w:eastAsia="Arial" w:cs="Arial"/>
          <w:color w:val="000000" w:themeColor="text1"/>
        </w:rPr>
      </w:pPr>
    </w:p>
    <w:p w:rsidR="27D17CC8" w:rsidP="020A98DF" w:rsidRDefault="27D17CC8" w14:paraId="65790B15" w14:textId="3D0A58A5">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41786D0B">
        <w:rPr>
          <w:rFonts w:ascii="Arial" w:hAnsi="Arial" w:eastAsia="Arial" w:cs="Arial"/>
          <w:caps/>
          <w:color w:val="FFFFFF" w:themeColor="background1"/>
          <w:sz w:val="22"/>
          <w:szCs w:val="22"/>
        </w:rPr>
        <w:lastRenderedPageBreak/>
        <w:t xml:space="preserve">Appendix 2 </w:t>
      </w:r>
      <w:r w:rsidRPr="41786D0B" w:rsidR="00821091">
        <w:rPr>
          <w:rFonts w:ascii="Arial" w:hAnsi="Arial" w:eastAsia="Arial" w:cs="Arial"/>
          <w:caps/>
          <w:color w:val="FFFFFF" w:themeColor="background1"/>
          <w:sz w:val="22"/>
          <w:szCs w:val="22"/>
        </w:rPr>
        <w:t>–</w:t>
      </w:r>
      <w:r w:rsidRPr="41786D0B">
        <w:rPr>
          <w:rFonts w:ascii="Arial" w:hAnsi="Arial" w:eastAsia="Arial" w:cs="Arial"/>
          <w:caps/>
          <w:color w:val="FFFFFF" w:themeColor="background1"/>
          <w:sz w:val="22"/>
          <w:szCs w:val="22"/>
        </w:rPr>
        <w:t xml:space="preserve"> </w:t>
      </w:r>
      <w:r w:rsidRPr="41786D0B" w:rsidR="00821091">
        <w:rPr>
          <w:rFonts w:ascii="Arial" w:hAnsi="Arial" w:eastAsia="Arial" w:cs="Arial"/>
          <w:caps/>
          <w:color w:val="FFFFFF" w:themeColor="background1"/>
          <w:sz w:val="22"/>
          <w:szCs w:val="22"/>
        </w:rPr>
        <w:t>safer nUrsing</w:t>
      </w:r>
      <w:r w:rsidRPr="41786D0B" w:rsidR="00725EE9">
        <w:rPr>
          <w:rFonts w:ascii="Arial" w:hAnsi="Arial" w:eastAsia="Arial" w:cs="Arial"/>
          <w:caps/>
          <w:color w:val="FFFFFF" w:themeColor="background1"/>
          <w:sz w:val="22"/>
          <w:szCs w:val="22"/>
        </w:rPr>
        <w:t xml:space="preserve"> care tool decision matrix adult inpatient and dult acute assessment areas</w:t>
      </w:r>
    </w:p>
    <w:p w:rsidR="020A98DF" w:rsidP="020A98DF" w:rsidRDefault="00204CB6" w14:paraId="05EAA7BA" w14:textId="14C13A8D">
      <w:pPr>
        <w:rPr>
          <w:rFonts w:ascii="Arial" w:hAnsi="Arial" w:eastAsia="Arial" w:cs="Arial"/>
          <w:color w:val="000000" w:themeColor="text1"/>
        </w:rPr>
      </w:pPr>
      <w:r w:rsidRPr="00204CB6">
        <w:rPr>
          <w:rFonts w:ascii="Arial" w:hAnsi="Arial" w:eastAsia="Arial" w:cs="Arial"/>
          <w:noProof/>
          <w:color w:val="000000" w:themeColor="text1"/>
        </w:rPr>
        <w:drawing>
          <wp:inline distT="0" distB="0" distL="0" distR="0" wp14:anchorId="53EFEE31" wp14:editId="15244E0B">
            <wp:extent cx="9382125" cy="5400675"/>
            <wp:effectExtent l="0" t="0" r="9525" b="9525"/>
            <wp:docPr id="809929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29666" name=""/>
                    <pic:cNvPicPr/>
                  </pic:nvPicPr>
                  <pic:blipFill>
                    <a:blip r:embed="rId41"/>
                    <a:stretch>
                      <a:fillRect/>
                    </a:stretch>
                  </pic:blipFill>
                  <pic:spPr>
                    <a:xfrm>
                      <a:off x="0" y="0"/>
                      <a:ext cx="9383098" cy="5401235"/>
                    </a:xfrm>
                    <a:prstGeom prst="rect">
                      <a:avLst/>
                    </a:prstGeom>
                  </pic:spPr>
                </pic:pic>
              </a:graphicData>
            </a:graphic>
          </wp:inline>
        </w:drawing>
      </w:r>
    </w:p>
    <w:p w:rsidR="27D17CC8" w:rsidP="020A98DF" w:rsidRDefault="27D17CC8" w14:paraId="1F99B48F" w14:textId="02250F20">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020A98DF">
        <w:rPr>
          <w:rFonts w:ascii="Arial" w:hAnsi="Arial" w:eastAsia="Arial" w:cs="Arial"/>
          <w:caps/>
          <w:color w:val="FFFFFF" w:themeColor="background1"/>
          <w:sz w:val="22"/>
          <w:szCs w:val="22"/>
          <w:u w:val="single"/>
        </w:rPr>
        <w:lastRenderedPageBreak/>
        <w:t xml:space="preserve">Appendix </w:t>
      </w:r>
      <w:r w:rsidR="00182182">
        <w:rPr>
          <w:rFonts w:ascii="Arial" w:hAnsi="Arial" w:eastAsia="Arial" w:cs="Arial"/>
          <w:caps/>
          <w:color w:val="FFFFFF" w:themeColor="background1"/>
          <w:sz w:val="22"/>
          <w:szCs w:val="22"/>
          <w:u w:val="single"/>
        </w:rPr>
        <w:t>3 SNST</w:t>
      </w:r>
      <w:r w:rsidR="009A0542">
        <w:rPr>
          <w:rFonts w:ascii="Arial" w:hAnsi="Arial" w:eastAsia="Arial" w:cs="Arial"/>
          <w:caps/>
          <w:color w:val="FFFFFF" w:themeColor="background1"/>
          <w:sz w:val="22"/>
          <w:szCs w:val="22"/>
          <w:u w:val="single"/>
        </w:rPr>
        <w:t xml:space="preserve"> DECISION MATRIX CHILDREN AND YOUNG PEOPLE</w:t>
      </w:r>
    </w:p>
    <w:p w:rsidR="020A98DF" w:rsidP="020A98DF" w:rsidRDefault="020A98DF" w14:paraId="6E5924EA" w14:textId="5AF84756">
      <w:pPr>
        <w:spacing w:after="0"/>
        <w:jc w:val="both"/>
        <w:rPr>
          <w:rFonts w:ascii="Arial" w:hAnsi="Arial" w:eastAsia="Arial" w:cs="Arial"/>
          <w:color w:val="FF0000"/>
        </w:rPr>
      </w:pPr>
    </w:p>
    <w:p w:rsidR="020A98DF" w:rsidP="020A98DF" w:rsidRDefault="00182182" w14:paraId="2AF1712F" w14:textId="20358C0C">
      <w:pPr>
        <w:jc w:val="both"/>
        <w:rPr>
          <w:rFonts w:ascii="Arial" w:hAnsi="Arial" w:eastAsia="Arial" w:cs="Arial"/>
          <w:color w:val="FF0000"/>
        </w:rPr>
      </w:pPr>
      <w:r>
        <w:rPr>
          <w:noProof/>
        </w:rPr>
        <w:drawing>
          <wp:inline distT="0" distB="0" distL="0" distR="0" wp14:anchorId="3CB763FC" wp14:editId="590E99F7">
            <wp:extent cx="9258300" cy="5200650"/>
            <wp:effectExtent l="0" t="0" r="0" b="0"/>
            <wp:docPr id="99025100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58300" cy="5200650"/>
                    </a:xfrm>
                    <a:prstGeom prst="rect">
                      <a:avLst/>
                    </a:prstGeom>
                    <a:noFill/>
                    <a:ln>
                      <a:noFill/>
                    </a:ln>
                  </pic:spPr>
                </pic:pic>
              </a:graphicData>
            </a:graphic>
          </wp:inline>
        </w:drawing>
      </w:r>
    </w:p>
    <w:p w:rsidR="020A98DF" w:rsidP="020A98DF" w:rsidRDefault="020A98DF" w14:paraId="230E0D6E" w14:textId="5AA55DCC">
      <w:pPr>
        <w:jc w:val="both"/>
        <w:rPr>
          <w:rFonts w:ascii="Arial" w:hAnsi="Arial" w:eastAsia="Arial" w:cs="Arial"/>
          <w:color w:val="FF0000"/>
        </w:rPr>
      </w:pPr>
    </w:p>
    <w:p w:rsidR="020A98DF" w:rsidP="020A98DF" w:rsidRDefault="020A98DF" w14:paraId="6F4240BD" w14:textId="3755EE24">
      <w:pPr>
        <w:jc w:val="both"/>
        <w:rPr>
          <w:rFonts w:ascii="Arial" w:hAnsi="Arial" w:eastAsia="Arial" w:cs="Arial"/>
          <w:color w:val="FF0000"/>
        </w:rPr>
      </w:pPr>
    </w:p>
    <w:p w:rsidR="020A98DF" w:rsidP="020A98DF" w:rsidRDefault="020A98DF" w14:paraId="54398268" w14:textId="073D3A0C">
      <w:pPr>
        <w:jc w:val="both"/>
        <w:rPr>
          <w:rFonts w:ascii="Arial" w:hAnsi="Arial" w:eastAsia="Arial" w:cs="Arial"/>
          <w:color w:val="FF0000"/>
        </w:rPr>
      </w:pPr>
    </w:p>
    <w:p w:rsidRPr="009422F0" w:rsidR="27D17CC8" w:rsidP="023B5A59" w:rsidRDefault="27D17CC8" w14:paraId="1D3067DB" w14:textId="004681A1">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Arial" w:hAnsi="Arial" w:eastAsia="Arial" w:cs="Arial"/>
          <w:caps/>
          <w:color w:val="FFFFFF" w:themeColor="background1"/>
          <w:sz w:val="22"/>
          <w:szCs w:val="22"/>
        </w:rPr>
      </w:pPr>
      <w:r w:rsidRPr="023B5A59">
        <w:rPr>
          <w:rFonts w:ascii="Arial" w:hAnsi="Arial" w:eastAsia="Arial" w:cs="Arial"/>
          <w:caps/>
          <w:color w:val="FFFFFF" w:themeColor="background1"/>
          <w:sz w:val="22"/>
          <w:szCs w:val="22"/>
          <w:u w:val="single"/>
        </w:rPr>
        <w:t xml:space="preserve">APPENDIX </w:t>
      </w:r>
      <w:r w:rsidRPr="023B5A59" w:rsidR="009422F0">
        <w:rPr>
          <w:rFonts w:ascii="Arial" w:hAnsi="Arial" w:eastAsia="Arial" w:cs="Arial"/>
          <w:caps/>
          <w:color w:val="FFFFFF" w:themeColor="background1"/>
          <w:sz w:val="22"/>
          <w:szCs w:val="22"/>
          <w:u w:val="single"/>
        </w:rPr>
        <w:t xml:space="preserve"> </w:t>
      </w:r>
      <w:r w:rsidRPr="023B5A59" w:rsidR="6660F47E">
        <w:rPr>
          <w:rFonts w:ascii="Arial" w:hAnsi="Arial" w:eastAsia="Arial" w:cs="Arial"/>
          <w:caps/>
          <w:color w:val="FFFFFF" w:themeColor="background1"/>
          <w:sz w:val="22"/>
          <w:szCs w:val="22"/>
          <w:u w:val="single"/>
        </w:rPr>
        <w:t>4 - Professional Judgement</w:t>
      </w:r>
    </w:p>
    <w:p w:rsidR="020A98DF" w:rsidP="020A98DF" w:rsidRDefault="020A98DF" w14:paraId="2860B241" w14:textId="3CEF6AE5">
      <w:pPr>
        <w:jc w:val="both"/>
        <w:rPr>
          <w:rFonts w:ascii="Arial" w:hAnsi="Arial" w:eastAsia="Arial" w:cs="Arial"/>
          <w:color w:val="FF0000"/>
        </w:rPr>
      </w:pPr>
    </w:p>
    <w:p w:rsidR="6660F47E" w:rsidP="023B5A59" w:rsidRDefault="6660F47E" w14:paraId="5DF8B0A0" w14:textId="1D304234">
      <w:pPr>
        <w:rPr>
          <w:rFonts w:ascii="Calibri" w:hAnsi="Calibri" w:eastAsia="Calibri" w:cs="Calibri"/>
          <w:color w:val="000000" w:themeColor="text1"/>
        </w:rPr>
      </w:pPr>
      <w:r w:rsidRPr="023B5A59">
        <w:rPr>
          <w:rFonts w:ascii="Calibri" w:hAnsi="Calibri" w:eastAsia="Calibri" w:cs="Calibri"/>
          <w:b/>
          <w:bCs/>
          <w:color w:val="000000" w:themeColor="text1"/>
        </w:rPr>
        <w:t>Team:</w:t>
      </w:r>
    </w:p>
    <w:p w:rsidR="6660F47E" w:rsidP="001D5037" w:rsidRDefault="6660F47E" w14:paraId="669B579E" w14:textId="7B0715EF">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Professionally do you agree with the proposed staffing establishment?    </w:t>
      </w:r>
    </w:p>
    <w:p w:rsidR="023B5A59" w:rsidP="001D5037" w:rsidRDefault="6660F47E" w14:paraId="74D4C9B4" w14:textId="39FBE8F7">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Is the new recommended staffing establishment different from the current staffing establishment or the establishment of similar wards?   If so, list reasons. </w:t>
      </w:r>
    </w:p>
    <w:p w:rsidR="023B5A59" w:rsidP="001D5037" w:rsidRDefault="6660F47E" w14:paraId="5B33CA40" w14:textId="7691EAAD">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Is the team operating with high number of vacancies, high staff turnover, sickness absence and/or using a high level of temporary staffing? </w:t>
      </w:r>
    </w:p>
    <w:p w:rsidR="023B5A59" w:rsidP="001D5037" w:rsidRDefault="6660F47E" w14:paraId="7DF7B60D" w14:textId="247DFED8">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Has there been any changes to the team since the last establishment review?</w:t>
      </w:r>
    </w:p>
    <w:p w:rsidR="6660F47E" w:rsidP="001D5037" w:rsidRDefault="6660F47E" w14:paraId="5EB73E69" w14:textId="500F4C29">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Are the current staff being rostered properly? </w:t>
      </w:r>
    </w:p>
    <w:p w:rsidR="023B5A59" w:rsidP="001D5037" w:rsidRDefault="6660F47E" w14:paraId="33660BFA" w14:textId="29CE9CEB">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Does the team have a high patient turnover/throughput? </w:t>
      </w:r>
    </w:p>
    <w:p w:rsidR="023B5A59" w:rsidP="001D5037" w:rsidRDefault="6660F47E" w14:paraId="03629A07" w14:textId="0ACE986C">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Does the amount of work vary between times of day and day of the week? </w:t>
      </w:r>
    </w:p>
    <w:p w:rsidR="023B5A59" w:rsidP="001D5037" w:rsidRDefault="6660F47E" w14:paraId="77847363" w14:textId="3772FB29">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What is ‘usual’ care for the team?</w:t>
      </w:r>
    </w:p>
    <w:p w:rsidR="6660F47E" w:rsidP="001D5037" w:rsidRDefault="6660F47E" w14:paraId="3FE9E7D4" w14:textId="1882C3F3">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Are there any </w:t>
      </w:r>
      <w:proofErr w:type="gramStart"/>
      <w:r w:rsidRPr="023B5A59">
        <w:rPr>
          <w:rFonts w:ascii="Calibri" w:hAnsi="Calibri" w:eastAsia="Calibri" w:cs="Calibri"/>
          <w:b/>
          <w:bCs/>
          <w:color w:val="000000" w:themeColor="text1"/>
        </w:rPr>
        <w:t>particular clinical</w:t>
      </w:r>
      <w:proofErr w:type="gramEnd"/>
      <w:r w:rsidRPr="023B5A59">
        <w:rPr>
          <w:rFonts w:ascii="Calibri" w:hAnsi="Calibri" w:eastAsia="Calibri" w:cs="Calibri"/>
          <w:b/>
          <w:bCs/>
          <w:color w:val="000000" w:themeColor="text1"/>
        </w:rPr>
        <w:t xml:space="preserve"> skills required?  Does the establishment allow for this? </w:t>
      </w:r>
    </w:p>
    <w:p w:rsidR="6660F47E" w:rsidP="001D5037" w:rsidRDefault="6660F47E" w14:paraId="21CF4EED" w14:textId="03B542D8">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What is the level of skill and experience for the team as a whole? </w:t>
      </w:r>
    </w:p>
    <w:p w:rsidR="6660F47E" w:rsidP="001D5037" w:rsidRDefault="6660F47E" w14:paraId="1DCDA506" w14:textId="242F5F2C">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What shift patterns are used?  Does this meet the ward requirement to build their roster? </w:t>
      </w:r>
    </w:p>
    <w:p w:rsidR="6660F47E" w:rsidP="001D5037" w:rsidRDefault="6660F47E" w14:paraId="0E94C550" w14:textId="676E7F2A">
      <w:pPr>
        <w:pStyle w:val="ListParagraph"/>
        <w:numPr>
          <w:ilvl w:val="0"/>
          <w:numId w:val="12"/>
        </w:num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Any other anomalies for the team which need to be considered? </w:t>
      </w:r>
    </w:p>
    <w:p w:rsidR="6660F47E" w:rsidP="023B5A59" w:rsidRDefault="6660F47E" w14:paraId="724AA868" w14:textId="4D444933">
      <w:pPr>
        <w:jc w:val="both"/>
        <w:rPr>
          <w:rFonts w:ascii="Calibri" w:hAnsi="Calibri" w:eastAsia="Calibri" w:cs="Calibri"/>
          <w:color w:val="000000" w:themeColor="text1"/>
        </w:rPr>
      </w:pPr>
      <w:r w:rsidRPr="023B5A59">
        <w:rPr>
          <w:rFonts w:ascii="Calibri" w:hAnsi="Calibri" w:eastAsia="Calibri" w:cs="Calibri"/>
          <w:b/>
          <w:bCs/>
          <w:color w:val="000000" w:themeColor="text1"/>
        </w:rPr>
        <w:t>ESTABLISHMENT REVIEW PERIOD</w:t>
      </w:r>
    </w:p>
    <w:p w:rsidR="6660F47E" w:rsidP="023B5A59" w:rsidRDefault="6660F47E" w14:paraId="01F51F05" w14:textId="63F7F493">
      <w:p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DATE OF MEETING: </w:t>
      </w:r>
    </w:p>
    <w:p w:rsidR="6660F47E" w:rsidP="023B5A59" w:rsidRDefault="6660F47E" w14:paraId="31C78D31" w14:textId="47223077">
      <w:p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NAMES OF ATTENDEES: </w:t>
      </w:r>
    </w:p>
    <w:p w:rsidR="6660F47E" w:rsidP="023B5A59" w:rsidRDefault="6660F47E" w14:paraId="288EDDAE" w14:textId="0516366E">
      <w:p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Matron: </w:t>
      </w:r>
    </w:p>
    <w:p w:rsidR="6660F47E" w:rsidP="023B5A59" w:rsidRDefault="6660F47E" w14:paraId="4519E32B" w14:textId="26A3EF6B">
      <w:p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Lead Nurse: </w:t>
      </w:r>
    </w:p>
    <w:p w:rsidR="6660F47E" w:rsidP="023B5A59" w:rsidRDefault="6660F47E" w14:paraId="06ECC970" w14:textId="47237EC1">
      <w:pPr>
        <w:jc w:val="both"/>
        <w:rPr>
          <w:rFonts w:ascii="Calibri" w:hAnsi="Calibri" w:eastAsia="Calibri" w:cs="Calibri"/>
          <w:color w:val="000000" w:themeColor="text1"/>
        </w:rPr>
      </w:pPr>
      <w:r w:rsidRPr="023B5A59">
        <w:rPr>
          <w:rFonts w:ascii="Calibri" w:hAnsi="Calibri" w:eastAsia="Calibri" w:cs="Calibri"/>
          <w:b/>
          <w:bCs/>
          <w:color w:val="000000" w:themeColor="text1"/>
        </w:rPr>
        <w:t xml:space="preserve">Finance: </w:t>
      </w:r>
    </w:p>
    <w:p w:rsidR="023B5A59" w:rsidP="023B5A59" w:rsidRDefault="6660F47E" w14:paraId="08CDB4CC" w14:textId="0F3F122A">
      <w:pPr>
        <w:jc w:val="both"/>
        <w:rPr>
          <w:rFonts w:ascii="Calibri" w:hAnsi="Calibri" w:eastAsia="Calibri" w:cs="Calibri"/>
          <w:b/>
          <w:color w:val="000000" w:themeColor="text1"/>
        </w:rPr>
      </w:pPr>
      <w:r w:rsidRPr="023B5A59">
        <w:rPr>
          <w:rFonts w:ascii="Calibri" w:hAnsi="Calibri" w:eastAsia="Calibri" w:cs="Calibri"/>
          <w:b/>
          <w:bCs/>
          <w:color w:val="000000" w:themeColor="text1"/>
        </w:rPr>
        <w:t>HR:</w:t>
      </w:r>
    </w:p>
    <w:p w:rsidR="6660F47E" w:rsidP="023B5A59" w:rsidRDefault="4CB86982" w14:paraId="3B74A65F" w14:textId="57585C34">
      <w:pPr>
        <w:jc w:val="both"/>
        <w:rPr>
          <w:rFonts w:ascii="Calibri" w:hAnsi="Calibri" w:eastAsia="Calibri" w:cs="Calibri"/>
          <w:color w:val="000000" w:themeColor="text1"/>
        </w:rPr>
      </w:pPr>
      <w:proofErr w:type="spellStart"/>
      <w:proofErr w:type="gramStart"/>
      <w:r w:rsidRPr="3C569003">
        <w:rPr>
          <w:rFonts w:ascii="Calibri" w:hAnsi="Calibri" w:eastAsia="Calibri" w:cs="Calibri"/>
          <w:b/>
          <w:bCs/>
          <w:color w:val="000000" w:themeColor="text1"/>
        </w:rPr>
        <w:t>D</w:t>
      </w:r>
      <w:r w:rsidRPr="3C569003" w:rsidR="6660F47E">
        <w:rPr>
          <w:rFonts w:ascii="Calibri" w:hAnsi="Calibri" w:eastAsia="Calibri" w:cs="Calibri"/>
          <w:b/>
          <w:bCs/>
          <w:color w:val="000000" w:themeColor="text1"/>
        </w:rPr>
        <w:t>visional</w:t>
      </w:r>
      <w:proofErr w:type="spellEnd"/>
      <w:r w:rsidRPr="023B5A59" w:rsidR="6660F47E">
        <w:rPr>
          <w:rFonts w:ascii="Calibri" w:hAnsi="Calibri" w:eastAsia="Calibri" w:cs="Calibri"/>
          <w:b/>
          <w:bCs/>
          <w:color w:val="000000" w:themeColor="text1"/>
        </w:rPr>
        <w:t xml:space="preserve">  submitted</w:t>
      </w:r>
      <w:proofErr w:type="gramEnd"/>
      <w:r w:rsidRPr="023B5A59" w:rsidR="6660F47E">
        <w:rPr>
          <w:rFonts w:ascii="Calibri" w:hAnsi="Calibri" w:eastAsia="Calibri" w:cs="Calibri"/>
          <w:color w:val="000000" w:themeColor="text1"/>
        </w:rPr>
        <w:t>………………………………………………………………………………………………………………………………………………………………………</w:t>
      </w:r>
    </w:p>
    <w:p w:rsidR="27D17CC8" w:rsidP="198B337A" w:rsidRDefault="5994D720" w14:paraId="487BE0AF" w14:textId="67599AE2">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Calibri" w:hAnsi="Calibri" w:eastAsia="Calibri" w:cs="Calibri"/>
          <w:caps/>
          <w:color w:val="FFFFFF" w:themeColor="background1"/>
          <w:sz w:val="22"/>
          <w:szCs w:val="22"/>
        </w:rPr>
      </w:pPr>
      <w:r w:rsidRPr="198B337A">
        <w:rPr>
          <w:rFonts w:ascii="Calibri" w:hAnsi="Calibri" w:eastAsia="Calibri" w:cs="Calibri"/>
          <w:caps/>
          <w:color w:val="FFFFFF" w:themeColor="background1"/>
          <w:sz w:val="22"/>
          <w:szCs w:val="22"/>
        </w:rPr>
        <w:lastRenderedPageBreak/>
        <w:t>APPENDIX 5 – safer staffing summary report</w:t>
      </w:r>
    </w:p>
    <w:p w:rsidR="198B337A" w:rsidP="198B337A" w:rsidRDefault="5994D720" w14:paraId="1F5D8729" w14:textId="0943F1D5">
      <w:pPr>
        <w:spacing w:after="0" w:line="240" w:lineRule="auto"/>
      </w:pPr>
      <w:r>
        <w:rPr>
          <w:noProof/>
        </w:rPr>
        <w:drawing>
          <wp:inline distT="0" distB="0" distL="0" distR="0" wp14:anchorId="11FF4B2E" wp14:editId="2C48BB75">
            <wp:extent cx="9517674" cy="5458244"/>
            <wp:effectExtent l="0" t="0" r="0" b="0"/>
            <wp:docPr id="9363929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92945" name="Picture 936392945"/>
                    <pic:cNvPicPr/>
                  </pic:nvPicPr>
                  <pic:blipFill>
                    <a:blip r:embed="rId43">
                      <a:extLst>
                        <a:ext uri="{28A0092B-C50C-407E-A947-70E740481C1C}">
                          <a14:useLocalDpi xmlns:a14="http://schemas.microsoft.com/office/drawing/2010/main"/>
                        </a:ext>
                      </a:extLst>
                    </a:blip>
                    <a:stretch>
                      <a:fillRect/>
                    </a:stretch>
                  </pic:blipFill>
                  <pic:spPr>
                    <a:xfrm>
                      <a:off x="0" y="0"/>
                      <a:ext cx="9517674" cy="5458244"/>
                    </a:xfrm>
                    <a:prstGeom prst="rect">
                      <a:avLst/>
                    </a:prstGeom>
                  </pic:spPr>
                </pic:pic>
              </a:graphicData>
            </a:graphic>
          </wp:inline>
        </w:drawing>
      </w:r>
    </w:p>
    <w:p w:rsidR="198B337A" w:rsidP="776979C6" w:rsidRDefault="107A7B8E" w14:paraId="776C06C2" w14:textId="069FB3F4">
      <w:pPr>
        <w:pStyle w:val="Heading1"/>
        <w:pBdr>
          <w:top w:val="single" w:color="4472C4" w:sz="24" w:space="0"/>
          <w:left w:val="single" w:color="4472C4" w:sz="24" w:space="0"/>
          <w:bottom w:val="single" w:color="4472C4" w:sz="24" w:space="0"/>
          <w:right w:val="single" w:color="4472C4" w:sz="24" w:space="0"/>
        </w:pBdr>
        <w:shd w:val="clear" w:color="auto" w:fill="4472C4"/>
        <w:spacing w:after="0" w:line="240" w:lineRule="auto"/>
        <w:rPr>
          <w:rFonts w:ascii="Calibri" w:hAnsi="Calibri" w:eastAsia="Calibri" w:cs="Calibri"/>
          <w:caps/>
          <w:color w:val="FFFFFF" w:themeColor="background1"/>
          <w:sz w:val="22"/>
          <w:szCs w:val="22"/>
        </w:rPr>
      </w:pPr>
      <w:r w:rsidRPr="776979C6">
        <w:rPr>
          <w:rFonts w:ascii="Calibri" w:hAnsi="Calibri" w:eastAsia="Calibri" w:cs="Calibri"/>
          <w:caps/>
          <w:color w:val="FFFFFF" w:themeColor="background1"/>
          <w:sz w:val="22"/>
          <w:szCs w:val="22"/>
        </w:rPr>
        <w:lastRenderedPageBreak/>
        <w:t>appendix 6 – Red flags reported – Jan 26</w:t>
      </w:r>
    </w:p>
    <w:p w:rsidR="198B337A" w:rsidP="776979C6" w:rsidRDefault="198B337A" w14:paraId="1321DDE1" w14:textId="4BB7C6C4"/>
    <w:p w:rsidR="198B337A" w:rsidP="198B337A" w:rsidRDefault="198B337A" w14:paraId="0F513703" w14:textId="4D060129">
      <w:pPr>
        <w:spacing w:after="0" w:line="240" w:lineRule="auto"/>
      </w:pPr>
    </w:p>
    <w:p w:rsidR="776979C6" w:rsidP="776979C6" w:rsidRDefault="776979C6" w14:paraId="780A3140" w14:textId="3C778A6B">
      <w:pPr>
        <w:spacing w:after="0" w:line="240" w:lineRule="auto"/>
      </w:pPr>
    </w:p>
    <w:p w:rsidR="2B0B4ED8" w:rsidP="776979C6" w:rsidRDefault="2B0B4ED8" w14:paraId="2E5255FE" w14:textId="4A75095E">
      <w:pPr>
        <w:spacing w:after="0" w:line="240" w:lineRule="auto"/>
      </w:pPr>
      <w:r>
        <w:rPr>
          <w:noProof/>
        </w:rPr>
        <w:drawing>
          <wp:inline distT="0" distB="0" distL="0" distR="0" wp14:anchorId="49E9F266" wp14:editId="75348025">
            <wp:extent cx="9813614" cy="4010610"/>
            <wp:effectExtent l="0" t="0" r="0" b="0"/>
            <wp:docPr id="594459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59195" name="Picture 594459195"/>
                    <pic:cNvPicPr/>
                  </pic:nvPicPr>
                  <pic:blipFill>
                    <a:blip r:embed="rId44">
                      <a:extLst>
                        <a:ext uri="{28A0092B-C50C-407E-A947-70E740481C1C}">
                          <a14:useLocalDpi xmlns:a14="http://schemas.microsoft.com/office/drawing/2010/main"/>
                        </a:ext>
                      </a:extLst>
                    </a:blip>
                    <a:stretch>
                      <a:fillRect/>
                    </a:stretch>
                  </pic:blipFill>
                  <pic:spPr>
                    <a:xfrm>
                      <a:off x="0" y="0"/>
                      <a:ext cx="9813614" cy="4010610"/>
                    </a:xfrm>
                    <a:prstGeom prst="rect">
                      <a:avLst/>
                    </a:prstGeom>
                  </pic:spPr>
                </pic:pic>
              </a:graphicData>
            </a:graphic>
          </wp:inline>
        </w:drawing>
      </w:r>
    </w:p>
    <w:p w:rsidR="00B41863" w:rsidP="776979C6" w:rsidRDefault="00B41863" w14:paraId="4212CFB5" w14:textId="77777777">
      <w:pPr>
        <w:spacing w:after="0" w:line="240" w:lineRule="auto"/>
      </w:pPr>
    </w:p>
    <w:p w:rsidR="00B41863" w:rsidP="776979C6" w:rsidRDefault="00B41863" w14:paraId="1D618771" w14:textId="77777777">
      <w:pPr>
        <w:spacing w:after="0" w:line="240" w:lineRule="auto"/>
      </w:pPr>
    </w:p>
    <w:p w:rsidR="00B41863" w:rsidP="776979C6" w:rsidRDefault="00B41863" w14:paraId="2AE06FA9" w14:textId="77777777">
      <w:pPr>
        <w:spacing w:after="0" w:line="240" w:lineRule="auto"/>
      </w:pPr>
    </w:p>
    <w:p w:rsidR="00B41863" w:rsidP="776979C6" w:rsidRDefault="00B41863" w14:paraId="4A8B0BFE" w14:textId="77777777">
      <w:pPr>
        <w:spacing w:after="0" w:line="240" w:lineRule="auto"/>
      </w:pPr>
    </w:p>
    <w:p w:rsidR="00E309B9" w:rsidP="00E309B9" w:rsidRDefault="00E309B9" w14:paraId="3E5CEF20" w14:textId="28876E77">
      <w:pPr>
        <w:pStyle w:val="Heading1"/>
        <w:pBdr>
          <w:top w:val="single" w:color="4472C4" w:sz="24" w:space="0"/>
          <w:left w:val="single" w:color="4472C4" w:sz="24" w:space="0"/>
          <w:bottom w:val="single" w:color="4472C4" w:sz="24" w:space="0"/>
          <w:right w:val="single" w:color="4472C4" w:sz="24" w:space="0"/>
        </w:pBdr>
        <w:shd w:val="clear" w:color="auto" w:fill="4472C4"/>
        <w:spacing w:after="0" w:line="240" w:lineRule="auto"/>
        <w:rPr>
          <w:rFonts w:ascii="Calibri" w:hAnsi="Calibri" w:eastAsia="Calibri" w:cs="Calibri"/>
          <w:caps/>
          <w:color w:val="FFFFFF" w:themeColor="background1"/>
          <w:sz w:val="22"/>
          <w:szCs w:val="22"/>
        </w:rPr>
      </w:pPr>
      <w:r w:rsidRPr="776979C6">
        <w:rPr>
          <w:rFonts w:ascii="Calibri" w:hAnsi="Calibri" w:eastAsia="Calibri" w:cs="Calibri"/>
          <w:caps/>
          <w:color w:val="FFFFFF" w:themeColor="background1"/>
          <w:sz w:val="22"/>
          <w:szCs w:val="22"/>
        </w:rPr>
        <w:lastRenderedPageBreak/>
        <w:t xml:space="preserve">appendix </w:t>
      </w:r>
      <w:r w:rsidR="00E8482D">
        <w:rPr>
          <w:rFonts w:ascii="Calibri" w:hAnsi="Calibri" w:eastAsia="Calibri" w:cs="Calibri"/>
          <w:caps/>
          <w:color w:val="FFFFFF" w:themeColor="background1"/>
          <w:sz w:val="22"/>
          <w:szCs w:val="22"/>
        </w:rPr>
        <w:t>7</w:t>
      </w:r>
      <w:r w:rsidRPr="776979C6">
        <w:rPr>
          <w:rFonts w:ascii="Calibri" w:hAnsi="Calibri" w:eastAsia="Calibri" w:cs="Calibri"/>
          <w:caps/>
          <w:color w:val="FFFFFF" w:themeColor="background1"/>
          <w:sz w:val="22"/>
          <w:szCs w:val="22"/>
        </w:rPr>
        <w:t xml:space="preserve"> –</w:t>
      </w:r>
      <w:r w:rsidR="00E8482D">
        <w:rPr>
          <w:rFonts w:ascii="Calibri" w:hAnsi="Calibri" w:eastAsia="Calibri" w:cs="Calibri"/>
          <w:caps/>
          <w:color w:val="FFFFFF" w:themeColor="background1"/>
          <w:sz w:val="22"/>
          <w:szCs w:val="22"/>
        </w:rPr>
        <w:t>NSI</w:t>
      </w:r>
      <w:r w:rsidR="00B35A60">
        <w:rPr>
          <w:rFonts w:ascii="Calibri" w:hAnsi="Calibri" w:eastAsia="Calibri" w:cs="Calibri"/>
          <w:caps/>
          <w:color w:val="FFFFFF" w:themeColor="background1"/>
          <w:sz w:val="22"/>
          <w:szCs w:val="22"/>
        </w:rPr>
        <w:t xml:space="preserve"> – INCLDUING </w:t>
      </w:r>
      <w:r w:rsidR="00957D30">
        <w:rPr>
          <w:rFonts w:ascii="Calibri" w:hAnsi="Calibri" w:eastAsia="Calibri" w:cs="Calibri"/>
          <w:caps/>
          <w:color w:val="FFFFFF" w:themeColor="background1"/>
          <w:sz w:val="22"/>
          <w:szCs w:val="22"/>
        </w:rPr>
        <w:t xml:space="preserve">DLEAYED </w:t>
      </w:r>
      <w:proofErr w:type="gramStart"/>
      <w:r w:rsidR="00957D30">
        <w:rPr>
          <w:rFonts w:ascii="Calibri" w:hAnsi="Calibri" w:eastAsia="Calibri" w:cs="Calibri"/>
          <w:caps/>
          <w:color w:val="FFFFFF" w:themeColor="background1"/>
          <w:sz w:val="22"/>
          <w:szCs w:val="22"/>
        </w:rPr>
        <w:t>OBSERVATION</w:t>
      </w:r>
      <w:r w:rsidRPr="776979C6">
        <w:rPr>
          <w:rFonts w:ascii="Calibri" w:hAnsi="Calibri" w:eastAsia="Calibri" w:cs="Calibri"/>
          <w:caps/>
          <w:color w:val="FFFFFF" w:themeColor="background1"/>
          <w:sz w:val="22"/>
          <w:szCs w:val="22"/>
        </w:rPr>
        <w:t xml:space="preserve">Jan </w:t>
      </w:r>
      <w:r w:rsidR="00957D30">
        <w:rPr>
          <w:rFonts w:ascii="Calibri" w:hAnsi="Calibri" w:eastAsia="Calibri" w:cs="Calibri"/>
          <w:caps/>
          <w:color w:val="FFFFFF" w:themeColor="background1"/>
          <w:sz w:val="22"/>
          <w:szCs w:val="22"/>
        </w:rPr>
        <w:t xml:space="preserve"> AND</w:t>
      </w:r>
      <w:proofErr w:type="gramEnd"/>
      <w:r w:rsidR="00957D30">
        <w:rPr>
          <w:rFonts w:ascii="Calibri" w:hAnsi="Calibri" w:eastAsia="Calibri" w:cs="Calibri"/>
          <w:caps/>
          <w:color w:val="FFFFFF" w:themeColor="background1"/>
          <w:sz w:val="22"/>
          <w:szCs w:val="22"/>
        </w:rPr>
        <w:t xml:space="preserve"> MISSED OR DELAYED MEDIICATION</w:t>
      </w:r>
      <w:r w:rsidR="00F15A11">
        <w:rPr>
          <w:rFonts w:ascii="Calibri" w:hAnsi="Calibri" w:eastAsia="Calibri" w:cs="Calibri"/>
          <w:caps/>
          <w:color w:val="FFFFFF" w:themeColor="background1"/>
          <w:sz w:val="22"/>
          <w:szCs w:val="22"/>
        </w:rPr>
        <w:t xml:space="preserve"> jAN </w:t>
      </w:r>
      <w:r w:rsidRPr="776979C6">
        <w:rPr>
          <w:rFonts w:ascii="Calibri" w:hAnsi="Calibri" w:eastAsia="Calibri" w:cs="Calibri"/>
          <w:caps/>
          <w:color w:val="FFFFFF" w:themeColor="background1"/>
          <w:sz w:val="22"/>
          <w:szCs w:val="22"/>
        </w:rPr>
        <w:t>26</w:t>
      </w:r>
    </w:p>
    <w:p w:rsidR="00B41863" w:rsidP="776979C6" w:rsidRDefault="00B41863" w14:paraId="701DBD9E" w14:textId="77777777">
      <w:pPr>
        <w:spacing w:after="0" w:line="240" w:lineRule="auto"/>
      </w:pPr>
    </w:p>
    <w:p w:rsidR="00D3771D" w:rsidP="776979C6" w:rsidRDefault="00D3771D" w14:paraId="46E1E443" w14:textId="1A155900">
      <w:pPr>
        <w:spacing w:after="0" w:line="240" w:lineRule="auto"/>
      </w:pPr>
      <w:r w:rsidRPr="00D3771D">
        <w:rPr>
          <w:noProof/>
        </w:rPr>
        <w:drawing>
          <wp:inline distT="0" distB="0" distL="0" distR="0" wp14:anchorId="40042519" wp14:editId="3190EED3">
            <wp:extent cx="9848850" cy="4505243"/>
            <wp:effectExtent l="0" t="0" r="0" b="0"/>
            <wp:docPr id="40729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93730" name=""/>
                    <pic:cNvPicPr/>
                  </pic:nvPicPr>
                  <pic:blipFill>
                    <a:blip r:embed="rId45"/>
                    <a:stretch>
                      <a:fillRect/>
                    </a:stretch>
                  </pic:blipFill>
                  <pic:spPr>
                    <a:xfrm>
                      <a:off x="0" y="0"/>
                      <a:ext cx="9862637" cy="4511550"/>
                    </a:xfrm>
                    <a:prstGeom prst="rect">
                      <a:avLst/>
                    </a:prstGeom>
                  </pic:spPr>
                </pic:pic>
              </a:graphicData>
            </a:graphic>
          </wp:inline>
        </w:drawing>
      </w:r>
    </w:p>
    <w:p w:rsidR="007C6D73" w:rsidP="776979C6" w:rsidRDefault="007C6D73" w14:paraId="24D994AC" w14:textId="77777777">
      <w:pPr>
        <w:spacing w:after="0" w:line="240" w:lineRule="auto"/>
      </w:pPr>
    </w:p>
    <w:p w:rsidR="007C6D73" w:rsidP="776979C6" w:rsidRDefault="007C6D73" w14:paraId="2D1522B4" w14:textId="77777777">
      <w:pPr>
        <w:spacing w:after="0" w:line="240" w:lineRule="auto"/>
      </w:pPr>
    </w:p>
    <w:p w:rsidR="007C6D73" w:rsidP="776979C6" w:rsidRDefault="007C6D73" w14:paraId="3B5552DD" w14:textId="77777777">
      <w:pPr>
        <w:spacing w:after="0" w:line="240" w:lineRule="auto"/>
      </w:pPr>
    </w:p>
    <w:p w:rsidR="007C6D73" w:rsidP="776979C6" w:rsidRDefault="007C6D73" w14:paraId="0C281950" w14:textId="77777777">
      <w:pPr>
        <w:spacing w:after="0" w:line="240" w:lineRule="auto"/>
      </w:pPr>
    </w:p>
    <w:p w:rsidR="007C6D73" w:rsidP="776979C6" w:rsidRDefault="007C6D73" w14:paraId="6B8BA0E5" w14:textId="77777777">
      <w:pPr>
        <w:spacing w:after="0" w:line="240" w:lineRule="auto"/>
      </w:pPr>
    </w:p>
    <w:p w:rsidR="5994D720" w:rsidP="198B337A" w:rsidRDefault="5994D720" w14:paraId="0DD76A12" w14:textId="2C5DA09A">
      <w:pPr>
        <w:pStyle w:val="Heading1"/>
        <w:pBdr>
          <w:top w:val="single" w:color="4472C4" w:sz="24" w:space="0"/>
          <w:left w:val="single" w:color="4472C4" w:sz="24" w:space="0"/>
          <w:bottom w:val="single" w:color="4472C4" w:sz="24" w:space="0"/>
          <w:right w:val="single" w:color="4472C4" w:sz="24" w:space="0"/>
        </w:pBdr>
        <w:shd w:val="clear" w:color="auto" w:fill="4472C4"/>
        <w:spacing w:after="0"/>
        <w:rPr>
          <w:rFonts w:ascii="Calibri" w:hAnsi="Calibri" w:eastAsia="Calibri" w:cs="Calibri"/>
          <w:caps/>
          <w:color w:val="FFFFFF" w:themeColor="background1"/>
          <w:sz w:val="22"/>
          <w:szCs w:val="22"/>
        </w:rPr>
      </w:pPr>
      <w:r w:rsidRPr="198B337A">
        <w:rPr>
          <w:rFonts w:ascii="Calibri" w:hAnsi="Calibri" w:eastAsia="Calibri" w:cs="Calibri"/>
          <w:caps/>
          <w:color w:val="FFFFFF" w:themeColor="background1"/>
          <w:sz w:val="22"/>
          <w:szCs w:val="22"/>
        </w:rPr>
        <w:lastRenderedPageBreak/>
        <w:t>References</w:t>
      </w:r>
    </w:p>
    <w:p w:rsidRPr="00B13D11" w:rsidR="00B13D11" w:rsidP="00B13D11" w:rsidRDefault="00B13D11" w14:paraId="2C510016" w14:textId="77777777"/>
    <w:p w:rsidR="198B337A" w:rsidP="198B337A" w:rsidRDefault="198B337A" w14:paraId="12DC8496" w14:textId="29EB5ABD">
      <w:pPr>
        <w:spacing w:after="0" w:line="240" w:lineRule="auto"/>
      </w:pPr>
    </w:p>
    <w:p w:rsidR="27D17CC8" w:rsidP="020A98DF" w:rsidRDefault="27D17CC8" w14:paraId="700F79CF" w14:textId="430A19CE">
      <w:pPr>
        <w:pStyle w:val="Default"/>
        <w:rPr>
          <w:rFonts w:ascii="Arial" w:hAnsi="Arial" w:eastAsia="Arial" w:cs="Arial"/>
          <w:sz w:val="22"/>
          <w:szCs w:val="22"/>
        </w:rPr>
      </w:pPr>
      <w:r w:rsidRPr="020A98DF">
        <w:rPr>
          <w:rFonts w:ascii="Arial" w:hAnsi="Arial" w:eastAsia="Arial" w:cs="Arial"/>
          <w:sz w:val="22"/>
          <w:szCs w:val="22"/>
        </w:rPr>
        <w:t xml:space="preserve">a. ‘Hard Truths’ Commitments NHS England </w:t>
      </w:r>
      <w:hyperlink r:id="rId46">
        <w:r w:rsidRPr="020A98DF">
          <w:rPr>
            <w:rStyle w:val="Hyperlink"/>
            <w:rFonts w:ascii="Arial" w:hAnsi="Arial" w:eastAsia="Arial" w:cs="Arial"/>
            <w:sz w:val="22"/>
            <w:szCs w:val="22"/>
          </w:rPr>
          <w:t>http://www.england.nhs.uk/2014/04/01/hard-truths/</w:t>
        </w:r>
      </w:hyperlink>
      <w:r w:rsidRPr="020A98DF">
        <w:rPr>
          <w:rFonts w:ascii="Arial" w:hAnsi="Arial" w:eastAsia="Arial" w:cs="Arial"/>
          <w:sz w:val="22"/>
          <w:szCs w:val="22"/>
        </w:rPr>
        <w:t xml:space="preserve"> April 2014 </w:t>
      </w:r>
    </w:p>
    <w:p w:rsidR="020A98DF" w:rsidP="020A98DF" w:rsidRDefault="020A98DF" w14:paraId="64C74D81" w14:textId="14DB84B4">
      <w:pPr>
        <w:spacing w:after="0" w:line="240" w:lineRule="auto"/>
        <w:rPr>
          <w:rFonts w:ascii="Arial" w:hAnsi="Arial" w:eastAsia="Arial" w:cs="Arial"/>
          <w:color w:val="000000" w:themeColor="text1"/>
        </w:rPr>
      </w:pPr>
    </w:p>
    <w:p w:rsidR="27D17CC8" w:rsidP="020A98DF" w:rsidRDefault="27D17CC8" w14:paraId="5A3128F9" w14:textId="030EC3BC">
      <w:pPr>
        <w:pStyle w:val="Default"/>
        <w:jc w:val="both"/>
        <w:rPr>
          <w:rFonts w:ascii="Arial" w:hAnsi="Arial" w:eastAsia="Arial" w:cs="Arial"/>
          <w:sz w:val="22"/>
          <w:szCs w:val="22"/>
        </w:rPr>
      </w:pPr>
      <w:r w:rsidRPr="020A98DF">
        <w:rPr>
          <w:rFonts w:ascii="Arial" w:hAnsi="Arial" w:eastAsia="Arial" w:cs="Arial"/>
          <w:sz w:val="22"/>
          <w:szCs w:val="22"/>
        </w:rPr>
        <w:t xml:space="preserve">b. Supporting NHS providers to deliver the right staff, with the right skills, in the right place at the right time - Safe sustainable and productive staffing. National Quality Board, July 2016 </w:t>
      </w:r>
      <w:hyperlink r:id="rId47">
        <w:r w:rsidRPr="020A98DF">
          <w:rPr>
            <w:rStyle w:val="Hyperlink"/>
            <w:rFonts w:ascii="Arial" w:hAnsi="Arial" w:eastAsia="Arial" w:cs="Arial"/>
            <w:sz w:val="22"/>
            <w:szCs w:val="22"/>
          </w:rPr>
          <w:t>http://www.england.nhs.uk</w:t>
        </w:r>
      </w:hyperlink>
      <w:r w:rsidRPr="020A98DF">
        <w:rPr>
          <w:rFonts w:ascii="Arial" w:hAnsi="Arial" w:eastAsia="Arial" w:cs="Arial"/>
          <w:sz w:val="22"/>
          <w:szCs w:val="22"/>
        </w:rPr>
        <w:t xml:space="preserve"> </w:t>
      </w:r>
    </w:p>
    <w:p w:rsidR="020A98DF" w:rsidP="020A98DF" w:rsidRDefault="020A98DF" w14:paraId="054EC973" w14:textId="4A754839">
      <w:pPr>
        <w:spacing w:after="0" w:line="240" w:lineRule="auto"/>
        <w:jc w:val="both"/>
        <w:rPr>
          <w:rFonts w:ascii="Arial" w:hAnsi="Arial" w:eastAsia="Arial" w:cs="Arial"/>
          <w:color w:val="000000" w:themeColor="text1"/>
        </w:rPr>
      </w:pPr>
    </w:p>
    <w:p w:rsidR="27D17CC8" w:rsidP="020A98DF" w:rsidRDefault="27D17CC8" w14:paraId="0D04C2FC" w14:textId="43C41072">
      <w:pPr>
        <w:pStyle w:val="Default"/>
        <w:jc w:val="both"/>
        <w:rPr>
          <w:rFonts w:ascii="Arial" w:hAnsi="Arial" w:eastAsia="Arial" w:cs="Arial"/>
          <w:sz w:val="22"/>
          <w:szCs w:val="22"/>
        </w:rPr>
      </w:pPr>
      <w:r w:rsidRPr="020A98DF">
        <w:rPr>
          <w:rFonts w:ascii="Arial" w:hAnsi="Arial" w:eastAsia="Arial" w:cs="Arial"/>
          <w:sz w:val="22"/>
          <w:szCs w:val="22"/>
        </w:rPr>
        <w:t>c. Griffiths P, Ball J, Murrells T, Jones S, Rafferty AM (2016b) Registered nurse, health care support worker, medical staffing levels and mortality in English hospital Trusts a cross-</w:t>
      </w:r>
      <w:r w:rsidRPr="1AF31824">
        <w:rPr>
          <w:rFonts w:ascii="Arial" w:hAnsi="Arial" w:eastAsia="Arial" w:cs="Arial"/>
          <w:sz w:val="22"/>
          <w:szCs w:val="22"/>
        </w:rPr>
        <w:t>al</w:t>
      </w:r>
      <w:r w:rsidRPr="020A98DF">
        <w:rPr>
          <w:rFonts w:ascii="Arial" w:hAnsi="Arial" w:eastAsia="Arial" w:cs="Arial"/>
          <w:sz w:val="22"/>
          <w:szCs w:val="22"/>
        </w:rPr>
        <w:t xml:space="preserve"> study. BMJ open </w:t>
      </w:r>
      <w:proofErr w:type="gramStart"/>
      <w:r w:rsidRPr="020A98DF">
        <w:rPr>
          <w:rFonts w:ascii="Arial" w:hAnsi="Arial" w:eastAsia="Arial" w:cs="Arial"/>
          <w:sz w:val="22"/>
          <w:szCs w:val="22"/>
        </w:rPr>
        <w:t>5:e</w:t>
      </w:r>
      <w:proofErr w:type="gramEnd"/>
      <w:r w:rsidRPr="020A98DF">
        <w:rPr>
          <w:rFonts w:ascii="Arial" w:hAnsi="Arial" w:eastAsia="Arial" w:cs="Arial"/>
          <w:sz w:val="22"/>
          <w:szCs w:val="22"/>
        </w:rPr>
        <w:t xml:space="preserve">008751 </w:t>
      </w:r>
    </w:p>
    <w:p w:rsidR="020A98DF" w:rsidP="020A98DF" w:rsidRDefault="020A98DF" w14:paraId="5513BDFB" w14:textId="0964AB4F">
      <w:pPr>
        <w:spacing w:after="0" w:line="240" w:lineRule="auto"/>
        <w:jc w:val="both"/>
        <w:rPr>
          <w:rFonts w:ascii="Arial" w:hAnsi="Arial" w:eastAsia="Arial" w:cs="Arial"/>
          <w:color w:val="000000" w:themeColor="text1"/>
        </w:rPr>
      </w:pPr>
    </w:p>
    <w:p w:rsidR="27D17CC8" w:rsidP="020A98DF" w:rsidRDefault="27D17CC8" w14:paraId="147AFBF6" w14:textId="0D553D12">
      <w:pPr>
        <w:pStyle w:val="Default"/>
        <w:jc w:val="both"/>
        <w:rPr>
          <w:rFonts w:ascii="Arial" w:hAnsi="Arial" w:eastAsia="Arial" w:cs="Arial"/>
          <w:sz w:val="22"/>
          <w:szCs w:val="22"/>
        </w:rPr>
      </w:pPr>
      <w:r w:rsidRPr="020A98DF">
        <w:rPr>
          <w:rFonts w:ascii="Arial" w:hAnsi="Arial" w:eastAsia="Arial" w:cs="Arial"/>
          <w:sz w:val="22"/>
          <w:szCs w:val="22"/>
        </w:rPr>
        <w:t xml:space="preserve">d. NHS England (2014) Five Year Forward </w:t>
      </w:r>
      <w:hyperlink r:id="rId48">
        <w:r w:rsidRPr="020A98DF">
          <w:rPr>
            <w:rStyle w:val="Hyperlink"/>
            <w:rFonts w:ascii="Arial" w:hAnsi="Arial" w:eastAsia="Arial" w:cs="Arial"/>
            <w:sz w:val="22"/>
            <w:szCs w:val="22"/>
          </w:rPr>
          <w:t>http://www.england.nhs.uk/ourwork/futurenhs</w:t>
        </w:r>
      </w:hyperlink>
      <w:r w:rsidRPr="020A98DF">
        <w:rPr>
          <w:rFonts w:ascii="Arial" w:hAnsi="Arial" w:eastAsia="Arial" w:cs="Arial"/>
          <w:sz w:val="22"/>
          <w:szCs w:val="22"/>
        </w:rPr>
        <w:t xml:space="preserve"> </w:t>
      </w:r>
    </w:p>
    <w:p w:rsidR="020A98DF" w:rsidP="020A98DF" w:rsidRDefault="020A98DF" w14:paraId="61338B47" w14:textId="2A412A9E">
      <w:pPr>
        <w:spacing w:after="0" w:line="240" w:lineRule="auto"/>
        <w:jc w:val="both"/>
        <w:rPr>
          <w:rFonts w:ascii="Arial" w:hAnsi="Arial" w:eastAsia="Arial" w:cs="Arial"/>
          <w:color w:val="000000" w:themeColor="text1"/>
        </w:rPr>
      </w:pPr>
    </w:p>
    <w:p w:rsidR="27D17CC8" w:rsidP="020A98DF" w:rsidRDefault="27D17CC8" w14:paraId="7D4B27D7" w14:textId="0057A6C0">
      <w:pPr>
        <w:pStyle w:val="Default"/>
        <w:jc w:val="both"/>
        <w:rPr>
          <w:rFonts w:ascii="Arial" w:hAnsi="Arial" w:eastAsia="Arial" w:cs="Arial"/>
          <w:sz w:val="22"/>
          <w:szCs w:val="22"/>
        </w:rPr>
      </w:pPr>
      <w:r w:rsidRPr="020A98DF">
        <w:rPr>
          <w:rFonts w:ascii="Arial" w:hAnsi="Arial" w:eastAsia="Arial" w:cs="Arial"/>
          <w:sz w:val="22"/>
          <w:szCs w:val="22"/>
        </w:rPr>
        <w:t xml:space="preserve">e. NHS England (2016) Leading Change, Adding value: A framework for nursing, midwifery, and care staff </w:t>
      </w:r>
      <w:hyperlink r:id="rId49">
        <w:r w:rsidRPr="020A98DF">
          <w:rPr>
            <w:rStyle w:val="Hyperlink"/>
            <w:rFonts w:ascii="Arial" w:hAnsi="Arial" w:eastAsia="Arial" w:cs="Arial"/>
            <w:sz w:val="22"/>
            <w:szCs w:val="22"/>
          </w:rPr>
          <w:t>http://www.england.nhs.uk/ourwork/leading-change</w:t>
        </w:r>
      </w:hyperlink>
      <w:r w:rsidRPr="020A98DF">
        <w:rPr>
          <w:rFonts w:ascii="Arial" w:hAnsi="Arial" w:eastAsia="Arial" w:cs="Arial"/>
          <w:sz w:val="22"/>
          <w:szCs w:val="22"/>
        </w:rPr>
        <w:t xml:space="preserve">. </w:t>
      </w:r>
    </w:p>
    <w:p w:rsidR="020A98DF" w:rsidP="020A98DF" w:rsidRDefault="020A98DF" w14:paraId="3268F768" w14:textId="175E56CE">
      <w:pPr>
        <w:spacing w:after="0" w:line="240" w:lineRule="auto"/>
        <w:jc w:val="both"/>
        <w:rPr>
          <w:rFonts w:ascii="Arial" w:hAnsi="Arial" w:eastAsia="Arial" w:cs="Arial"/>
          <w:color w:val="000000" w:themeColor="text1"/>
        </w:rPr>
      </w:pPr>
    </w:p>
    <w:p w:rsidR="27D17CC8" w:rsidP="020A98DF" w:rsidRDefault="27D17CC8" w14:paraId="7A05FD45" w14:textId="212366C2">
      <w:pPr>
        <w:pStyle w:val="Default"/>
        <w:rPr>
          <w:rFonts w:ascii="Arial" w:hAnsi="Arial" w:eastAsia="Arial" w:cs="Arial"/>
          <w:sz w:val="22"/>
          <w:szCs w:val="22"/>
        </w:rPr>
      </w:pPr>
      <w:r w:rsidRPr="020A98DF">
        <w:rPr>
          <w:rFonts w:ascii="Arial" w:hAnsi="Arial" w:eastAsia="Arial" w:cs="Arial"/>
          <w:sz w:val="22"/>
          <w:szCs w:val="22"/>
        </w:rPr>
        <w:t xml:space="preserve">f. NICE (2013) Safe staffing for nursing in adult inpatient wards in acute hospitals. </w:t>
      </w:r>
      <w:hyperlink r:id="rId50">
        <w:r w:rsidRPr="020A98DF">
          <w:rPr>
            <w:rStyle w:val="Hyperlink"/>
            <w:rFonts w:ascii="Arial" w:hAnsi="Arial" w:eastAsia="Arial" w:cs="Arial"/>
            <w:sz w:val="22"/>
            <w:szCs w:val="22"/>
          </w:rPr>
          <w:t>http://www.nice.org.uk/guidance/SG1</w:t>
        </w:r>
      </w:hyperlink>
      <w:r w:rsidRPr="020A98DF">
        <w:rPr>
          <w:rFonts w:ascii="Arial" w:hAnsi="Arial" w:eastAsia="Arial" w:cs="Arial"/>
          <w:sz w:val="22"/>
          <w:szCs w:val="22"/>
        </w:rPr>
        <w:t xml:space="preserve"> </w:t>
      </w:r>
    </w:p>
    <w:p w:rsidR="020A98DF" w:rsidP="020A98DF" w:rsidRDefault="020A98DF" w14:paraId="32AB8325" w14:textId="5771E0D6">
      <w:pPr>
        <w:spacing w:after="0" w:line="240" w:lineRule="auto"/>
        <w:rPr>
          <w:rFonts w:ascii="Arial" w:hAnsi="Arial" w:eastAsia="Arial" w:cs="Arial"/>
          <w:color w:val="000000" w:themeColor="text1"/>
        </w:rPr>
      </w:pPr>
    </w:p>
    <w:p w:rsidR="27D17CC8" w:rsidP="020A98DF" w:rsidRDefault="27D17CC8" w14:paraId="76DF091D" w14:textId="0E71351E">
      <w:pPr>
        <w:pStyle w:val="Default"/>
        <w:rPr>
          <w:rFonts w:ascii="Arial" w:hAnsi="Arial" w:eastAsia="Arial" w:cs="Arial"/>
          <w:sz w:val="22"/>
          <w:szCs w:val="22"/>
        </w:rPr>
      </w:pPr>
      <w:r w:rsidRPr="020A98DF">
        <w:rPr>
          <w:rFonts w:ascii="Arial" w:hAnsi="Arial" w:eastAsia="Arial" w:cs="Arial"/>
          <w:sz w:val="22"/>
          <w:szCs w:val="22"/>
        </w:rPr>
        <w:t xml:space="preserve">g. NQB (2016) How to ensure the right people, with the right skills, are in the right place at the right time: A guide to nursing, midwifery and care staffing capacity and capability </w:t>
      </w:r>
      <w:hyperlink r:id="rId51">
        <w:r w:rsidRPr="020A98DF">
          <w:rPr>
            <w:rStyle w:val="Hyperlink"/>
            <w:rFonts w:ascii="Arial" w:hAnsi="Arial" w:eastAsia="Arial" w:cs="Arial"/>
            <w:sz w:val="22"/>
            <w:szCs w:val="22"/>
          </w:rPr>
          <w:t>http://www.england.nhs.uk/ourwork/part-rel/nqb</w:t>
        </w:r>
      </w:hyperlink>
      <w:r w:rsidRPr="020A98DF">
        <w:rPr>
          <w:rFonts w:ascii="Arial" w:hAnsi="Arial" w:eastAsia="Arial" w:cs="Arial"/>
          <w:sz w:val="22"/>
          <w:szCs w:val="22"/>
        </w:rPr>
        <w:t xml:space="preserve">. </w:t>
      </w:r>
    </w:p>
    <w:p w:rsidR="020A98DF" w:rsidP="020A98DF" w:rsidRDefault="020A98DF" w14:paraId="760A6D59" w14:textId="55CF51A7">
      <w:pPr>
        <w:spacing w:after="0" w:line="240" w:lineRule="auto"/>
        <w:rPr>
          <w:rFonts w:ascii="Arial" w:hAnsi="Arial" w:eastAsia="Arial" w:cs="Arial"/>
          <w:color w:val="000000" w:themeColor="text1"/>
        </w:rPr>
      </w:pPr>
    </w:p>
    <w:p w:rsidR="27D17CC8" w:rsidP="020A98DF" w:rsidRDefault="27D17CC8" w14:paraId="1A16F133" w14:textId="6A841020">
      <w:pPr>
        <w:pStyle w:val="Default"/>
        <w:rPr>
          <w:rFonts w:ascii="Arial" w:hAnsi="Arial" w:eastAsia="Arial" w:cs="Arial"/>
          <w:sz w:val="22"/>
          <w:szCs w:val="22"/>
        </w:rPr>
      </w:pPr>
      <w:r w:rsidRPr="020A98DF">
        <w:rPr>
          <w:rFonts w:ascii="Arial" w:hAnsi="Arial" w:eastAsia="Arial" w:cs="Arial"/>
          <w:sz w:val="22"/>
          <w:szCs w:val="22"/>
        </w:rPr>
        <w:t xml:space="preserve">h. The Safer Nursing Care Tool The Shelford Group – 2023 </w:t>
      </w:r>
      <w:hyperlink r:id="rId52">
        <w:r w:rsidRPr="020A98DF">
          <w:rPr>
            <w:rStyle w:val="Hyperlink"/>
            <w:rFonts w:ascii="Arial" w:hAnsi="Arial" w:eastAsia="Arial" w:cs="Arial"/>
            <w:color w:val="000000" w:themeColor="text1"/>
            <w:sz w:val="20"/>
            <w:szCs w:val="20"/>
          </w:rPr>
          <w:t>Safer Nursing Care Tool - Shelford Group</w:t>
        </w:r>
      </w:hyperlink>
      <w:r w:rsidRPr="020A98DF">
        <w:rPr>
          <w:rFonts w:ascii="Arial" w:hAnsi="Arial" w:eastAsia="Arial" w:cs="Arial"/>
          <w:sz w:val="22"/>
          <w:szCs w:val="22"/>
        </w:rPr>
        <w:t xml:space="preserve"> (used under licence for RWT).  </w:t>
      </w:r>
    </w:p>
    <w:p w:rsidR="020A98DF" w:rsidP="020A98DF" w:rsidRDefault="020A98DF" w14:paraId="31E31B80" w14:textId="538FE1D3">
      <w:pPr>
        <w:spacing w:after="0" w:line="240" w:lineRule="auto"/>
        <w:rPr>
          <w:rFonts w:ascii="Arial" w:hAnsi="Arial" w:eastAsia="Arial" w:cs="Arial"/>
          <w:color w:val="000000" w:themeColor="text1"/>
        </w:rPr>
      </w:pPr>
    </w:p>
    <w:p w:rsidR="27D17CC8" w:rsidP="020A98DF" w:rsidRDefault="27D17CC8" w14:paraId="40F73695" w14:textId="12A25C83">
      <w:pPr>
        <w:pStyle w:val="Default"/>
        <w:rPr>
          <w:rFonts w:ascii="Arial" w:hAnsi="Arial" w:eastAsia="Arial" w:cs="Arial"/>
          <w:sz w:val="22"/>
          <w:szCs w:val="22"/>
        </w:rPr>
      </w:pPr>
      <w:proofErr w:type="spellStart"/>
      <w:r w:rsidRPr="020A98DF">
        <w:rPr>
          <w:rFonts w:ascii="Arial" w:hAnsi="Arial" w:eastAsia="Arial" w:cs="Arial"/>
          <w:b/>
          <w:bCs/>
          <w:sz w:val="22"/>
          <w:szCs w:val="22"/>
        </w:rPr>
        <w:t>i</w:t>
      </w:r>
      <w:proofErr w:type="spellEnd"/>
      <w:r w:rsidRPr="020A98DF">
        <w:rPr>
          <w:rFonts w:ascii="Arial" w:hAnsi="Arial" w:eastAsia="Arial" w:cs="Arial"/>
          <w:b/>
          <w:bCs/>
          <w:sz w:val="22"/>
          <w:szCs w:val="22"/>
        </w:rPr>
        <w:t xml:space="preserve">. </w:t>
      </w:r>
      <w:r w:rsidRPr="020A98DF">
        <w:rPr>
          <w:rFonts w:ascii="Arial" w:hAnsi="Arial" w:eastAsia="Arial" w:cs="Arial"/>
          <w:sz w:val="22"/>
          <w:szCs w:val="22"/>
        </w:rPr>
        <w:t xml:space="preserve">Developing Workforce Safeguards – 2018 NHSI. </w:t>
      </w:r>
    </w:p>
    <w:p w:rsidR="020A98DF" w:rsidP="020A98DF" w:rsidRDefault="020A98DF" w14:paraId="7108CB93" w14:textId="26526FEE">
      <w:pPr>
        <w:spacing w:after="0" w:line="240" w:lineRule="auto"/>
        <w:rPr>
          <w:rFonts w:ascii="Arial" w:hAnsi="Arial" w:eastAsia="Arial" w:cs="Arial"/>
          <w:color w:val="000000" w:themeColor="text1"/>
        </w:rPr>
      </w:pPr>
    </w:p>
    <w:p w:rsidR="27D17CC8" w:rsidP="020A98DF" w:rsidRDefault="27D17CC8" w14:paraId="0BFFC5BE" w14:textId="0BB5DB02">
      <w:pPr>
        <w:pStyle w:val="Default"/>
        <w:rPr>
          <w:rFonts w:ascii="Arial" w:hAnsi="Arial" w:eastAsia="Arial" w:cs="Arial"/>
          <w:sz w:val="22"/>
          <w:szCs w:val="22"/>
        </w:rPr>
      </w:pPr>
      <w:r w:rsidRPr="020A98DF">
        <w:rPr>
          <w:rFonts w:ascii="Arial" w:hAnsi="Arial" w:eastAsia="Arial" w:cs="Arial"/>
          <w:sz w:val="22"/>
          <w:szCs w:val="22"/>
        </w:rPr>
        <w:t xml:space="preserve">j. National Quality Board (2023) C, Griffiths P, Casey A, Chable R, Chapman H, Radford M, and Watts N (2023) Professional Judgement Framework: a guide to applying professional judgement in nurse staffing reviews. </w:t>
      </w:r>
      <w:proofErr w:type="spellStart"/>
      <w:r w:rsidRPr="020A98DF">
        <w:rPr>
          <w:rFonts w:ascii="Arial" w:hAnsi="Arial" w:eastAsia="Arial" w:cs="Arial"/>
          <w:sz w:val="22"/>
          <w:szCs w:val="22"/>
        </w:rPr>
        <w:t>doi</w:t>
      </w:r>
      <w:proofErr w:type="spellEnd"/>
      <w:r w:rsidRPr="020A98DF">
        <w:rPr>
          <w:rFonts w:ascii="Arial" w:hAnsi="Arial" w:eastAsia="Arial" w:cs="Arial"/>
          <w:sz w:val="22"/>
          <w:szCs w:val="22"/>
        </w:rPr>
        <w:t xml:space="preserve">: 10.5258/SOTON/P1102 University of Southampton. </w:t>
      </w:r>
      <w:hyperlink r:id="rId53">
        <w:r w:rsidRPr="020A98DF">
          <w:rPr>
            <w:rStyle w:val="Hyperlink"/>
            <w:rFonts w:ascii="Arial" w:hAnsi="Arial" w:eastAsia="Arial" w:cs="Arial"/>
            <w:color w:val="000000" w:themeColor="text1"/>
            <w:sz w:val="20"/>
            <w:szCs w:val="20"/>
          </w:rPr>
          <w:t xml:space="preserve">Professional judgement framework: a guide to applying professional judgement in nurse staffing reviews - </w:t>
        </w:r>
        <w:proofErr w:type="spellStart"/>
        <w:r w:rsidRPr="020A98DF">
          <w:rPr>
            <w:rStyle w:val="Hyperlink"/>
            <w:rFonts w:ascii="Arial" w:hAnsi="Arial" w:eastAsia="Arial" w:cs="Arial"/>
            <w:color w:val="000000" w:themeColor="text1"/>
            <w:sz w:val="20"/>
            <w:szCs w:val="20"/>
          </w:rPr>
          <w:t>ePrints</w:t>
        </w:r>
        <w:proofErr w:type="spellEnd"/>
        <w:r w:rsidRPr="020A98DF">
          <w:rPr>
            <w:rStyle w:val="Hyperlink"/>
            <w:rFonts w:ascii="Arial" w:hAnsi="Arial" w:eastAsia="Arial" w:cs="Arial"/>
            <w:color w:val="000000" w:themeColor="text1"/>
            <w:sz w:val="20"/>
            <w:szCs w:val="20"/>
          </w:rPr>
          <w:t xml:space="preserve"> Soton</w:t>
        </w:r>
      </w:hyperlink>
    </w:p>
    <w:p w:rsidR="020A98DF" w:rsidP="020A98DF" w:rsidRDefault="020A98DF" w14:paraId="6413BE28" w14:textId="5EB79A06">
      <w:pPr>
        <w:rPr>
          <w:rFonts w:ascii="Arial" w:hAnsi="Arial" w:eastAsia="Arial" w:cs="Arial"/>
          <w:color w:val="000000" w:themeColor="text1"/>
        </w:rPr>
      </w:pPr>
    </w:p>
    <w:p w:rsidR="020A98DF" w:rsidP="020A98DF" w:rsidRDefault="020A98DF" w14:paraId="17773AD5" w14:textId="7AF0D8FB">
      <w:pPr>
        <w:ind w:left="851"/>
        <w:rPr>
          <w:rFonts w:ascii="Arial" w:hAnsi="Arial" w:eastAsia="Arial" w:cs="Arial"/>
          <w:color w:val="000000" w:themeColor="text1"/>
        </w:rPr>
      </w:pPr>
    </w:p>
    <w:p w:rsidRPr="00AD07A6" w:rsidR="000F495A" w:rsidP="00A91D0A" w:rsidRDefault="000F495A" w14:paraId="21D1D9A9" w14:textId="77777777">
      <w:pPr>
        <w:spacing w:line="240" w:lineRule="auto"/>
        <w:ind w:left="851"/>
        <w:rPr>
          <w:rFonts w:ascii="Arial" w:hAnsi="Arial" w:cs="Arial"/>
          <w:sz w:val="24"/>
        </w:rPr>
      </w:pPr>
    </w:p>
    <w:p w:rsidRPr="00AD07A6" w:rsidR="007E3829" w:rsidP="007E3829" w:rsidRDefault="007E3829" w14:paraId="2A140617" w14:textId="77777777">
      <w:pPr>
        <w:pStyle w:val="NoSpacing"/>
        <w:rPr>
          <w:rFonts w:ascii="Arial" w:hAnsi="Arial" w:cs="Arial"/>
          <w:b/>
          <w:sz w:val="28"/>
          <w:szCs w:val="28"/>
        </w:rPr>
      </w:pPr>
    </w:p>
    <w:p w:rsidRPr="00AD07A6" w:rsidR="00BB4AE4" w:rsidP="00CB5E98" w:rsidRDefault="00BB4AE4" w14:paraId="33DE1B6C" w14:textId="77777777">
      <w:pPr>
        <w:pStyle w:val="NoSpacing"/>
        <w:jc w:val="center"/>
        <w:rPr>
          <w:rFonts w:ascii="Arial" w:hAnsi="Arial" w:cs="Arial"/>
          <w:b/>
          <w:sz w:val="28"/>
          <w:szCs w:val="28"/>
        </w:rPr>
      </w:pPr>
    </w:p>
    <w:p w:rsidRPr="00AD07A6" w:rsidR="00D04AD4" w:rsidP="00D04AD4" w:rsidRDefault="00D04AD4" w14:paraId="6615A099" w14:textId="77777777">
      <w:pPr>
        <w:rPr>
          <w:rFonts w:ascii="Arial" w:hAnsi="Arial" w:cs="Arial"/>
        </w:rPr>
      </w:pPr>
    </w:p>
    <w:sectPr w:rsidRPr="00AD07A6" w:rsidR="00D04AD4" w:rsidSect="00A07307">
      <w:headerReference w:type="default" r:id="rId54"/>
      <w:footerReference w:type="default" r:id="rId55"/>
      <w:pgSz w:w="16838" w:h="11906" w:orient="landscape"/>
      <w:pgMar w:top="737" w:right="720" w:bottom="720" w:left="720" w:header="96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FFF" w:rsidP="00827BA0" w:rsidRDefault="00383FFF" w14:paraId="2BF8DAF6" w14:textId="77777777">
      <w:pPr>
        <w:spacing w:after="0" w:line="240" w:lineRule="auto"/>
      </w:pPr>
      <w:r>
        <w:separator/>
      </w:r>
    </w:p>
  </w:endnote>
  <w:endnote w:type="continuationSeparator" w:id="0">
    <w:p w:rsidR="00383FFF" w:rsidP="00827BA0" w:rsidRDefault="00383FFF" w14:paraId="3E33FB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E8479F" w:rsidTr="776979C6" w14:paraId="56A80550" w14:textId="77777777">
      <w:trPr>
        <w:trHeight w:val="300"/>
      </w:trPr>
      <w:tc>
        <w:tcPr>
          <w:tcW w:w="3480" w:type="dxa"/>
        </w:tcPr>
        <w:p w:rsidR="776979C6" w:rsidP="776979C6" w:rsidRDefault="776979C6" w14:paraId="1BE7EC20" w14:textId="23D96533">
          <w:pPr>
            <w:pStyle w:val="Header"/>
            <w:ind w:left="-115"/>
          </w:pPr>
        </w:p>
      </w:tc>
      <w:tc>
        <w:tcPr>
          <w:tcW w:w="3480" w:type="dxa"/>
        </w:tcPr>
        <w:p w:rsidR="776979C6" w:rsidP="776979C6" w:rsidRDefault="776979C6" w14:paraId="32D79E80" w14:textId="4342E2C5">
          <w:pPr>
            <w:pStyle w:val="Header"/>
            <w:jc w:val="center"/>
          </w:pPr>
        </w:p>
      </w:tc>
      <w:tc>
        <w:tcPr>
          <w:tcW w:w="3480" w:type="dxa"/>
        </w:tcPr>
        <w:p w:rsidR="776979C6" w:rsidP="776979C6" w:rsidRDefault="776979C6" w14:paraId="3407863E" w14:textId="3CFA014A">
          <w:pPr>
            <w:pStyle w:val="Header"/>
            <w:ind w:right="-115"/>
            <w:jc w:val="right"/>
          </w:pPr>
        </w:p>
      </w:tc>
    </w:tr>
  </w:tbl>
  <w:p w:rsidR="001D5037" w:rsidRDefault="001D5037" w14:paraId="38D6D1DF" w14:textId="5D1FD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0F0F0F" w:rsidTr="776979C6" w14:paraId="6324E3EA" w14:textId="77777777">
      <w:trPr>
        <w:trHeight w:val="300"/>
      </w:trPr>
      <w:tc>
        <w:tcPr>
          <w:tcW w:w="5130" w:type="dxa"/>
        </w:tcPr>
        <w:p w:rsidR="776979C6" w:rsidP="776979C6" w:rsidRDefault="776979C6" w14:paraId="2A9D45D6" w14:textId="5A5FBB02">
          <w:pPr>
            <w:pStyle w:val="Header"/>
            <w:ind w:left="-115"/>
          </w:pPr>
        </w:p>
      </w:tc>
      <w:tc>
        <w:tcPr>
          <w:tcW w:w="5130" w:type="dxa"/>
        </w:tcPr>
        <w:p w:rsidR="776979C6" w:rsidP="776979C6" w:rsidRDefault="776979C6" w14:paraId="072071DA" w14:textId="2C36F974">
          <w:pPr>
            <w:pStyle w:val="Header"/>
            <w:jc w:val="center"/>
          </w:pPr>
        </w:p>
      </w:tc>
      <w:tc>
        <w:tcPr>
          <w:tcW w:w="5130" w:type="dxa"/>
        </w:tcPr>
        <w:p w:rsidR="776979C6" w:rsidP="776979C6" w:rsidRDefault="776979C6" w14:paraId="45FFDF37" w14:textId="1C58D718">
          <w:pPr>
            <w:pStyle w:val="Header"/>
            <w:ind w:right="-115"/>
            <w:jc w:val="right"/>
          </w:pPr>
        </w:p>
      </w:tc>
    </w:tr>
  </w:tbl>
  <w:p w:rsidR="001D5037" w:rsidRDefault="001D5037" w14:paraId="0A460AC2" w14:textId="404EE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0562948A" w14:textId="77777777">
      <w:trPr>
        <w:trHeight w:val="300"/>
      </w:trPr>
      <w:tc>
        <w:tcPr>
          <w:tcW w:w="3480" w:type="dxa"/>
        </w:tcPr>
        <w:p w:rsidR="776979C6" w:rsidP="776979C6" w:rsidRDefault="776979C6" w14:paraId="2B6DEABA" w14:textId="4E277730">
          <w:pPr>
            <w:pStyle w:val="Header"/>
            <w:ind w:left="-115"/>
          </w:pPr>
        </w:p>
      </w:tc>
      <w:tc>
        <w:tcPr>
          <w:tcW w:w="3480" w:type="dxa"/>
        </w:tcPr>
        <w:p w:rsidR="776979C6" w:rsidP="776979C6" w:rsidRDefault="776979C6" w14:paraId="74B952DF" w14:textId="4E4A1CB5">
          <w:pPr>
            <w:pStyle w:val="Header"/>
            <w:jc w:val="center"/>
          </w:pPr>
        </w:p>
      </w:tc>
      <w:tc>
        <w:tcPr>
          <w:tcW w:w="3480" w:type="dxa"/>
        </w:tcPr>
        <w:p w:rsidR="776979C6" w:rsidP="776979C6" w:rsidRDefault="776979C6" w14:paraId="42D2564F" w14:textId="3471DF76">
          <w:pPr>
            <w:pStyle w:val="Header"/>
            <w:ind w:right="-115"/>
            <w:jc w:val="right"/>
          </w:pPr>
        </w:p>
      </w:tc>
    </w:tr>
  </w:tbl>
  <w:p w:rsidR="001D5037" w:rsidRDefault="001D5037" w14:paraId="22B339AB" w14:textId="070CD3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301976" w:rsidTr="776979C6" w14:paraId="4B39DCE2" w14:textId="77777777">
      <w:trPr>
        <w:trHeight w:val="300"/>
      </w:trPr>
      <w:tc>
        <w:tcPr>
          <w:tcW w:w="5130" w:type="dxa"/>
        </w:tcPr>
        <w:p w:rsidR="776979C6" w:rsidP="776979C6" w:rsidRDefault="776979C6" w14:paraId="5B2997BF" w14:textId="44DCAE0A">
          <w:pPr>
            <w:pStyle w:val="Header"/>
            <w:ind w:left="-115"/>
          </w:pPr>
        </w:p>
      </w:tc>
      <w:tc>
        <w:tcPr>
          <w:tcW w:w="5130" w:type="dxa"/>
        </w:tcPr>
        <w:p w:rsidR="776979C6" w:rsidP="776979C6" w:rsidRDefault="776979C6" w14:paraId="6A22423B" w14:textId="27CD0C23">
          <w:pPr>
            <w:pStyle w:val="Header"/>
            <w:jc w:val="center"/>
          </w:pPr>
        </w:p>
      </w:tc>
      <w:tc>
        <w:tcPr>
          <w:tcW w:w="5130" w:type="dxa"/>
        </w:tcPr>
        <w:p w:rsidR="776979C6" w:rsidP="776979C6" w:rsidRDefault="776979C6" w14:paraId="56B69C30" w14:textId="79DE72D4">
          <w:pPr>
            <w:pStyle w:val="Header"/>
            <w:ind w:right="-115"/>
            <w:jc w:val="right"/>
          </w:pPr>
        </w:p>
      </w:tc>
    </w:tr>
  </w:tbl>
  <w:p w:rsidR="001D5037" w:rsidRDefault="001D5037" w14:paraId="7FD25BFB" w14:textId="6923DC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035252D2" w14:textId="77777777">
      <w:trPr>
        <w:trHeight w:val="300"/>
      </w:trPr>
      <w:tc>
        <w:tcPr>
          <w:tcW w:w="3480" w:type="dxa"/>
        </w:tcPr>
        <w:p w:rsidR="776979C6" w:rsidP="776979C6" w:rsidRDefault="776979C6" w14:paraId="07104426" w14:textId="232A43C1">
          <w:pPr>
            <w:pStyle w:val="Header"/>
            <w:ind w:left="-115"/>
          </w:pPr>
        </w:p>
      </w:tc>
      <w:tc>
        <w:tcPr>
          <w:tcW w:w="3480" w:type="dxa"/>
        </w:tcPr>
        <w:p w:rsidR="776979C6" w:rsidP="776979C6" w:rsidRDefault="776979C6" w14:paraId="399C7EEB" w14:textId="661C0AAB">
          <w:pPr>
            <w:pStyle w:val="Header"/>
            <w:jc w:val="center"/>
          </w:pPr>
        </w:p>
      </w:tc>
      <w:tc>
        <w:tcPr>
          <w:tcW w:w="3480" w:type="dxa"/>
        </w:tcPr>
        <w:p w:rsidR="776979C6" w:rsidP="776979C6" w:rsidRDefault="776979C6" w14:paraId="2DA06D1E" w14:textId="7755F01C">
          <w:pPr>
            <w:pStyle w:val="Header"/>
            <w:ind w:right="-115"/>
            <w:jc w:val="right"/>
          </w:pPr>
        </w:p>
      </w:tc>
    </w:tr>
  </w:tbl>
  <w:p w:rsidR="001D5037" w:rsidRDefault="001D5037" w14:paraId="2A5D0435" w14:textId="7E82E32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0F0F0F" w:rsidTr="776979C6" w14:paraId="1A2034B7" w14:textId="77777777">
      <w:trPr>
        <w:trHeight w:val="300"/>
      </w:trPr>
      <w:tc>
        <w:tcPr>
          <w:tcW w:w="5130" w:type="dxa"/>
        </w:tcPr>
        <w:p w:rsidR="776979C6" w:rsidP="776979C6" w:rsidRDefault="776979C6" w14:paraId="0D6805F3" w14:textId="30A1F490">
          <w:pPr>
            <w:pStyle w:val="Header"/>
            <w:ind w:left="-115"/>
          </w:pPr>
        </w:p>
      </w:tc>
      <w:tc>
        <w:tcPr>
          <w:tcW w:w="5130" w:type="dxa"/>
        </w:tcPr>
        <w:p w:rsidR="776979C6" w:rsidP="776979C6" w:rsidRDefault="776979C6" w14:paraId="4E0F9905" w14:textId="4E523CFF">
          <w:pPr>
            <w:pStyle w:val="Header"/>
            <w:jc w:val="center"/>
          </w:pPr>
        </w:p>
      </w:tc>
      <w:tc>
        <w:tcPr>
          <w:tcW w:w="5130" w:type="dxa"/>
        </w:tcPr>
        <w:p w:rsidR="776979C6" w:rsidP="776979C6" w:rsidRDefault="776979C6" w14:paraId="799E94BE" w14:textId="510E0673">
          <w:pPr>
            <w:pStyle w:val="Header"/>
            <w:ind w:right="-115"/>
            <w:jc w:val="right"/>
          </w:pPr>
        </w:p>
      </w:tc>
    </w:tr>
  </w:tbl>
  <w:p w:rsidR="001D5037" w:rsidRDefault="001D5037" w14:paraId="2878D6E8" w14:textId="3AB84E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313A2AFE" w14:textId="77777777">
      <w:trPr>
        <w:trHeight w:val="300"/>
      </w:trPr>
      <w:tc>
        <w:tcPr>
          <w:tcW w:w="3480" w:type="dxa"/>
        </w:tcPr>
        <w:p w:rsidR="776979C6" w:rsidP="776979C6" w:rsidRDefault="776979C6" w14:paraId="57CA3261" w14:textId="7D834DAD">
          <w:pPr>
            <w:pStyle w:val="Header"/>
            <w:ind w:left="-115"/>
          </w:pPr>
        </w:p>
      </w:tc>
      <w:tc>
        <w:tcPr>
          <w:tcW w:w="3480" w:type="dxa"/>
        </w:tcPr>
        <w:p w:rsidR="776979C6" w:rsidP="776979C6" w:rsidRDefault="776979C6" w14:paraId="36E39A20" w14:textId="1A72B250">
          <w:pPr>
            <w:pStyle w:val="Header"/>
            <w:jc w:val="center"/>
          </w:pPr>
        </w:p>
      </w:tc>
      <w:tc>
        <w:tcPr>
          <w:tcW w:w="3480" w:type="dxa"/>
        </w:tcPr>
        <w:p w:rsidR="776979C6" w:rsidP="776979C6" w:rsidRDefault="776979C6" w14:paraId="35B28A05" w14:textId="13F4AC76">
          <w:pPr>
            <w:pStyle w:val="Header"/>
            <w:ind w:right="-115"/>
            <w:jc w:val="right"/>
          </w:pPr>
        </w:p>
      </w:tc>
    </w:tr>
  </w:tbl>
  <w:p w:rsidR="001D5037" w:rsidRDefault="001D5037" w14:paraId="77B319DB" w14:textId="079C8F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0F0F0F" w:rsidTr="776979C6" w14:paraId="0DEA6F9B" w14:textId="77777777">
      <w:trPr>
        <w:trHeight w:val="300"/>
      </w:trPr>
      <w:tc>
        <w:tcPr>
          <w:tcW w:w="5130" w:type="dxa"/>
        </w:tcPr>
        <w:p w:rsidR="776979C6" w:rsidP="776979C6" w:rsidRDefault="776979C6" w14:paraId="6A333361" w14:textId="145D5C30">
          <w:pPr>
            <w:pStyle w:val="Header"/>
          </w:pPr>
        </w:p>
      </w:tc>
      <w:tc>
        <w:tcPr>
          <w:tcW w:w="5130" w:type="dxa"/>
        </w:tcPr>
        <w:p w:rsidR="776979C6" w:rsidRDefault="776979C6" w14:paraId="58053A2C" w14:textId="1E35C097"/>
      </w:tc>
      <w:tc>
        <w:tcPr>
          <w:tcW w:w="5130" w:type="dxa"/>
        </w:tcPr>
        <w:p w:rsidR="776979C6" w:rsidRDefault="776979C6" w14:paraId="563080C7" w14:textId="68248054"/>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FFF" w:rsidP="00827BA0" w:rsidRDefault="00383FFF" w14:paraId="6AEACDA7" w14:textId="77777777">
      <w:pPr>
        <w:spacing w:after="0" w:line="240" w:lineRule="auto"/>
      </w:pPr>
      <w:r>
        <w:separator/>
      </w:r>
    </w:p>
  </w:footnote>
  <w:footnote w:type="continuationSeparator" w:id="0">
    <w:p w:rsidR="00383FFF" w:rsidP="00827BA0" w:rsidRDefault="00383FFF" w14:paraId="5A0C91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E8479F" w:rsidTr="776979C6" w14:paraId="3210ED98" w14:textId="77777777">
      <w:trPr>
        <w:trHeight w:val="300"/>
      </w:trPr>
      <w:tc>
        <w:tcPr>
          <w:tcW w:w="3480" w:type="dxa"/>
        </w:tcPr>
        <w:p w:rsidR="776979C6" w:rsidP="776979C6" w:rsidRDefault="776979C6" w14:paraId="21817C5D" w14:textId="0DA742BC">
          <w:pPr>
            <w:pStyle w:val="Header"/>
            <w:ind w:left="-115"/>
          </w:pPr>
        </w:p>
      </w:tc>
      <w:tc>
        <w:tcPr>
          <w:tcW w:w="3480" w:type="dxa"/>
        </w:tcPr>
        <w:p w:rsidR="776979C6" w:rsidP="776979C6" w:rsidRDefault="776979C6" w14:paraId="7634C419" w14:textId="3C11D7E7">
          <w:pPr>
            <w:pStyle w:val="Header"/>
            <w:jc w:val="center"/>
          </w:pPr>
        </w:p>
      </w:tc>
      <w:tc>
        <w:tcPr>
          <w:tcW w:w="3480" w:type="dxa"/>
        </w:tcPr>
        <w:p w:rsidR="776979C6" w:rsidP="776979C6" w:rsidRDefault="776979C6" w14:paraId="40249B30" w14:textId="54F6D932">
          <w:pPr>
            <w:pStyle w:val="Header"/>
            <w:ind w:right="-115"/>
            <w:jc w:val="right"/>
          </w:pPr>
        </w:p>
      </w:tc>
    </w:tr>
  </w:tbl>
  <w:p w:rsidR="001D5037" w:rsidRDefault="001D5037" w14:paraId="23982BC8" w14:textId="5BABC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0F0F0F" w:rsidTr="776979C6" w14:paraId="64327080" w14:textId="77777777">
      <w:trPr>
        <w:trHeight w:val="300"/>
      </w:trPr>
      <w:tc>
        <w:tcPr>
          <w:tcW w:w="5130" w:type="dxa"/>
        </w:tcPr>
        <w:p w:rsidR="776979C6" w:rsidP="776979C6" w:rsidRDefault="776979C6" w14:paraId="3AD1C361" w14:textId="7CE06648">
          <w:pPr>
            <w:pStyle w:val="Header"/>
            <w:ind w:left="-115"/>
          </w:pPr>
        </w:p>
      </w:tc>
      <w:tc>
        <w:tcPr>
          <w:tcW w:w="5130" w:type="dxa"/>
        </w:tcPr>
        <w:p w:rsidR="776979C6" w:rsidP="776979C6" w:rsidRDefault="776979C6" w14:paraId="35821C74" w14:textId="2A7DE493">
          <w:pPr>
            <w:pStyle w:val="Header"/>
            <w:jc w:val="center"/>
          </w:pPr>
        </w:p>
      </w:tc>
      <w:tc>
        <w:tcPr>
          <w:tcW w:w="5130" w:type="dxa"/>
        </w:tcPr>
        <w:p w:rsidR="776979C6" w:rsidP="776979C6" w:rsidRDefault="776979C6" w14:paraId="05144E14" w14:textId="69422E91">
          <w:pPr>
            <w:pStyle w:val="Header"/>
            <w:ind w:right="-115"/>
            <w:jc w:val="right"/>
          </w:pPr>
        </w:p>
      </w:tc>
    </w:tr>
  </w:tbl>
  <w:p w:rsidR="001D5037" w:rsidRDefault="001D5037" w14:paraId="284BB2B3" w14:textId="33C678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013B4526" w14:textId="77777777">
      <w:trPr>
        <w:trHeight w:val="300"/>
      </w:trPr>
      <w:tc>
        <w:tcPr>
          <w:tcW w:w="3480" w:type="dxa"/>
        </w:tcPr>
        <w:p w:rsidR="776979C6" w:rsidP="776979C6" w:rsidRDefault="776979C6" w14:paraId="4E829008" w14:textId="0D1AF780">
          <w:pPr>
            <w:pStyle w:val="Header"/>
            <w:ind w:left="-115"/>
          </w:pPr>
        </w:p>
      </w:tc>
      <w:tc>
        <w:tcPr>
          <w:tcW w:w="3480" w:type="dxa"/>
        </w:tcPr>
        <w:p w:rsidR="776979C6" w:rsidP="776979C6" w:rsidRDefault="776979C6" w14:paraId="339EE077" w14:textId="06BA6531">
          <w:pPr>
            <w:pStyle w:val="Header"/>
            <w:jc w:val="center"/>
          </w:pPr>
        </w:p>
      </w:tc>
      <w:tc>
        <w:tcPr>
          <w:tcW w:w="3480" w:type="dxa"/>
        </w:tcPr>
        <w:p w:rsidR="776979C6" w:rsidP="776979C6" w:rsidRDefault="776979C6" w14:paraId="0788F906" w14:textId="06520B05">
          <w:pPr>
            <w:pStyle w:val="Header"/>
            <w:ind w:right="-115"/>
            <w:jc w:val="right"/>
          </w:pPr>
        </w:p>
      </w:tc>
    </w:tr>
  </w:tbl>
  <w:p w:rsidR="001D5037" w:rsidRDefault="001D5037" w14:paraId="0763C208" w14:textId="36C88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0301976" w:rsidTr="776979C6" w14:paraId="37D410E9" w14:textId="77777777">
      <w:trPr>
        <w:trHeight w:val="300"/>
      </w:trPr>
      <w:tc>
        <w:tcPr>
          <w:tcW w:w="5130" w:type="dxa"/>
        </w:tcPr>
        <w:p w:rsidR="776979C6" w:rsidP="776979C6" w:rsidRDefault="776979C6" w14:paraId="4064B759" w14:textId="3050AEB0">
          <w:pPr>
            <w:pStyle w:val="Header"/>
            <w:ind w:left="-115"/>
          </w:pPr>
        </w:p>
      </w:tc>
      <w:tc>
        <w:tcPr>
          <w:tcW w:w="5130" w:type="dxa"/>
        </w:tcPr>
        <w:p w:rsidR="776979C6" w:rsidP="776979C6" w:rsidRDefault="776979C6" w14:paraId="660D6833" w14:textId="57FB5573">
          <w:pPr>
            <w:pStyle w:val="Header"/>
            <w:jc w:val="center"/>
          </w:pPr>
        </w:p>
      </w:tc>
      <w:tc>
        <w:tcPr>
          <w:tcW w:w="5130" w:type="dxa"/>
        </w:tcPr>
        <w:p w:rsidR="776979C6" w:rsidP="776979C6" w:rsidRDefault="776979C6" w14:paraId="3E062388" w14:textId="0B6D04C1">
          <w:pPr>
            <w:pStyle w:val="Header"/>
            <w:ind w:right="-115"/>
            <w:jc w:val="right"/>
          </w:pPr>
        </w:p>
      </w:tc>
    </w:tr>
  </w:tbl>
  <w:p w:rsidR="001D5037" w:rsidRDefault="001D5037" w14:paraId="0DE5183E" w14:textId="6D89F6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3DB12D13" w14:textId="77777777">
      <w:trPr>
        <w:trHeight w:val="300"/>
      </w:trPr>
      <w:tc>
        <w:tcPr>
          <w:tcW w:w="3480" w:type="dxa"/>
        </w:tcPr>
        <w:p w:rsidR="776979C6" w:rsidP="776979C6" w:rsidRDefault="776979C6" w14:paraId="2992E18A" w14:textId="3C33BA62">
          <w:pPr>
            <w:pStyle w:val="Header"/>
            <w:ind w:left="-115"/>
          </w:pPr>
        </w:p>
      </w:tc>
      <w:tc>
        <w:tcPr>
          <w:tcW w:w="3480" w:type="dxa"/>
        </w:tcPr>
        <w:p w:rsidR="776979C6" w:rsidP="776979C6" w:rsidRDefault="776979C6" w14:paraId="79484E1E" w14:textId="0B70586E">
          <w:pPr>
            <w:pStyle w:val="Header"/>
            <w:jc w:val="center"/>
          </w:pPr>
        </w:p>
      </w:tc>
      <w:tc>
        <w:tcPr>
          <w:tcW w:w="3480" w:type="dxa"/>
        </w:tcPr>
        <w:p w:rsidR="776979C6" w:rsidP="776979C6" w:rsidRDefault="776979C6" w14:paraId="5EF8C639" w14:textId="79A75914">
          <w:pPr>
            <w:pStyle w:val="Header"/>
            <w:ind w:right="-115"/>
            <w:jc w:val="right"/>
          </w:pPr>
        </w:p>
      </w:tc>
    </w:tr>
  </w:tbl>
  <w:p w:rsidR="001D5037" w:rsidRDefault="001D5037" w14:paraId="577ABABF" w14:textId="24574F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3"/>
      <w:gridCol w:w="3483"/>
      <w:gridCol w:w="3483"/>
    </w:tblGrid>
    <w:tr w:rsidR="000F0F0F" w:rsidTr="776979C6" w14:paraId="08B21A71" w14:textId="77777777">
      <w:trPr>
        <w:trHeight w:val="300"/>
      </w:trPr>
      <w:tc>
        <w:tcPr>
          <w:tcW w:w="5130" w:type="dxa"/>
        </w:tcPr>
        <w:p w:rsidR="776979C6" w:rsidP="776979C6" w:rsidRDefault="776979C6" w14:paraId="0AE10E82" w14:textId="791C64EE">
          <w:pPr>
            <w:pStyle w:val="Header"/>
            <w:ind w:left="-115"/>
          </w:pPr>
        </w:p>
      </w:tc>
      <w:tc>
        <w:tcPr>
          <w:tcW w:w="5130" w:type="dxa"/>
        </w:tcPr>
        <w:p w:rsidR="776979C6" w:rsidP="776979C6" w:rsidRDefault="776979C6" w14:paraId="639497AE" w14:textId="3B6AAA38">
          <w:pPr>
            <w:pStyle w:val="Header"/>
            <w:jc w:val="center"/>
          </w:pPr>
        </w:p>
      </w:tc>
      <w:tc>
        <w:tcPr>
          <w:tcW w:w="5130" w:type="dxa"/>
        </w:tcPr>
        <w:p w:rsidR="776979C6" w:rsidP="776979C6" w:rsidRDefault="776979C6" w14:paraId="707879DC" w14:textId="6B00D13C">
          <w:pPr>
            <w:pStyle w:val="Header"/>
            <w:ind w:right="-115"/>
            <w:jc w:val="right"/>
          </w:pPr>
        </w:p>
      </w:tc>
    </w:tr>
  </w:tbl>
  <w:p w:rsidR="001D5037" w:rsidRDefault="001D5037" w14:paraId="7CD8084A" w14:textId="0F2D75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00301976" w:rsidTr="776979C6" w14:paraId="62C861BB" w14:textId="77777777">
      <w:trPr>
        <w:trHeight w:val="300"/>
      </w:trPr>
      <w:tc>
        <w:tcPr>
          <w:tcW w:w="3480" w:type="dxa"/>
        </w:tcPr>
        <w:p w:rsidR="776979C6" w:rsidP="776979C6" w:rsidRDefault="776979C6" w14:paraId="3C721DC3" w14:textId="25133A66">
          <w:pPr>
            <w:pStyle w:val="Header"/>
            <w:ind w:left="-115"/>
          </w:pPr>
        </w:p>
      </w:tc>
      <w:tc>
        <w:tcPr>
          <w:tcW w:w="3480" w:type="dxa"/>
        </w:tcPr>
        <w:p w:rsidR="776979C6" w:rsidP="776979C6" w:rsidRDefault="776979C6" w14:paraId="4A98445A" w14:textId="69AD1D83">
          <w:pPr>
            <w:pStyle w:val="Header"/>
            <w:jc w:val="center"/>
          </w:pPr>
        </w:p>
      </w:tc>
      <w:tc>
        <w:tcPr>
          <w:tcW w:w="3480" w:type="dxa"/>
        </w:tcPr>
        <w:p w:rsidR="776979C6" w:rsidP="776979C6" w:rsidRDefault="776979C6" w14:paraId="1E6F1087" w14:textId="1FD0C08D">
          <w:pPr>
            <w:pStyle w:val="Header"/>
            <w:ind w:right="-115"/>
            <w:jc w:val="right"/>
          </w:pPr>
        </w:p>
      </w:tc>
    </w:tr>
  </w:tbl>
  <w:p w:rsidR="001D5037" w:rsidRDefault="001D5037" w14:paraId="7002D95C" w14:textId="79D411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3"/>
      <w:gridCol w:w="3483"/>
      <w:gridCol w:w="3483"/>
    </w:tblGrid>
    <w:tr w:rsidR="00E8479F" w:rsidTr="776979C6" w14:paraId="2193234C" w14:textId="77777777">
      <w:trPr>
        <w:trHeight w:val="300"/>
      </w:trPr>
      <w:tc>
        <w:tcPr>
          <w:tcW w:w="5130" w:type="dxa"/>
        </w:tcPr>
        <w:p w:rsidR="776979C6" w:rsidP="776979C6" w:rsidRDefault="776979C6" w14:paraId="589415F4" w14:textId="13F6B4FA">
          <w:pPr>
            <w:pStyle w:val="Header"/>
            <w:ind w:left="-115"/>
          </w:pPr>
        </w:p>
      </w:tc>
      <w:tc>
        <w:tcPr>
          <w:tcW w:w="5130" w:type="dxa"/>
        </w:tcPr>
        <w:p w:rsidR="776979C6" w:rsidP="776979C6" w:rsidRDefault="776979C6" w14:paraId="6D2498EB" w14:textId="0CABA02F">
          <w:pPr>
            <w:pStyle w:val="Header"/>
            <w:jc w:val="center"/>
          </w:pPr>
        </w:p>
      </w:tc>
      <w:tc>
        <w:tcPr>
          <w:tcW w:w="5130" w:type="dxa"/>
        </w:tcPr>
        <w:p w:rsidR="776979C6" w:rsidP="776979C6" w:rsidRDefault="776979C6" w14:paraId="4677AD4A" w14:textId="48D79BB1">
          <w:pPr>
            <w:pStyle w:val="Header"/>
            <w:ind w:right="-115"/>
            <w:jc w:val="right"/>
          </w:pPr>
        </w:p>
      </w:tc>
    </w:tr>
  </w:tbl>
  <w:p w:rsidR="001D5037" w:rsidRDefault="001D5037" w14:paraId="554B0C4F" w14:textId="42614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5e789e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B82363A"/>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EF5552A"/>
    <w:multiLevelType w:val="hybridMultilevel"/>
    <w:tmpl w:val="C0E8015C"/>
    <w:lvl w:ilvl="0" w:tplc="9C20FB8E">
      <w:start w:val="1"/>
      <w:numFmt w:val="bullet"/>
      <w:lvlText w:val=""/>
      <w:lvlJc w:val="left"/>
      <w:pPr>
        <w:ind w:left="720" w:hanging="360"/>
      </w:pPr>
      <w:rPr>
        <w:rFonts w:hint="default" w:ascii="Symbol" w:hAnsi="Symbol"/>
      </w:rPr>
    </w:lvl>
    <w:lvl w:ilvl="1" w:tplc="2BF8334A">
      <w:start w:val="1"/>
      <w:numFmt w:val="bullet"/>
      <w:lvlText w:val="o"/>
      <w:lvlJc w:val="left"/>
      <w:pPr>
        <w:ind w:left="1440" w:hanging="360"/>
      </w:pPr>
      <w:rPr>
        <w:rFonts w:hint="default" w:ascii="Courier New" w:hAnsi="Courier New"/>
      </w:rPr>
    </w:lvl>
    <w:lvl w:ilvl="2" w:tplc="E91EC948">
      <w:start w:val="1"/>
      <w:numFmt w:val="bullet"/>
      <w:lvlText w:val=""/>
      <w:lvlJc w:val="left"/>
      <w:pPr>
        <w:ind w:left="2160" w:hanging="360"/>
      </w:pPr>
      <w:rPr>
        <w:rFonts w:hint="default" w:ascii="Wingdings" w:hAnsi="Wingdings"/>
      </w:rPr>
    </w:lvl>
    <w:lvl w:ilvl="3" w:tplc="5ECC163A">
      <w:start w:val="1"/>
      <w:numFmt w:val="bullet"/>
      <w:lvlText w:val=""/>
      <w:lvlJc w:val="left"/>
      <w:pPr>
        <w:ind w:left="2880" w:hanging="360"/>
      </w:pPr>
      <w:rPr>
        <w:rFonts w:hint="default" w:ascii="Symbol" w:hAnsi="Symbol"/>
      </w:rPr>
    </w:lvl>
    <w:lvl w:ilvl="4" w:tplc="11B21E34">
      <w:start w:val="1"/>
      <w:numFmt w:val="bullet"/>
      <w:lvlText w:val="o"/>
      <w:lvlJc w:val="left"/>
      <w:pPr>
        <w:ind w:left="3600" w:hanging="360"/>
      </w:pPr>
      <w:rPr>
        <w:rFonts w:hint="default" w:ascii="Courier New" w:hAnsi="Courier New"/>
      </w:rPr>
    </w:lvl>
    <w:lvl w:ilvl="5" w:tplc="3AAA0BFC">
      <w:start w:val="1"/>
      <w:numFmt w:val="bullet"/>
      <w:lvlText w:val=""/>
      <w:lvlJc w:val="left"/>
      <w:pPr>
        <w:ind w:left="4320" w:hanging="360"/>
      </w:pPr>
      <w:rPr>
        <w:rFonts w:hint="default" w:ascii="Wingdings" w:hAnsi="Wingdings"/>
      </w:rPr>
    </w:lvl>
    <w:lvl w:ilvl="6" w:tplc="21BA64C4">
      <w:start w:val="1"/>
      <w:numFmt w:val="bullet"/>
      <w:lvlText w:val=""/>
      <w:lvlJc w:val="left"/>
      <w:pPr>
        <w:ind w:left="5040" w:hanging="360"/>
      </w:pPr>
      <w:rPr>
        <w:rFonts w:hint="default" w:ascii="Symbol" w:hAnsi="Symbol"/>
      </w:rPr>
    </w:lvl>
    <w:lvl w:ilvl="7" w:tplc="47DE9A46">
      <w:start w:val="1"/>
      <w:numFmt w:val="bullet"/>
      <w:lvlText w:val="o"/>
      <w:lvlJc w:val="left"/>
      <w:pPr>
        <w:ind w:left="5760" w:hanging="360"/>
      </w:pPr>
      <w:rPr>
        <w:rFonts w:hint="default" w:ascii="Courier New" w:hAnsi="Courier New"/>
      </w:rPr>
    </w:lvl>
    <w:lvl w:ilvl="8" w:tplc="E0268B18">
      <w:start w:val="1"/>
      <w:numFmt w:val="bullet"/>
      <w:lvlText w:val=""/>
      <w:lvlJc w:val="left"/>
      <w:pPr>
        <w:ind w:left="6480" w:hanging="360"/>
      </w:pPr>
      <w:rPr>
        <w:rFonts w:hint="default" w:ascii="Wingdings" w:hAnsi="Wingdings"/>
      </w:rPr>
    </w:lvl>
  </w:abstractNum>
  <w:abstractNum w:abstractNumId="2" w15:restartNumberingAfterBreak="0">
    <w:nsid w:val="1101ED0C"/>
    <w:multiLevelType w:val="hybridMultilevel"/>
    <w:tmpl w:val="0EAE7B82"/>
    <w:lvl w:ilvl="0" w:tplc="96BC2532">
      <w:start w:val="1"/>
      <w:numFmt w:val="bullet"/>
      <w:lvlText w:val=""/>
      <w:lvlJc w:val="left"/>
      <w:pPr>
        <w:ind w:left="720" w:hanging="360"/>
      </w:pPr>
      <w:rPr>
        <w:rFonts w:hint="default" w:ascii="Symbol" w:hAnsi="Symbol"/>
      </w:rPr>
    </w:lvl>
    <w:lvl w:ilvl="1" w:tplc="70BC6C90">
      <w:start w:val="1"/>
      <w:numFmt w:val="bullet"/>
      <w:lvlText w:val="o"/>
      <w:lvlJc w:val="left"/>
      <w:pPr>
        <w:ind w:left="1440" w:hanging="360"/>
      </w:pPr>
      <w:rPr>
        <w:rFonts w:hint="default" w:ascii="Courier New" w:hAnsi="Courier New"/>
      </w:rPr>
    </w:lvl>
    <w:lvl w:ilvl="2" w:tplc="50D08CB0">
      <w:start w:val="1"/>
      <w:numFmt w:val="bullet"/>
      <w:lvlText w:val=""/>
      <w:lvlJc w:val="left"/>
      <w:pPr>
        <w:ind w:left="2160" w:hanging="360"/>
      </w:pPr>
      <w:rPr>
        <w:rFonts w:hint="default" w:ascii="Wingdings" w:hAnsi="Wingdings"/>
      </w:rPr>
    </w:lvl>
    <w:lvl w:ilvl="3" w:tplc="A02E9954">
      <w:start w:val="1"/>
      <w:numFmt w:val="bullet"/>
      <w:lvlText w:val=""/>
      <w:lvlJc w:val="left"/>
      <w:pPr>
        <w:ind w:left="2880" w:hanging="360"/>
      </w:pPr>
      <w:rPr>
        <w:rFonts w:hint="default" w:ascii="Symbol" w:hAnsi="Symbol"/>
      </w:rPr>
    </w:lvl>
    <w:lvl w:ilvl="4" w:tplc="9BCA0AC4">
      <w:start w:val="1"/>
      <w:numFmt w:val="bullet"/>
      <w:lvlText w:val="o"/>
      <w:lvlJc w:val="left"/>
      <w:pPr>
        <w:ind w:left="3600" w:hanging="360"/>
      </w:pPr>
      <w:rPr>
        <w:rFonts w:hint="default" w:ascii="Courier New" w:hAnsi="Courier New"/>
      </w:rPr>
    </w:lvl>
    <w:lvl w:ilvl="5" w:tplc="433E35F8">
      <w:start w:val="1"/>
      <w:numFmt w:val="bullet"/>
      <w:lvlText w:val=""/>
      <w:lvlJc w:val="left"/>
      <w:pPr>
        <w:ind w:left="4320" w:hanging="360"/>
      </w:pPr>
      <w:rPr>
        <w:rFonts w:hint="default" w:ascii="Wingdings" w:hAnsi="Wingdings"/>
      </w:rPr>
    </w:lvl>
    <w:lvl w:ilvl="6" w:tplc="D4903EA2">
      <w:start w:val="1"/>
      <w:numFmt w:val="bullet"/>
      <w:lvlText w:val=""/>
      <w:lvlJc w:val="left"/>
      <w:pPr>
        <w:ind w:left="5040" w:hanging="360"/>
      </w:pPr>
      <w:rPr>
        <w:rFonts w:hint="default" w:ascii="Symbol" w:hAnsi="Symbol"/>
      </w:rPr>
    </w:lvl>
    <w:lvl w:ilvl="7" w:tplc="4978ECC2">
      <w:start w:val="1"/>
      <w:numFmt w:val="bullet"/>
      <w:lvlText w:val="o"/>
      <w:lvlJc w:val="left"/>
      <w:pPr>
        <w:ind w:left="5760" w:hanging="360"/>
      </w:pPr>
      <w:rPr>
        <w:rFonts w:hint="default" w:ascii="Courier New" w:hAnsi="Courier New"/>
      </w:rPr>
    </w:lvl>
    <w:lvl w:ilvl="8" w:tplc="7C7ABC84">
      <w:start w:val="1"/>
      <w:numFmt w:val="bullet"/>
      <w:lvlText w:val=""/>
      <w:lvlJc w:val="left"/>
      <w:pPr>
        <w:ind w:left="6480" w:hanging="360"/>
      </w:pPr>
      <w:rPr>
        <w:rFonts w:hint="default" w:ascii="Wingdings" w:hAnsi="Wingdings"/>
      </w:rPr>
    </w:lvl>
  </w:abstractNum>
  <w:abstractNum w:abstractNumId="3" w15:restartNumberingAfterBreak="0">
    <w:nsid w:val="151D31CF"/>
    <w:multiLevelType w:val="hybridMultilevel"/>
    <w:tmpl w:val="FFFFFFFF"/>
    <w:lvl w:ilvl="0" w:tplc="9DFA2F1C">
      <w:start w:val="1"/>
      <w:numFmt w:val="bullet"/>
      <w:lvlText w:val=""/>
      <w:lvlJc w:val="left"/>
      <w:pPr>
        <w:ind w:left="720" w:hanging="360"/>
      </w:pPr>
      <w:rPr>
        <w:rFonts w:hint="default" w:ascii="Symbol" w:hAnsi="Symbol"/>
      </w:rPr>
    </w:lvl>
    <w:lvl w:ilvl="1" w:tplc="BCE8AFA2">
      <w:start w:val="1"/>
      <w:numFmt w:val="bullet"/>
      <w:lvlText w:val="o"/>
      <w:lvlJc w:val="left"/>
      <w:pPr>
        <w:ind w:left="1440" w:hanging="360"/>
      </w:pPr>
      <w:rPr>
        <w:rFonts w:hint="default" w:ascii="Courier New" w:hAnsi="Courier New"/>
      </w:rPr>
    </w:lvl>
    <w:lvl w:ilvl="2" w:tplc="68D4F36A">
      <w:start w:val="1"/>
      <w:numFmt w:val="bullet"/>
      <w:lvlText w:val=""/>
      <w:lvlJc w:val="left"/>
      <w:pPr>
        <w:ind w:left="2160" w:hanging="360"/>
      </w:pPr>
      <w:rPr>
        <w:rFonts w:hint="default" w:ascii="Wingdings" w:hAnsi="Wingdings"/>
      </w:rPr>
    </w:lvl>
    <w:lvl w:ilvl="3" w:tplc="C7720D58">
      <w:start w:val="1"/>
      <w:numFmt w:val="bullet"/>
      <w:lvlText w:val=""/>
      <w:lvlJc w:val="left"/>
      <w:pPr>
        <w:ind w:left="2880" w:hanging="360"/>
      </w:pPr>
      <w:rPr>
        <w:rFonts w:hint="default" w:ascii="Symbol" w:hAnsi="Symbol"/>
      </w:rPr>
    </w:lvl>
    <w:lvl w:ilvl="4" w:tplc="3132BFE2">
      <w:start w:val="1"/>
      <w:numFmt w:val="bullet"/>
      <w:lvlText w:val="o"/>
      <w:lvlJc w:val="left"/>
      <w:pPr>
        <w:ind w:left="3600" w:hanging="360"/>
      </w:pPr>
      <w:rPr>
        <w:rFonts w:hint="default" w:ascii="Courier New" w:hAnsi="Courier New"/>
      </w:rPr>
    </w:lvl>
    <w:lvl w:ilvl="5" w:tplc="EBCE04BA">
      <w:start w:val="1"/>
      <w:numFmt w:val="bullet"/>
      <w:lvlText w:val=""/>
      <w:lvlJc w:val="left"/>
      <w:pPr>
        <w:ind w:left="4320" w:hanging="360"/>
      </w:pPr>
      <w:rPr>
        <w:rFonts w:hint="default" w:ascii="Wingdings" w:hAnsi="Wingdings"/>
      </w:rPr>
    </w:lvl>
    <w:lvl w:ilvl="6" w:tplc="9CE697BE">
      <w:start w:val="1"/>
      <w:numFmt w:val="bullet"/>
      <w:lvlText w:val=""/>
      <w:lvlJc w:val="left"/>
      <w:pPr>
        <w:ind w:left="5040" w:hanging="360"/>
      </w:pPr>
      <w:rPr>
        <w:rFonts w:hint="default" w:ascii="Symbol" w:hAnsi="Symbol"/>
      </w:rPr>
    </w:lvl>
    <w:lvl w:ilvl="7" w:tplc="00668D24">
      <w:start w:val="1"/>
      <w:numFmt w:val="bullet"/>
      <w:lvlText w:val="o"/>
      <w:lvlJc w:val="left"/>
      <w:pPr>
        <w:ind w:left="5760" w:hanging="360"/>
      </w:pPr>
      <w:rPr>
        <w:rFonts w:hint="default" w:ascii="Courier New" w:hAnsi="Courier New"/>
      </w:rPr>
    </w:lvl>
    <w:lvl w:ilvl="8" w:tplc="13DE6D24">
      <w:start w:val="1"/>
      <w:numFmt w:val="bullet"/>
      <w:lvlText w:val=""/>
      <w:lvlJc w:val="left"/>
      <w:pPr>
        <w:ind w:left="6480" w:hanging="360"/>
      </w:pPr>
      <w:rPr>
        <w:rFonts w:hint="default" w:ascii="Wingdings" w:hAnsi="Wingdings"/>
      </w:rPr>
    </w:lvl>
  </w:abstractNum>
  <w:abstractNum w:abstractNumId="4" w15:restartNumberingAfterBreak="0">
    <w:nsid w:val="1E604AE2"/>
    <w:multiLevelType w:val="hybridMultilevel"/>
    <w:tmpl w:val="C950B6F0"/>
    <w:lvl w:ilvl="0" w:tplc="9D508C12">
      <w:start w:val="1"/>
      <w:numFmt w:val="bullet"/>
      <w:lvlText w:val=""/>
      <w:lvlJc w:val="left"/>
      <w:pPr>
        <w:ind w:left="720" w:hanging="360"/>
      </w:pPr>
      <w:rPr>
        <w:rFonts w:hint="default" w:ascii="Symbol" w:hAnsi="Symbol"/>
      </w:rPr>
    </w:lvl>
    <w:lvl w:ilvl="1" w:tplc="21E24D70">
      <w:start w:val="1"/>
      <w:numFmt w:val="bullet"/>
      <w:lvlText w:val="o"/>
      <w:lvlJc w:val="left"/>
      <w:pPr>
        <w:ind w:left="1440" w:hanging="360"/>
      </w:pPr>
      <w:rPr>
        <w:rFonts w:hint="default" w:ascii="Courier New" w:hAnsi="Courier New"/>
      </w:rPr>
    </w:lvl>
    <w:lvl w:ilvl="2" w:tplc="3B327D38">
      <w:start w:val="1"/>
      <w:numFmt w:val="bullet"/>
      <w:lvlText w:val=""/>
      <w:lvlJc w:val="left"/>
      <w:pPr>
        <w:ind w:left="2160" w:hanging="360"/>
      </w:pPr>
      <w:rPr>
        <w:rFonts w:hint="default" w:ascii="Wingdings" w:hAnsi="Wingdings"/>
      </w:rPr>
    </w:lvl>
    <w:lvl w:ilvl="3" w:tplc="42DE8DC2">
      <w:start w:val="1"/>
      <w:numFmt w:val="bullet"/>
      <w:lvlText w:val=""/>
      <w:lvlJc w:val="left"/>
      <w:pPr>
        <w:ind w:left="2880" w:hanging="360"/>
      </w:pPr>
      <w:rPr>
        <w:rFonts w:hint="default" w:ascii="Symbol" w:hAnsi="Symbol"/>
      </w:rPr>
    </w:lvl>
    <w:lvl w:ilvl="4" w:tplc="E4F071CE">
      <w:start w:val="1"/>
      <w:numFmt w:val="bullet"/>
      <w:lvlText w:val="o"/>
      <w:lvlJc w:val="left"/>
      <w:pPr>
        <w:ind w:left="3600" w:hanging="360"/>
      </w:pPr>
      <w:rPr>
        <w:rFonts w:hint="default" w:ascii="Courier New" w:hAnsi="Courier New"/>
      </w:rPr>
    </w:lvl>
    <w:lvl w:ilvl="5" w:tplc="482AE07C">
      <w:start w:val="1"/>
      <w:numFmt w:val="bullet"/>
      <w:lvlText w:val=""/>
      <w:lvlJc w:val="left"/>
      <w:pPr>
        <w:ind w:left="4320" w:hanging="360"/>
      </w:pPr>
      <w:rPr>
        <w:rFonts w:hint="default" w:ascii="Wingdings" w:hAnsi="Wingdings"/>
      </w:rPr>
    </w:lvl>
    <w:lvl w:ilvl="6" w:tplc="91000F1C">
      <w:start w:val="1"/>
      <w:numFmt w:val="bullet"/>
      <w:lvlText w:val=""/>
      <w:lvlJc w:val="left"/>
      <w:pPr>
        <w:ind w:left="5040" w:hanging="360"/>
      </w:pPr>
      <w:rPr>
        <w:rFonts w:hint="default" w:ascii="Symbol" w:hAnsi="Symbol"/>
      </w:rPr>
    </w:lvl>
    <w:lvl w:ilvl="7" w:tplc="1A5A313E">
      <w:start w:val="1"/>
      <w:numFmt w:val="bullet"/>
      <w:lvlText w:val="o"/>
      <w:lvlJc w:val="left"/>
      <w:pPr>
        <w:ind w:left="5760" w:hanging="360"/>
      </w:pPr>
      <w:rPr>
        <w:rFonts w:hint="default" w:ascii="Courier New" w:hAnsi="Courier New"/>
      </w:rPr>
    </w:lvl>
    <w:lvl w:ilvl="8" w:tplc="88D264B0">
      <w:start w:val="1"/>
      <w:numFmt w:val="bullet"/>
      <w:lvlText w:val=""/>
      <w:lvlJc w:val="left"/>
      <w:pPr>
        <w:ind w:left="6480" w:hanging="360"/>
      </w:pPr>
      <w:rPr>
        <w:rFonts w:hint="default" w:ascii="Wingdings" w:hAnsi="Wingdings"/>
      </w:rPr>
    </w:lvl>
  </w:abstractNum>
  <w:abstractNum w:abstractNumId="5" w15:restartNumberingAfterBreak="0">
    <w:nsid w:val="1EFDE76D"/>
    <w:multiLevelType w:val="hybridMultilevel"/>
    <w:tmpl w:val="9288113A"/>
    <w:lvl w:ilvl="0" w:tplc="40C2CBD6">
      <w:start w:val="1"/>
      <w:numFmt w:val="bullet"/>
      <w:lvlText w:val=""/>
      <w:lvlJc w:val="left"/>
      <w:pPr>
        <w:ind w:left="720" w:hanging="360"/>
      </w:pPr>
      <w:rPr>
        <w:rFonts w:hint="default" w:ascii="Symbol" w:hAnsi="Symbol"/>
      </w:rPr>
    </w:lvl>
    <w:lvl w:ilvl="1" w:tplc="7794D71A">
      <w:start w:val="1"/>
      <w:numFmt w:val="bullet"/>
      <w:lvlText w:val="o"/>
      <w:lvlJc w:val="left"/>
      <w:pPr>
        <w:ind w:left="1440" w:hanging="360"/>
      </w:pPr>
      <w:rPr>
        <w:rFonts w:hint="default" w:ascii="Courier New" w:hAnsi="Courier New"/>
      </w:rPr>
    </w:lvl>
    <w:lvl w:ilvl="2" w:tplc="B2145B9E">
      <w:start w:val="1"/>
      <w:numFmt w:val="bullet"/>
      <w:lvlText w:val=""/>
      <w:lvlJc w:val="left"/>
      <w:pPr>
        <w:ind w:left="2160" w:hanging="360"/>
      </w:pPr>
      <w:rPr>
        <w:rFonts w:hint="default" w:ascii="Wingdings" w:hAnsi="Wingdings"/>
      </w:rPr>
    </w:lvl>
    <w:lvl w:ilvl="3" w:tplc="1946EFBC">
      <w:start w:val="1"/>
      <w:numFmt w:val="bullet"/>
      <w:lvlText w:val=""/>
      <w:lvlJc w:val="left"/>
      <w:pPr>
        <w:ind w:left="2880" w:hanging="360"/>
      </w:pPr>
      <w:rPr>
        <w:rFonts w:hint="default" w:ascii="Symbol" w:hAnsi="Symbol"/>
      </w:rPr>
    </w:lvl>
    <w:lvl w:ilvl="4" w:tplc="949CB506">
      <w:start w:val="1"/>
      <w:numFmt w:val="bullet"/>
      <w:lvlText w:val="o"/>
      <w:lvlJc w:val="left"/>
      <w:pPr>
        <w:ind w:left="3600" w:hanging="360"/>
      </w:pPr>
      <w:rPr>
        <w:rFonts w:hint="default" w:ascii="Courier New" w:hAnsi="Courier New"/>
      </w:rPr>
    </w:lvl>
    <w:lvl w:ilvl="5" w:tplc="3D62221E">
      <w:start w:val="1"/>
      <w:numFmt w:val="bullet"/>
      <w:lvlText w:val=""/>
      <w:lvlJc w:val="left"/>
      <w:pPr>
        <w:ind w:left="4320" w:hanging="360"/>
      </w:pPr>
      <w:rPr>
        <w:rFonts w:hint="default" w:ascii="Wingdings" w:hAnsi="Wingdings"/>
      </w:rPr>
    </w:lvl>
    <w:lvl w:ilvl="6" w:tplc="4EE28350">
      <w:start w:val="1"/>
      <w:numFmt w:val="bullet"/>
      <w:lvlText w:val=""/>
      <w:lvlJc w:val="left"/>
      <w:pPr>
        <w:ind w:left="5040" w:hanging="360"/>
      </w:pPr>
      <w:rPr>
        <w:rFonts w:hint="default" w:ascii="Symbol" w:hAnsi="Symbol"/>
      </w:rPr>
    </w:lvl>
    <w:lvl w:ilvl="7" w:tplc="3A1CB378">
      <w:start w:val="1"/>
      <w:numFmt w:val="bullet"/>
      <w:lvlText w:val="o"/>
      <w:lvlJc w:val="left"/>
      <w:pPr>
        <w:ind w:left="5760" w:hanging="360"/>
      </w:pPr>
      <w:rPr>
        <w:rFonts w:hint="default" w:ascii="Courier New" w:hAnsi="Courier New"/>
      </w:rPr>
    </w:lvl>
    <w:lvl w:ilvl="8" w:tplc="9202F3C6">
      <w:start w:val="1"/>
      <w:numFmt w:val="bullet"/>
      <w:lvlText w:val=""/>
      <w:lvlJc w:val="left"/>
      <w:pPr>
        <w:ind w:left="6480" w:hanging="360"/>
      </w:pPr>
      <w:rPr>
        <w:rFonts w:hint="default" w:ascii="Wingdings" w:hAnsi="Wingdings"/>
      </w:rPr>
    </w:lvl>
  </w:abstractNum>
  <w:abstractNum w:abstractNumId="6" w15:restartNumberingAfterBreak="0">
    <w:nsid w:val="27336308"/>
    <w:multiLevelType w:val="hybridMultilevel"/>
    <w:tmpl w:val="7CEC1180"/>
    <w:lvl w:ilvl="0" w:tplc="A7C8551E">
      <w:start w:val="1"/>
      <w:numFmt w:val="decimal"/>
      <w:lvlText w:val="%1."/>
      <w:lvlJc w:val="left"/>
      <w:pPr>
        <w:ind w:left="720" w:hanging="360"/>
      </w:pPr>
    </w:lvl>
    <w:lvl w:ilvl="1" w:tplc="B1C6909C">
      <w:start w:val="1"/>
      <w:numFmt w:val="lowerLetter"/>
      <w:lvlText w:val="%2."/>
      <w:lvlJc w:val="left"/>
      <w:pPr>
        <w:ind w:left="1440" w:hanging="360"/>
      </w:pPr>
    </w:lvl>
    <w:lvl w:ilvl="2" w:tplc="2A3CBBFE">
      <w:start w:val="1"/>
      <w:numFmt w:val="lowerRoman"/>
      <w:lvlText w:val="%3."/>
      <w:lvlJc w:val="right"/>
      <w:pPr>
        <w:ind w:left="2160" w:hanging="180"/>
      </w:pPr>
    </w:lvl>
    <w:lvl w:ilvl="3" w:tplc="90C68C4E">
      <w:start w:val="1"/>
      <w:numFmt w:val="decimal"/>
      <w:lvlText w:val="%4."/>
      <w:lvlJc w:val="left"/>
      <w:pPr>
        <w:ind w:left="2880" w:hanging="360"/>
      </w:pPr>
    </w:lvl>
    <w:lvl w:ilvl="4" w:tplc="120E21C0">
      <w:start w:val="1"/>
      <w:numFmt w:val="lowerLetter"/>
      <w:lvlText w:val="%5."/>
      <w:lvlJc w:val="left"/>
      <w:pPr>
        <w:ind w:left="3600" w:hanging="360"/>
      </w:pPr>
    </w:lvl>
    <w:lvl w:ilvl="5" w:tplc="449693BE">
      <w:start w:val="1"/>
      <w:numFmt w:val="lowerRoman"/>
      <w:lvlText w:val="%6."/>
      <w:lvlJc w:val="right"/>
      <w:pPr>
        <w:ind w:left="4320" w:hanging="180"/>
      </w:pPr>
    </w:lvl>
    <w:lvl w:ilvl="6" w:tplc="6CB4A798">
      <w:start w:val="1"/>
      <w:numFmt w:val="decimal"/>
      <w:lvlText w:val="%7."/>
      <w:lvlJc w:val="left"/>
      <w:pPr>
        <w:ind w:left="5040" w:hanging="360"/>
      </w:pPr>
    </w:lvl>
    <w:lvl w:ilvl="7" w:tplc="EDCC3EA4">
      <w:start w:val="1"/>
      <w:numFmt w:val="lowerLetter"/>
      <w:lvlText w:val="%8."/>
      <w:lvlJc w:val="left"/>
      <w:pPr>
        <w:ind w:left="5760" w:hanging="360"/>
      </w:pPr>
    </w:lvl>
    <w:lvl w:ilvl="8" w:tplc="A4CE1D8E">
      <w:start w:val="1"/>
      <w:numFmt w:val="lowerRoman"/>
      <w:lvlText w:val="%9."/>
      <w:lvlJc w:val="right"/>
      <w:pPr>
        <w:ind w:left="6480" w:hanging="180"/>
      </w:pPr>
    </w:lvl>
  </w:abstractNum>
  <w:abstractNum w:abstractNumId="7" w15:restartNumberingAfterBreak="0">
    <w:nsid w:val="29C4223B"/>
    <w:multiLevelType w:val="hybridMultilevel"/>
    <w:tmpl w:val="94AC20D2"/>
    <w:lvl w:ilvl="0" w:tplc="74542640">
      <w:start w:val="1"/>
      <w:numFmt w:val="bullet"/>
      <w:lvlText w:val=""/>
      <w:lvlJc w:val="left"/>
      <w:pPr>
        <w:ind w:left="720" w:hanging="360"/>
      </w:pPr>
      <w:rPr>
        <w:rFonts w:hint="default" w:ascii="Symbol" w:hAnsi="Symbol"/>
      </w:rPr>
    </w:lvl>
    <w:lvl w:ilvl="1" w:tplc="B60C97B4">
      <w:start w:val="1"/>
      <w:numFmt w:val="bullet"/>
      <w:lvlText w:val="o"/>
      <w:lvlJc w:val="left"/>
      <w:pPr>
        <w:ind w:left="1440" w:hanging="360"/>
      </w:pPr>
      <w:rPr>
        <w:rFonts w:hint="default" w:ascii="Courier New" w:hAnsi="Courier New"/>
      </w:rPr>
    </w:lvl>
    <w:lvl w:ilvl="2" w:tplc="707A6448">
      <w:start w:val="1"/>
      <w:numFmt w:val="bullet"/>
      <w:lvlText w:val=""/>
      <w:lvlJc w:val="left"/>
      <w:pPr>
        <w:ind w:left="2160" w:hanging="360"/>
      </w:pPr>
      <w:rPr>
        <w:rFonts w:hint="default" w:ascii="Wingdings" w:hAnsi="Wingdings"/>
      </w:rPr>
    </w:lvl>
    <w:lvl w:ilvl="3" w:tplc="AB32517E">
      <w:start w:val="1"/>
      <w:numFmt w:val="bullet"/>
      <w:lvlText w:val=""/>
      <w:lvlJc w:val="left"/>
      <w:pPr>
        <w:ind w:left="2880" w:hanging="360"/>
      </w:pPr>
      <w:rPr>
        <w:rFonts w:hint="default" w:ascii="Symbol" w:hAnsi="Symbol"/>
      </w:rPr>
    </w:lvl>
    <w:lvl w:ilvl="4" w:tplc="ACF26D50">
      <w:start w:val="1"/>
      <w:numFmt w:val="bullet"/>
      <w:lvlText w:val="o"/>
      <w:lvlJc w:val="left"/>
      <w:pPr>
        <w:ind w:left="3600" w:hanging="360"/>
      </w:pPr>
      <w:rPr>
        <w:rFonts w:hint="default" w:ascii="Courier New" w:hAnsi="Courier New"/>
      </w:rPr>
    </w:lvl>
    <w:lvl w:ilvl="5" w:tplc="FFE203FC">
      <w:start w:val="1"/>
      <w:numFmt w:val="bullet"/>
      <w:lvlText w:val=""/>
      <w:lvlJc w:val="left"/>
      <w:pPr>
        <w:ind w:left="4320" w:hanging="360"/>
      </w:pPr>
      <w:rPr>
        <w:rFonts w:hint="default" w:ascii="Wingdings" w:hAnsi="Wingdings"/>
      </w:rPr>
    </w:lvl>
    <w:lvl w:ilvl="6" w:tplc="57585C6C">
      <w:start w:val="1"/>
      <w:numFmt w:val="bullet"/>
      <w:lvlText w:val=""/>
      <w:lvlJc w:val="left"/>
      <w:pPr>
        <w:ind w:left="5040" w:hanging="360"/>
      </w:pPr>
      <w:rPr>
        <w:rFonts w:hint="default" w:ascii="Symbol" w:hAnsi="Symbol"/>
      </w:rPr>
    </w:lvl>
    <w:lvl w:ilvl="7" w:tplc="0CE2A3FA">
      <w:start w:val="1"/>
      <w:numFmt w:val="bullet"/>
      <w:lvlText w:val="o"/>
      <w:lvlJc w:val="left"/>
      <w:pPr>
        <w:ind w:left="5760" w:hanging="360"/>
      </w:pPr>
      <w:rPr>
        <w:rFonts w:hint="default" w:ascii="Courier New" w:hAnsi="Courier New"/>
      </w:rPr>
    </w:lvl>
    <w:lvl w:ilvl="8" w:tplc="3376B134">
      <w:start w:val="1"/>
      <w:numFmt w:val="bullet"/>
      <w:lvlText w:val=""/>
      <w:lvlJc w:val="left"/>
      <w:pPr>
        <w:ind w:left="6480" w:hanging="360"/>
      </w:pPr>
      <w:rPr>
        <w:rFonts w:hint="default" w:ascii="Wingdings" w:hAnsi="Wingdings"/>
      </w:rPr>
    </w:lvl>
  </w:abstractNum>
  <w:abstractNum w:abstractNumId="8" w15:restartNumberingAfterBreak="0">
    <w:nsid w:val="2BADF64C"/>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2ECEF74B"/>
    <w:multiLevelType w:val="hybridMultilevel"/>
    <w:tmpl w:val="3C261278"/>
    <w:lvl w:ilvl="0" w:tplc="DB943B9E">
      <w:start w:val="1"/>
      <w:numFmt w:val="bullet"/>
      <w:lvlText w:val=""/>
      <w:lvlJc w:val="left"/>
      <w:pPr>
        <w:ind w:left="720" w:hanging="360"/>
      </w:pPr>
      <w:rPr>
        <w:rFonts w:hint="default" w:ascii="Symbol" w:hAnsi="Symbol"/>
      </w:rPr>
    </w:lvl>
    <w:lvl w:ilvl="1" w:tplc="6A9EA6E0">
      <w:start w:val="1"/>
      <w:numFmt w:val="bullet"/>
      <w:lvlText w:val="o"/>
      <w:lvlJc w:val="left"/>
      <w:pPr>
        <w:ind w:left="1440" w:hanging="360"/>
      </w:pPr>
      <w:rPr>
        <w:rFonts w:hint="default" w:ascii="Courier New" w:hAnsi="Courier New"/>
      </w:rPr>
    </w:lvl>
    <w:lvl w:ilvl="2" w:tplc="4E9ACC12">
      <w:start w:val="1"/>
      <w:numFmt w:val="bullet"/>
      <w:lvlText w:val=""/>
      <w:lvlJc w:val="left"/>
      <w:pPr>
        <w:ind w:left="2160" w:hanging="360"/>
      </w:pPr>
      <w:rPr>
        <w:rFonts w:hint="default" w:ascii="Wingdings" w:hAnsi="Wingdings"/>
      </w:rPr>
    </w:lvl>
    <w:lvl w:ilvl="3" w:tplc="82D0E1EC">
      <w:start w:val="1"/>
      <w:numFmt w:val="bullet"/>
      <w:lvlText w:val=""/>
      <w:lvlJc w:val="left"/>
      <w:pPr>
        <w:ind w:left="2880" w:hanging="360"/>
      </w:pPr>
      <w:rPr>
        <w:rFonts w:hint="default" w:ascii="Symbol" w:hAnsi="Symbol"/>
      </w:rPr>
    </w:lvl>
    <w:lvl w:ilvl="4" w:tplc="C0AE5D64">
      <w:start w:val="1"/>
      <w:numFmt w:val="bullet"/>
      <w:lvlText w:val="o"/>
      <w:lvlJc w:val="left"/>
      <w:pPr>
        <w:ind w:left="3600" w:hanging="360"/>
      </w:pPr>
      <w:rPr>
        <w:rFonts w:hint="default" w:ascii="Courier New" w:hAnsi="Courier New"/>
      </w:rPr>
    </w:lvl>
    <w:lvl w:ilvl="5" w:tplc="180838A0">
      <w:start w:val="1"/>
      <w:numFmt w:val="bullet"/>
      <w:lvlText w:val=""/>
      <w:lvlJc w:val="left"/>
      <w:pPr>
        <w:ind w:left="4320" w:hanging="360"/>
      </w:pPr>
      <w:rPr>
        <w:rFonts w:hint="default" w:ascii="Wingdings" w:hAnsi="Wingdings"/>
      </w:rPr>
    </w:lvl>
    <w:lvl w:ilvl="6" w:tplc="A2205630">
      <w:start w:val="1"/>
      <w:numFmt w:val="bullet"/>
      <w:lvlText w:val=""/>
      <w:lvlJc w:val="left"/>
      <w:pPr>
        <w:ind w:left="5040" w:hanging="360"/>
      </w:pPr>
      <w:rPr>
        <w:rFonts w:hint="default" w:ascii="Symbol" w:hAnsi="Symbol"/>
      </w:rPr>
    </w:lvl>
    <w:lvl w:ilvl="7" w:tplc="F6BC4B3A">
      <w:start w:val="1"/>
      <w:numFmt w:val="bullet"/>
      <w:lvlText w:val="o"/>
      <w:lvlJc w:val="left"/>
      <w:pPr>
        <w:ind w:left="5760" w:hanging="360"/>
      </w:pPr>
      <w:rPr>
        <w:rFonts w:hint="default" w:ascii="Courier New" w:hAnsi="Courier New"/>
      </w:rPr>
    </w:lvl>
    <w:lvl w:ilvl="8" w:tplc="67081E36">
      <w:start w:val="1"/>
      <w:numFmt w:val="bullet"/>
      <w:lvlText w:val=""/>
      <w:lvlJc w:val="left"/>
      <w:pPr>
        <w:ind w:left="6480" w:hanging="360"/>
      </w:pPr>
      <w:rPr>
        <w:rFonts w:hint="default" w:ascii="Wingdings" w:hAnsi="Wingdings"/>
      </w:rPr>
    </w:lvl>
  </w:abstractNum>
  <w:abstractNum w:abstractNumId="10" w15:restartNumberingAfterBreak="0">
    <w:nsid w:val="302C714A"/>
    <w:multiLevelType w:val="hybridMultilevel"/>
    <w:tmpl w:val="444C6E64"/>
    <w:lvl w:ilvl="0" w:tplc="871CC17C">
      <w:start w:val="1"/>
      <w:numFmt w:val="bullet"/>
      <w:lvlText w:val=""/>
      <w:lvlJc w:val="left"/>
      <w:pPr>
        <w:ind w:left="720" w:hanging="360"/>
      </w:pPr>
      <w:rPr>
        <w:rFonts w:hint="default" w:ascii="Symbol" w:hAnsi="Symbol"/>
      </w:rPr>
    </w:lvl>
    <w:lvl w:ilvl="1" w:tplc="361A09BA">
      <w:start w:val="1"/>
      <w:numFmt w:val="bullet"/>
      <w:lvlText w:val="o"/>
      <w:lvlJc w:val="left"/>
      <w:pPr>
        <w:ind w:left="1440" w:hanging="360"/>
      </w:pPr>
      <w:rPr>
        <w:rFonts w:hint="default" w:ascii="Courier New" w:hAnsi="Courier New"/>
      </w:rPr>
    </w:lvl>
    <w:lvl w:ilvl="2" w:tplc="60A619F6">
      <w:start w:val="1"/>
      <w:numFmt w:val="bullet"/>
      <w:lvlText w:val=""/>
      <w:lvlJc w:val="left"/>
      <w:pPr>
        <w:ind w:left="2160" w:hanging="360"/>
      </w:pPr>
      <w:rPr>
        <w:rFonts w:hint="default" w:ascii="Wingdings" w:hAnsi="Wingdings"/>
      </w:rPr>
    </w:lvl>
    <w:lvl w:ilvl="3" w:tplc="49325F62">
      <w:start w:val="1"/>
      <w:numFmt w:val="bullet"/>
      <w:lvlText w:val=""/>
      <w:lvlJc w:val="left"/>
      <w:pPr>
        <w:ind w:left="2880" w:hanging="360"/>
      </w:pPr>
      <w:rPr>
        <w:rFonts w:hint="default" w:ascii="Symbol" w:hAnsi="Symbol"/>
      </w:rPr>
    </w:lvl>
    <w:lvl w:ilvl="4" w:tplc="CD445A1E">
      <w:start w:val="1"/>
      <w:numFmt w:val="bullet"/>
      <w:lvlText w:val="o"/>
      <w:lvlJc w:val="left"/>
      <w:pPr>
        <w:ind w:left="3600" w:hanging="360"/>
      </w:pPr>
      <w:rPr>
        <w:rFonts w:hint="default" w:ascii="Courier New" w:hAnsi="Courier New"/>
      </w:rPr>
    </w:lvl>
    <w:lvl w:ilvl="5" w:tplc="CE88CB92">
      <w:start w:val="1"/>
      <w:numFmt w:val="bullet"/>
      <w:lvlText w:val=""/>
      <w:lvlJc w:val="left"/>
      <w:pPr>
        <w:ind w:left="4320" w:hanging="360"/>
      </w:pPr>
      <w:rPr>
        <w:rFonts w:hint="default" w:ascii="Wingdings" w:hAnsi="Wingdings"/>
      </w:rPr>
    </w:lvl>
    <w:lvl w:ilvl="6" w:tplc="17E07124">
      <w:start w:val="1"/>
      <w:numFmt w:val="bullet"/>
      <w:lvlText w:val=""/>
      <w:lvlJc w:val="left"/>
      <w:pPr>
        <w:ind w:left="5040" w:hanging="360"/>
      </w:pPr>
      <w:rPr>
        <w:rFonts w:hint="default" w:ascii="Symbol" w:hAnsi="Symbol"/>
      </w:rPr>
    </w:lvl>
    <w:lvl w:ilvl="7" w:tplc="0D561892">
      <w:start w:val="1"/>
      <w:numFmt w:val="bullet"/>
      <w:lvlText w:val="o"/>
      <w:lvlJc w:val="left"/>
      <w:pPr>
        <w:ind w:left="5760" w:hanging="360"/>
      </w:pPr>
      <w:rPr>
        <w:rFonts w:hint="default" w:ascii="Courier New" w:hAnsi="Courier New"/>
      </w:rPr>
    </w:lvl>
    <w:lvl w:ilvl="8" w:tplc="FCD61FA2">
      <w:start w:val="1"/>
      <w:numFmt w:val="bullet"/>
      <w:lvlText w:val=""/>
      <w:lvlJc w:val="left"/>
      <w:pPr>
        <w:ind w:left="6480" w:hanging="360"/>
      </w:pPr>
      <w:rPr>
        <w:rFonts w:hint="default" w:ascii="Wingdings" w:hAnsi="Wingdings"/>
      </w:rPr>
    </w:lvl>
  </w:abstractNum>
  <w:abstractNum w:abstractNumId="11" w15:restartNumberingAfterBreak="0">
    <w:nsid w:val="3216E1D1"/>
    <w:multiLevelType w:val="hybridMultilevel"/>
    <w:tmpl w:val="C854D2F0"/>
    <w:lvl w:ilvl="0" w:tplc="BD0C0002">
      <w:start w:val="1"/>
      <w:numFmt w:val="lowerRoman"/>
      <w:lvlText w:val="%1."/>
      <w:lvlJc w:val="right"/>
      <w:pPr>
        <w:ind w:left="720" w:hanging="360"/>
      </w:pPr>
      <w:rPr>
        <w:rFonts w:hint="default" w:ascii="Arial" w:hAnsi="Arial"/>
      </w:rPr>
    </w:lvl>
    <w:lvl w:ilvl="1" w:tplc="C9B0EB64">
      <w:start w:val="1"/>
      <w:numFmt w:val="lowerLetter"/>
      <w:lvlText w:val="%2."/>
      <w:lvlJc w:val="left"/>
      <w:pPr>
        <w:ind w:left="1440" w:hanging="360"/>
      </w:pPr>
    </w:lvl>
    <w:lvl w:ilvl="2" w:tplc="FD08E294">
      <w:start w:val="1"/>
      <w:numFmt w:val="lowerRoman"/>
      <w:lvlText w:val="%3."/>
      <w:lvlJc w:val="right"/>
      <w:pPr>
        <w:ind w:left="2160" w:hanging="180"/>
      </w:pPr>
    </w:lvl>
    <w:lvl w:ilvl="3" w:tplc="DC0677A4">
      <w:start w:val="1"/>
      <w:numFmt w:val="decimal"/>
      <w:lvlText w:val="%4."/>
      <w:lvlJc w:val="left"/>
      <w:pPr>
        <w:ind w:left="2880" w:hanging="360"/>
      </w:pPr>
    </w:lvl>
    <w:lvl w:ilvl="4" w:tplc="7108DCAE">
      <w:start w:val="1"/>
      <w:numFmt w:val="lowerLetter"/>
      <w:lvlText w:val="%5."/>
      <w:lvlJc w:val="left"/>
      <w:pPr>
        <w:ind w:left="3600" w:hanging="360"/>
      </w:pPr>
    </w:lvl>
    <w:lvl w:ilvl="5" w:tplc="A666000E">
      <w:start w:val="1"/>
      <w:numFmt w:val="lowerRoman"/>
      <w:lvlText w:val="%6."/>
      <w:lvlJc w:val="right"/>
      <w:pPr>
        <w:ind w:left="4320" w:hanging="180"/>
      </w:pPr>
    </w:lvl>
    <w:lvl w:ilvl="6" w:tplc="70A04034">
      <w:start w:val="1"/>
      <w:numFmt w:val="decimal"/>
      <w:lvlText w:val="%7."/>
      <w:lvlJc w:val="left"/>
      <w:pPr>
        <w:ind w:left="5040" w:hanging="360"/>
      </w:pPr>
    </w:lvl>
    <w:lvl w:ilvl="7" w:tplc="92FC4E00">
      <w:start w:val="1"/>
      <w:numFmt w:val="lowerLetter"/>
      <w:lvlText w:val="%8."/>
      <w:lvlJc w:val="left"/>
      <w:pPr>
        <w:ind w:left="5760" w:hanging="360"/>
      </w:pPr>
    </w:lvl>
    <w:lvl w:ilvl="8" w:tplc="B2063676">
      <w:start w:val="1"/>
      <w:numFmt w:val="lowerRoman"/>
      <w:lvlText w:val="%9."/>
      <w:lvlJc w:val="right"/>
      <w:pPr>
        <w:ind w:left="6480" w:hanging="180"/>
      </w:pPr>
    </w:lvl>
  </w:abstractNum>
  <w:abstractNum w:abstractNumId="12" w15:restartNumberingAfterBreak="0">
    <w:nsid w:val="3BF57483"/>
    <w:multiLevelType w:val="hybridMultilevel"/>
    <w:tmpl w:val="FFFFFFFF"/>
    <w:lvl w:ilvl="0" w:tplc="62526FBC">
      <w:start w:val="1"/>
      <w:numFmt w:val="bullet"/>
      <w:lvlText w:val=""/>
      <w:lvlJc w:val="left"/>
      <w:pPr>
        <w:ind w:left="720" w:hanging="360"/>
      </w:pPr>
      <w:rPr>
        <w:rFonts w:hint="default" w:ascii="Symbol" w:hAnsi="Symbol"/>
      </w:rPr>
    </w:lvl>
    <w:lvl w:ilvl="1" w:tplc="0CE8A59C">
      <w:start w:val="1"/>
      <w:numFmt w:val="bullet"/>
      <w:lvlText w:val="o"/>
      <w:lvlJc w:val="left"/>
      <w:pPr>
        <w:ind w:left="1440" w:hanging="360"/>
      </w:pPr>
      <w:rPr>
        <w:rFonts w:hint="default" w:ascii="Courier New" w:hAnsi="Courier New"/>
      </w:rPr>
    </w:lvl>
    <w:lvl w:ilvl="2" w:tplc="BE02F800">
      <w:start w:val="1"/>
      <w:numFmt w:val="bullet"/>
      <w:lvlText w:val=""/>
      <w:lvlJc w:val="left"/>
      <w:pPr>
        <w:ind w:left="2160" w:hanging="360"/>
      </w:pPr>
      <w:rPr>
        <w:rFonts w:hint="default" w:ascii="Wingdings" w:hAnsi="Wingdings"/>
      </w:rPr>
    </w:lvl>
    <w:lvl w:ilvl="3" w:tplc="D48825A0">
      <w:start w:val="1"/>
      <w:numFmt w:val="bullet"/>
      <w:lvlText w:val=""/>
      <w:lvlJc w:val="left"/>
      <w:pPr>
        <w:ind w:left="2880" w:hanging="360"/>
      </w:pPr>
      <w:rPr>
        <w:rFonts w:hint="default" w:ascii="Symbol" w:hAnsi="Symbol"/>
      </w:rPr>
    </w:lvl>
    <w:lvl w:ilvl="4" w:tplc="CBC616C0">
      <w:start w:val="1"/>
      <w:numFmt w:val="bullet"/>
      <w:lvlText w:val="o"/>
      <w:lvlJc w:val="left"/>
      <w:pPr>
        <w:ind w:left="3600" w:hanging="360"/>
      </w:pPr>
      <w:rPr>
        <w:rFonts w:hint="default" w:ascii="Courier New" w:hAnsi="Courier New"/>
      </w:rPr>
    </w:lvl>
    <w:lvl w:ilvl="5" w:tplc="2584AEF8">
      <w:start w:val="1"/>
      <w:numFmt w:val="bullet"/>
      <w:lvlText w:val=""/>
      <w:lvlJc w:val="left"/>
      <w:pPr>
        <w:ind w:left="4320" w:hanging="360"/>
      </w:pPr>
      <w:rPr>
        <w:rFonts w:hint="default" w:ascii="Wingdings" w:hAnsi="Wingdings"/>
      </w:rPr>
    </w:lvl>
    <w:lvl w:ilvl="6" w:tplc="CCD4783E">
      <w:start w:val="1"/>
      <w:numFmt w:val="bullet"/>
      <w:lvlText w:val=""/>
      <w:lvlJc w:val="left"/>
      <w:pPr>
        <w:ind w:left="5040" w:hanging="360"/>
      </w:pPr>
      <w:rPr>
        <w:rFonts w:hint="default" w:ascii="Symbol" w:hAnsi="Symbol"/>
      </w:rPr>
    </w:lvl>
    <w:lvl w:ilvl="7" w:tplc="85626428">
      <w:start w:val="1"/>
      <w:numFmt w:val="bullet"/>
      <w:lvlText w:val="o"/>
      <w:lvlJc w:val="left"/>
      <w:pPr>
        <w:ind w:left="5760" w:hanging="360"/>
      </w:pPr>
      <w:rPr>
        <w:rFonts w:hint="default" w:ascii="Courier New" w:hAnsi="Courier New"/>
      </w:rPr>
    </w:lvl>
    <w:lvl w:ilvl="8" w:tplc="B94E88EC">
      <w:start w:val="1"/>
      <w:numFmt w:val="bullet"/>
      <w:lvlText w:val=""/>
      <w:lvlJc w:val="left"/>
      <w:pPr>
        <w:ind w:left="6480" w:hanging="360"/>
      </w:pPr>
      <w:rPr>
        <w:rFonts w:hint="default" w:ascii="Wingdings" w:hAnsi="Wingdings"/>
      </w:rPr>
    </w:lvl>
  </w:abstractNum>
  <w:abstractNum w:abstractNumId="13" w15:restartNumberingAfterBreak="0">
    <w:nsid w:val="40D85089"/>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4101E2C8"/>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4110F8D0"/>
    <w:multiLevelType w:val="hybridMultilevel"/>
    <w:tmpl w:val="C86EDFFA"/>
    <w:lvl w:ilvl="0" w:tplc="1B781664">
      <w:start w:val="1"/>
      <w:numFmt w:val="bullet"/>
      <w:lvlText w:val=""/>
      <w:lvlJc w:val="left"/>
      <w:pPr>
        <w:ind w:left="720" w:hanging="360"/>
      </w:pPr>
      <w:rPr>
        <w:rFonts w:hint="default" w:ascii="Symbol" w:hAnsi="Symbol"/>
      </w:rPr>
    </w:lvl>
    <w:lvl w:ilvl="1" w:tplc="5C6E4708">
      <w:start w:val="1"/>
      <w:numFmt w:val="bullet"/>
      <w:lvlText w:val="o"/>
      <w:lvlJc w:val="left"/>
      <w:pPr>
        <w:ind w:left="1440" w:hanging="360"/>
      </w:pPr>
      <w:rPr>
        <w:rFonts w:hint="default" w:ascii="Courier New" w:hAnsi="Courier New"/>
      </w:rPr>
    </w:lvl>
    <w:lvl w:ilvl="2" w:tplc="5B2E4598">
      <w:start w:val="1"/>
      <w:numFmt w:val="bullet"/>
      <w:lvlText w:val=""/>
      <w:lvlJc w:val="left"/>
      <w:pPr>
        <w:ind w:left="2160" w:hanging="360"/>
      </w:pPr>
      <w:rPr>
        <w:rFonts w:hint="default" w:ascii="Wingdings" w:hAnsi="Wingdings"/>
      </w:rPr>
    </w:lvl>
    <w:lvl w:ilvl="3" w:tplc="6C1626BE">
      <w:start w:val="1"/>
      <w:numFmt w:val="bullet"/>
      <w:lvlText w:val=""/>
      <w:lvlJc w:val="left"/>
      <w:pPr>
        <w:ind w:left="2880" w:hanging="360"/>
      </w:pPr>
      <w:rPr>
        <w:rFonts w:hint="default" w:ascii="Symbol" w:hAnsi="Symbol"/>
      </w:rPr>
    </w:lvl>
    <w:lvl w:ilvl="4" w:tplc="C8E811AE">
      <w:start w:val="1"/>
      <w:numFmt w:val="bullet"/>
      <w:lvlText w:val="o"/>
      <w:lvlJc w:val="left"/>
      <w:pPr>
        <w:ind w:left="3600" w:hanging="360"/>
      </w:pPr>
      <w:rPr>
        <w:rFonts w:hint="default" w:ascii="Courier New" w:hAnsi="Courier New"/>
      </w:rPr>
    </w:lvl>
    <w:lvl w:ilvl="5" w:tplc="B5F2B9C0">
      <w:start w:val="1"/>
      <w:numFmt w:val="bullet"/>
      <w:lvlText w:val=""/>
      <w:lvlJc w:val="left"/>
      <w:pPr>
        <w:ind w:left="4320" w:hanging="360"/>
      </w:pPr>
      <w:rPr>
        <w:rFonts w:hint="default" w:ascii="Wingdings" w:hAnsi="Wingdings"/>
      </w:rPr>
    </w:lvl>
    <w:lvl w:ilvl="6" w:tplc="8974BEF2">
      <w:start w:val="1"/>
      <w:numFmt w:val="bullet"/>
      <w:lvlText w:val=""/>
      <w:lvlJc w:val="left"/>
      <w:pPr>
        <w:ind w:left="5040" w:hanging="360"/>
      </w:pPr>
      <w:rPr>
        <w:rFonts w:hint="default" w:ascii="Symbol" w:hAnsi="Symbol"/>
      </w:rPr>
    </w:lvl>
    <w:lvl w:ilvl="7" w:tplc="E1FAE58E">
      <w:start w:val="1"/>
      <w:numFmt w:val="bullet"/>
      <w:lvlText w:val="o"/>
      <w:lvlJc w:val="left"/>
      <w:pPr>
        <w:ind w:left="5760" w:hanging="360"/>
      </w:pPr>
      <w:rPr>
        <w:rFonts w:hint="default" w:ascii="Courier New" w:hAnsi="Courier New"/>
      </w:rPr>
    </w:lvl>
    <w:lvl w:ilvl="8" w:tplc="31341EA2">
      <w:start w:val="1"/>
      <w:numFmt w:val="bullet"/>
      <w:lvlText w:val=""/>
      <w:lvlJc w:val="left"/>
      <w:pPr>
        <w:ind w:left="6480" w:hanging="360"/>
      </w:pPr>
      <w:rPr>
        <w:rFonts w:hint="default" w:ascii="Wingdings" w:hAnsi="Wingdings"/>
      </w:rPr>
    </w:lvl>
  </w:abstractNum>
  <w:abstractNum w:abstractNumId="16" w15:restartNumberingAfterBreak="0">
    <w:nsid w:val="42F9E135"/>
    <w:multiLevelType w:val="hybridMultilevel"/>
    <w:tmpl w:val="FFFFFFFF"/>
    <w:lvl w:ilvl="0" w:tplc="38C094E8">
      <w:start w:val="5"/>
      <w:numFmt w:val="decimal"/>
      <w:lvlText w:val="%1."/>
      <w:lvlJc w:val="left"/>
      <w:pPr>
        <w:ind w:left="360" w:hanging="360"/>
      </w:pPr>
    </w:lvl>
    <w:lvl w:ilvl="1" w:tplc="34E6AB42">
      <w:start w:val="1"/>
      <w:numFmt w:val="lowerLetter"/>
      <w:lvlText w:val="%2."/>
      <w:lvlJc w:val="left"/>
      <w:pPr>
        <w:ind w:left="1440" w:hanging="360"/>
      </w:pPr>
    </w:lvl>
    <w:lvl w:ilvl="2" w:tplc="8A9E60F0">
      <w:start w:val="1"/>
      <w:numFmt w:val="lowerRoman"/>
      <w:lvlText w:val="%3."/>
      <w:lvlJc w:val="right"/>
      <w:pPr>
        <w:ind w:left="2160" w:hanging="180"/>
      </w:pPr>
    </w:lvl>
    <w:lvl w:ilvl="3" w:tplc="312CE84A">
      <w:start w:val="1"/>
      <w:numFmt w:val="decimal"/>
      <w:lvlText w:val="%4."/>
      <w:lvlJc w:val="left"/>
      <w:pPr>
        <w:ind w:left="2880" w:hanging="360"/>
      </w:pPr>
    </w:lvl>
    <w:lvl w:ilvl="4" w:tplc="F53A4152">
      <w:start w:val="1"/>
      <w:numFmt w:val="lowerLetter"/>
      <w:lvlText w:val="%5."/>
      <w:lvlJc w:val="left"/>
      <w:pPr>
        <w:ind w:left="3600" w:hanging="360"/>
      </w:pPr>
    </w:lvl>
    <w:lvl w:ilvl="5" w:tplc="52560FB6">
      <w:start w:val="1"/>
      <w:numFmt w:val="lowerRoman"/>
      <w:lvlText w:val="%6."/>
      <w:lvlJc w:val="right"/>
      <w:pPr>
        <w:ind w:left="4320" w:hanging="180"/>
      </w:pPr>
    </w:lvl>
    <w:lvl w:ilvl="6" w:tplc="F56A7372">
      <w:start w:val="1"/>
      <w:numFmt w:val="decimal"/>
      <w:lvlText w:val="%7."/>
      <w:lvlJc w:val="left"/>
      <w:pPr>
        <w:ind w:left="5040" w:hanging="360"/>
      </w:pPr>
    </w:lvl>
    <w:lvl w:ilvl="7" w:tplc="42AADE5E">
      <w:start w:val="1"/>
      <w:numFmt w:val="lowerLetter"/>
      <w:lvlText w:val="%8."/>
      <w:lvlJc w:val="left"/>
      <w:pPr>
        <w:ind w:left="5760" w:hanging="360"/>
      </w:pPr>
    </w:lvl>
    <w:lvl w:ilvl="8" w:tplc="6EB8E716">
      <w:start w:val="1"/>
      <w:numFmt w:val="lowerRoman"/>
      <w:lvlText w:val="%9."/>
      <w:lvlJc w:val="right"/>
      <w:pPr>
        <w:ind w:left="6480" w:hanging="180"/>
      </w:pPr>
    </w:lvl>
  </w:abstractNum>
  <w:abstractNum w:abstractNumId="17" w15:restartNumberingAfterBreak="0">
    <w:nsid w:val="43526E30"/>
    <w:multiLevelType w:val="hybridMultilevel"/>
    <w:tmpl w:val="FFFFFFFF"/>
    <w:lvl w:ilvl="0" w:tplc="95A0C4E8">
      <w:start w:val="1"/>
      <w:numFmt w:val="bullet"/>
      <w:lvlText w:val=""/>
      <w:lvlJc w:val="left"/>
      <w:pPr>
        <w:ind w:left="720" w:hanging="360"/>
      </w:pPr>
      <w:rPr>
        <w:rFonts w:hint="default" w:ascii="Symbol" w:hAnsi="Symbol"/>
      </w:rPr>
    </w:lvl>
    <w:lvl w:ilvl="1" w:tplc="94449E82">
      <w:start w:val="1"/>
      <w:numFmt w:val="bullet"/>
      <w:lvlText w:val="o"/>
      <w:lvlJc w:val="left"/>
      <w:pPr>
        <w:ind w:left="1440" w:hanging="360"/>
      </w:pPr>
      <w:rPr>
        <w:rFonts w:hint="default" w:ascii="Courier New" w:hAnsi="Courier New"/>
      </w:rPr>
    </w:lvl>
    <w:lvl w:ilvl="2" w:tplc="5EAEAA28">
      <w:start w:val="1"/>
      <w:numFmt w:val="bullet"/>
      <w:lvlText w:val=""/>
      <w:lvlJc w:val="left"/>
      <w:pPr>
        <w:ind w:left="2160" w:hanging="360"/>
      </w:pPr>
      <w:rPr>
        <w:rFonts w:hint="default" w:ascii="Wingdings" w:hAnsi="Wingdings"/>
      </w:rPr>
    </w:lvl>
    <w:lvl w:ilvl="3" w:tplc="4EC432EA">
      <w:start w:val="1"/>
      <w:numFmt w:val="bullet"/>
      <w:lvlText w:val=""/>
      <w:lvlJc w:val="left"/>
      <w:pPr>
        <w:ind w:left="2880" w:hanging="360"/>
      </w:pPr>
      <w:rPr>
        <w:rFonts w:hint="default" w:ascii="Symbol" w:hAnsi="Symbol"/>
      </w:rPr>
    </w:lvl>
    <w:lvl w:ilvl="4" w:tplc="CB260F90">
      <w:start w:val="1"/>
      <w:numFmt w:val="bullet"/>
      <w:lvlText w:val="o"/>
      <w:lvlJc w:val="left"/>
      <w:pPr>
        <w:ind w:left="3600" w:hanging="360"/>
      </w:pPr>
      <w:rPr>
        <w:rFonts w:hint="default" w:ascii="Courier New" w:hAnsi="Courier New"/>
      </w:rPr>
    </w:lvl>
    <w:lvl w:ilvl="5" w:tplc="8D00D9AC">
      <w:start w:val="1"/>
      <w:numFmt w:val="bullet"/>
      <w:lvlText w:val=""/>
      <w:lvlJc w:val="left"/>
      <w:pPr>
        <w:ind w:left="4320" w:hanging="360"/>
      </w:pPr>
      <w:rPr>
        <w:rFonts w:hint="default" w:ascii="Wingdings" w:hAnsi="Wingdings"/>
      </w:rPr>
    </w:lvl>
    <w:lvl w:ilvl="6" w:tplc="27FA2DA2">
      <w:start w:val="1"/>
      <w:numFmt w:val="bullet"/>
      <w:lvlText w:val=""/>
      <w:lvlJc w:val="left"/>
      <w:pPr>
        <w:ind w:left="5040" w:hanging="360"/>
      </w:pPr>
      <w:rPr>
        <w:rFonts w:hint="default" w:ascii="Symbol" w:hAnsi="Symbol"/>
      </w:rPr>
    </w:lvl>
    <w:lvl w:ilvl="7" w:tplc="22F0AC9A">
      <w:start w:val="1"/>
      <w:numFmt w:val="bullet"/>
      <w:lvlText w:val="o"/>
      <w:lvlJc w:val="left"/>
      <w:pPr>
        <w:ind w:left="5760" w:hanging="360"/>
      </w:pPr>
      <w:rPr>
        <w:rFonts w:hint="default" w:ascii="Courier New" w:hAnsi="Courier New"/>
      </w:rPr>
    </w:lvl>
    <w:lvl w:ilvl="8" w:tplc="0E345AF6">
      <w:start w:val="1"/>
      <w:numFmt w:val="bullet"/>
      <w:lvlText w:val=""/>
      <w:lvlJc w:val="left"/>
      <w:pPr>
        <w:ind w:left="6480" w:hanging="360"/>
      </w:pPr>
      <w:rPr>
        <w:rFonts w:hint="default" w:ascii="Wingdings" w:hAnsi="Wingdings"/>
      </w:rPr>
    </w:lvl>
  </w:abstractNum>
  <w:abstractNum w:abstractNumId="18" w15:restartNumberingAfterBreak="0">
    <w:nsid w:val="466938FC"/>
    <w:multiLevelType w:val="hybridMultilevel"/>
    <w:tmpl w:val="901034FC"/>
    <w:lvl w:ilvl="0" w:tplc="10FE577A">
      <w:start w:val="1"/>
      <w:numFmt w:val="bullet"/>
      <w:lvlText w:val=""/>
      <w:lvlJc w:val="left"/>
      <w:pPr>
        <w:ind w:left="720" w:hanging="360"/>
      </w:pPr>
      <w:rPr>
        <w:rFonts w:hint="default" w:ascii="Symbol" w:hAnsi="Symbol"/>
      </w:rPr>
    </w:lvl>
    <w:lvl w:ilvl="1" w:tplc="4BD4912E">
      <w:start w:val="1"/>
      <w:numFmt w:val="bullet"/>
      <w:lvlText w:val="o"/>
      <w:lvlJc w:val="left"/>
      <w:pPr>
        <w:ind w:left="1440" w:hanging="360"/>
      </w:pPr>
      <w:rPr>
        <w:rFonts w:hint="default" w:ascii="Courier New" w:hAnsi="Courier New"/>
      </w:rPr>
    </w:lvl>
    <w:lvl w:ilvl="2" w:tplc="17069AE2">
      <w:start w:val="1"/>
      <w:numFmt w:val="bullet"/>
      <w:lvlText w:val=""/>
      <w:lvlJc w:val="left"/>
      <w:pPr>
        <w:ind w:left="2160" w:hanging="360"/>
      </w:pPr>
      <w:rPr>
        <w:rFonts w:hint="default" w:ascii="Wingdings" w:hAnsi="Wingdings"/>
      </w:rPr>
    </w:lvl>
    <w:lvl w:ilvl="3" w:tplc="61E88906">
      <w:start w:val="1"/>
      <w:numFmt w:val="bullet"/>
      <w:lvlText w:val=""/>
      <w:lvlJc w:val="left"/>
      <w:pPr>
        <w:ind w:left="2880" w:hanging="360"/>
      </w:pPr>
      <w:rPr>
        <w:rFonts w:hint="default" w:ascii="Symbol" w:hAnsi="Symbol"/>
      </w:rPr>
    </w:lvl>
    <w:lvl w:ilvl="4" w:tplc="31503C7E">
      <w:start w:val="1"/>
      <w:numFmt w:val="bullet"/>
      <w:lvlText w:val="o"/>
      <w:lvlJc w:val="left"/>
      <w:pPr>
        <w:ind w:left="3600" w:hanging="360"/>
      </w:pPr>
      <w:rPr>
        <w:rFonts w:hint="default" w:ascii="Courier New" w:hAnsi="Courier New"/>
      </w:rPr>
    </w:lvl>
    <w:lvl w:ilvl="5" w:tplc="29AAAA7E">
      <w:start w:val="1"/>
      <w:numFmt w:val="bullet"/>
      <w:lvlText w:val=""/>
      <w:lvlJc w:val="left"/>
      <w:pPr>
        <w:ind w:left="4320" w:hanging="360"/>
      </w:pPr>
      <w:rPr>
        <w:rFonts w:hint="default" w:ascii="Wingdings" w:hAnsi="Wingdings"/>
      </w:rPr>
    </w:lvl>
    <w:lvl w:ilvl="6" w:tplc="3E5E2E04">
      <w:start w:val="1"/>
      <w:numFmt w:val="bullet"/>
      <w:lvlText w:val=""/>
      <w:lvlJc w:val="left"/>
      <w:pPr>
        <w:ind w:left="5040" w:hanging="360"/>
      </w:pPr>
      <w:rPr>
        <w:rFonts w:hint="default" w:ascii="Symbol" w:hAnsi="Symbol"/>
      </w:rPr>
    </w:lvl>
    <w:lvl w:ilvl="7" w:tplc="9E280588">
      <w:start w:val="1"/>
      <w:numFmt w:val="bullet"/>
      <w:lvlText w:val="o"/>
      <w:lvlJc w:val="left"/>
      <w:pPr>
        <w:ind w:left="5760" w:hanging="360"/>
      </w:pPr>
      <w:rPr>
        <w:rFonts w:hint="default" w:ascii="Courier New" w:hAnsi="Courier New"/>
      </w:rPr>
    </w:lvl>
    <w:lvl w:ilvl="8" w:tplc="6C4071A8">
      <w:start w:val="1"/>
      <w:numFmt w:val="bullet"/>
      <w:lvlText w:val=""/>
      <w:lvlJc w:val="left"/>
      <w:pPr>
        <w:ind w:left="6480" w:hanging="360"/>
      </w:pPr>
      <w:rPr>
        <w:rFonts w:hint="default" w:ascii="Wingdings" w:hAnsi="Wingdings"/>
      </w:rPr>
    </w:lvl>
  </w:abstractNum>
  <w:abstractNum w:abstractNumId="19" w15:restartNumberingAfterBreak="0">
    <w:nsid w:val="4D5C2CFB"/>
    <w:multiLevelType w:val="hybridMultilevel"/>
    <w:tmpl w:val="D284A758"/>
    <w:lvl w:ilvl="0" w:tplc="537ACE02">
      <w:start w:val="1"/>
      <w:numFmt w:val="bullet"/>
      <w:lvlText w:val=""/>
      <w:lvlJc w:val="left"/>
      <w:pPr>
        <w:ind w:left="720" w:hanging="360"/>
      </w:pPr>
      <w:rPr>
        <w:rFonts w:hint="default" w:ascii="Symbol" w:hAnsi="Symbol"/>
      </w:rPr>
    </w:lvl>
    <w:lvl w:ilvl="1" w:tplc="B7EC5F9C">
      <w:start w:val="1"/>
      <w:numFmt w:val="bullet"/>
      <w:lvlText w:val="o"/>
      <w:lvlJc w:val="left"/>
      <w:pPr>
        <w:ind w:left="1440" w:hanging="360"/>
      </w:pPr>
      <w:rPr>
        <w:rFonts w:hint="default" w:ascii="Courier New" w:hAnsi="Courier New"/>
      </w:rPr>
    </w:lvl>
    <w:lvl w:ilvl="2" w:tplc="78306324">
      <w:start w:val="1"/>
      <w:numFmt w:val="bullet"/>
      <w:lvlText w:val=""/>
      <w:lvlJc w:val="left"/>
      <w:pPr>
        <w:ind w:left="2160" w:hanging="360"/>
      </w:pPr>
      <w:rPr>
        <w:rFonts w:hint="default" w:ascii="Wingdings" w:hAnsi="Wingdings"/>
      </w:rPr>
    </w:lvl>
    <w:lvl w:ilvl="3" w:tplc="C952E752">
      <w:start w:val="1"/>
      <w:numFmt w:val="bullet"/>
      <w:lvlText w:val=""/>
      <w:lvlJc w:val="left"/>
      <w:pPr>
        <w:ind w:left="2880" w:hanging="360"/>
      </w:pPr>
      <w:rPr>
        <w:rFonts w:hint="default" w:ascii="Symbol" w:hAnsi="Symbol"/>
      </w:rPr>
    </w:lvl>
    <w:lvl w:ilvl="4" w:tplc="BD40DB9E">
      <w:start w:val="1"/>
      <w:numFmt w:val="bullet"/>
      <w:lvlText w:val="o"/>
      <w:lvlJc w:val="left"/>
      <w:pPr>
        <w:ind w:left="3600" w:hanging="360"/>
      </w:pPr>
      <w:rPr>
        <w:rFonts w:hint="default" w:ascii="Courier New" w:hAnsi="Courier New"/>
      </w:rPr>
    </w:lvl>
    <w:lvl w:ilvl="5" w:tplc="DD500AC2">
      <w:start w:val="1"/>
      <w:numFmt w:val="bullet"/>
      <w:lvlText w:val=""/>
      <w:lvlJc w:val="left"/>
      <w:pPr>
        <w:ind w:left="4320" w:hanging="360"/>
      </w:pPr>
      <w:rPr>
        <w:rFonts w:hint="default" w:ascii="Wingdings" w:hAnsi="Wingdings"/>
      </w:rPr>
    </w:lvl>
    <w:lvl w:ilvl="6" w:tplc="FBA82102">
      <w:start w:val="1"/>
      <w:numFmt w:val="bullet"/>
      <w:lvlText w:val=""/>
      <w:lvlJc w:val="left"/>
      <w:pPr>
        <w:ind w:left="5040" w:hanging="360"/>
      </w:pPr>
      <w:rPr>
        <w:rFonts w:hint="default" w:ascii="Symbol" w:hAnsi="Symbol"/>
      </w:rPr>
    </w:lvl>
    <w:lvl w:ilvl="7" w:tplc="9C7024F4">
      <w:start w:val="1"/>
      <w:numFmt w:val="bullet"/>
      <w:lvlText w:val="o"/>
      <w:lvlJc w:val="left"/>
      <w:pPr>
        <w:ind w:left="5760" w:hanging="360"/>
      </w:pPr>
      <w:rPr>
        <w:rFonts w:hint="default" w:ascii="Courier New" w:hAnsi="Courier New"/>
      </w:rPr>
    </w:lvl>
    <w:lvl w:ilvl="8" w:tplc="15CCB780">
      <w:start w:val="1"/>
      <w:numFmt w:val="bullet"/>
      <w:lvlText w:val=""/>
      <w:lvlJc w:val="left"/>
      <w:pPr>
        <w:ind w:left="6480" w:hanging="360"/>
      </w:pPr>
      <w:rPr>
        <w:rFonts w:hint="default" w:ascii="Wingdings" w:hAnsi="Wingdings"/>
      </w:rPr>
    </w:lvl>
  </w:abstractNum>
  <w:abstractNum w:abstractNumId="20" w15:restartNumberingAfterBreak="0">
    <w:nsid w:val="55231FFC"/>
    <w:multiLevelType w:val="hybridMultilevel"/>
    <w:tmpl w:val="9F983CDC"/>
    <w:lvl w:ilvl="0" w:tplc="22B877CA">
      <w:start w:val="1"/>
      <w:numFmt w:val="bullet"/>
      <w:lvlText w:val=""/>
      <w:lvlJc w:val="left"/>
      <w:pPr>
        <w:ind w:left="720" w:hanging="360"/>
      </w:pPr>
      <w:rPr>
        <w:rFonts w:hint="default" w:ascii="Symbol" w:hAnsi="Symbol"/>
      </w:rPr>
    </w:lvl>
    <w:lvl w:ilvl="1" w:tplc="0C6024A8">
      <w:start w:val="1"/>
      <w:numFmt w:val="bullet"/>
      <w:lvlText w:val="o"/>
      <w:lvlJc w:val="left"/>
      <w:pPr>
        <w:ind w:left="1440" w:hanging="360"/>
      </w:pPr>
      <w:rPr>
        <w:rFonts w:hint="default" w:ascii="Courier New" w:hAnsi="Courier New"/>
      </w:rPr>
    </w:lvl>
    <w:lvl w:ilvl="2" w:tplc="B63E0D62">
      <w:start w:val="1"/>
      <w:numFmt w:val="bullet"/>
      <w:lvlText w:val=""/>
      <w:lvlJc w:val="left"/>
      <w:pPr>
        <w:ind w:left="2160" w:hanging="360"/>
      </w:pPr>
      <w:rPr>
        <w:rFonts w:hint="default" w:ascii="Wingdings" w:hAnsi="Wingdings"/>
      </w:rPr>
    </w:lvl>
    <w:lvl w:ilvl="3" w:tplc="AAAC3DC6">
      <w:start w:val="1"/>
      <w:numFmt w:val="bullet"/>
      <w:lvlText w:val=""/>
      <w:lvlJc w:val="left"/>
      <w:pPr>
        <w:ind w:left="2880" w:hanging="360"/>
      </w:pPr>
      <w:rPr>
        <w:rFonts w:hint="default" w:ascii="Symbol" w:hAnsi="Symbol"/>
      </w:rPr>
    </w:lvl>
    <w:lvl w:ilvl="4" w:tplc="5038C57E">
      <w:start w:val="1"/>
      <w:numFmt w:val="bullet"/>
      <w:lvlText w:val="o"/>
      <w:lvlJc w:val="left"/>
      <w:pPr>
        <w:ind w:left="3600" w:hanging="360"/>
      </w:pPr>
      <w:rPr>
        <w:rFonts w:hint="default" w:ascii="Courier New" w:hAnsi="Courier New"/>
      </w:rPr>
    </w:lvl>
    <w:lvl w:ilvl="5" w:tplc="2C6ED500">
      <w:start w:val="1"/>
      <w:numFmt w:val="bullet"/>
      <w:lvlText w:val=""/>
      <w:lvlJc w:val="left"/>
      <w:pPr>
        <w:ind w:left="4320" w:hanging="360"/>
      </w:pPr>
      <w:rPr>
        <w:rFonts w:hint="default" w:ascii="Wingdings" w:hAnsi="Wingdings"/>
      </w:rPr>
    </w:lvl>
    <w:lvl w:ilvl="6" w:tplc="101094A8">
      <w:start w:val="1"/>
      <w:numFmt w:val="bullet"/>
      <w:lvlText w:val=""/>
      <w:lvlJc w:val="left"/>
      <w:pPr>
        <w:ind w:left="5040" w:hanging="360"/>
      </w:pPr>
      <w:rPr>
        <w:rFonts w:hint="default" w:ascii="Symbol" w:hAnsi="Symbol"/>
      </w:rPr>
    </w:lvl>
    <w:lvl w:ilvl="7" w:tplc="5F9435B0">
      <w:start w:val="1"/>
      <w:numFmt w:val="bullet"/>
      <w:lvlText w:val="o"/>
      <w:lvlJc w:val="left"/>
      <w:pPr>
        <w:ind w:left="5760" w:hanging="360"/>
      </w:pPr>
      <w:rPr>
        <w:rFonts w:hint="default" w:ascii="Courier New" w:hAnsi="Courier New"/>
      </w:rPr>
    </w:lvl>
    <w:lvl w:ilvl="8" w:tplc="1BF87B90">
      <w:start w:val="1"/>
      <w:numFmt w:val="bullet"/>
      <w:lvlText w:val=""/>
      <w:lvlJc w:val="left"/>
      <w:pPr>
        <w:ind w:left="6480" w:hanging="360"/>
      </w:pPr>
      <w:rPr>
        <w:rFonts w:hint="default" w:ascii="Wingdings" w:hAnsi="Wingdings"/>
      </w:rPr>
    </w:lvl>
  </w:abstractNum>
  <w:abstractNum w:abstractNumId="21" w15:restartNumberingAfterBreak="0">
    <w:nsid w:val="613D13F6"/>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6B5FEB28"/>
    <w:multiLevelType w:val="hybridMultilevel"/>
    <w:tmpl w:val="FFFFFFFF"/>
    <w:lvl w:ilvl="0" w:tplc="29CE3C6E">
      <w:start w:val="1"/>
      <w:numFmt w:val="bullet"/>
      <w:lvlText w:val=""/>
      <w:lvlJc w:val="left"/>
      <w:pPr>
        <w:ind w:left="720" w:hanging="360"/>
      </w:pPr>
      <w:rPr>
        <w:rFonts w:hint="default" w:ascii="Symbol" w:hAnsi="Symbol"/>
      </w:rPr>
    </w:lvl>
    <w:lvl w:ilvl="1" w:tplc="B7A84750">
      <w:start w:val="1"/>
      <w:numFmt w:val="bullet"/>
      <w:lvlText w:val="o"/>
      <w:lvlJc w:val="left"/>
      <w:pPr>
        <w:ind w:left="1440" w:hanging="360"/>
      </w:pPr>
      <w:rPr>
        <w:rFonts w:hint="default" w:ascii="Courier New" w:hAnsi="Courier New"/>
      </w:rPr>
    </w:lvl>
    <w:lvl w:ilvl="2" w:tplc="3E2A486C">
      <w:start w:val="1"/>
      <w:numFmt w:val="bullet"/>
      <w:lvlText w:val=""/>
      <w:lvlJc w:val="left"/>
      <w:pPr>
        <w:ind w:left="2160" w:hanging="360"/>
      </w:pPr>
      <w:rPr>
        <w:rFonts w:hint="default" w:ascii="Wingdings" w:hAnsi="Wingdings"/>
      </w:rPr>
    </w:lvl>
    <w:lvl w:ilvl="3" w:tplc="E7228674">
      <w:start w:val="1"/>
      <w:numFmt w:val="bullet"/>
      <w:lvlText w:val=""/>
      <w:lvlJc w:val="left"/>
      <w:pPr>
        <w:ind w:left="2880" w:hanging="360"/>
      </w:pPr>
      <w:rPr>
        <w:rFonts w:hint="default" w:ascii="Symbol" w:hAnsi="Symbol"/>
      </w:rPr>
    </w:lvl>
    <w:lvl w:ilvl="4" w:tplc="B2D4F2A4">
      <w:start w:val="1"/>
      <w:numFmt w:val="bullet"/>
      <w:lvlText w:val="o"/>
      <w:lvlJc w:val="left"/>
      <w:pPr>
        <w:ind w:left="3600" w:hanging="360"/>
      </w:pPr>
      <w:rPr>
        <w:rFonts w:hint="default" w:ascii="Courier New" w:hAnsi="Courier New"/>
      </w:rPr>
    </w:lvl>
    <w:lvl w:ilvl="5" w:tplc="012AED2E">
      <w:start w:val="1"/>
      <w:numFmt w:val="bullet"/>
      <w:lvlText w:val=""/>
      <w:lvlJc w:val="left"/>
      <w:pPr>
        <w:ind w:left="4320" w:hanging="360"/>
      </w:pPr>
      <w:rPr>
        <w:rFonts w:hint="default" w:ascii="Wingdings" w:hAnsi="Wingdings"/>
      </w:rPr>
    </w:lvl>
    <w:lvl w:ilvl="6" w:tplc="9C00331C">
      <w:start w:val="1"/>
      <w:numFmt w:val="bullet"/>
      <w:lvlText w:val=""/>
      <w:lvlJc w:val="left"/>
      <w:pPr>
        <w:ind w:left="5040" w:hanging="360"/>
      </w:pPr>
      <w:rPr>
        <w:rFonts w:hint="default" w:ascii="Symbol" w:hAnsi="Symbol"/>
      </w:rPr>
    </w:lvl>
    <w:lvl w:ilvl="7" w:tplc="1C5072AA">
      <w:start w:val="1"/>
      <w:numFmt w:val="bullet"/>
      <w:lvlText w:val="o"/>
      <w:lvlJc w:val="left"/>
      <w:pPr>
        <w:ind w:left="5760" w:hanging="360"/>
      </w:pPr>
      <w:rPr>
        <w:rFonts w:hint="default" w:ascii="Courier New" w:hAnsi="Courier New"/>
      </w:rPr>
    </w:lvl>
    <w:lvl w:ilvl="8" w:tplc="61AC92CE">
      <w:start w:val="1"/>
      <w:numFmt w:val="bullet"/>
      <w:lvlText w:val=""/>
      <w:lvlJc w:val="left"/>
      <w:pPr>
        <w:ind w:left="6480" w:hanging="360"/>
      </w:pPr>
      <w:rPr>
        <w:rFonts w:hint="default" w:ascii="Wingdings" w:hAnsi="Wingdings"/>
      </w:rPr>
    </w:lvl>
  </w:abstractNum>
  <w:abstractNum w:abstractNumId="23" w15:restartNumberingAfterBreak="0">
    <w:nsid w:val="75B626E9"/>
    <w:multiLevelType w:val="hybridMultilevel"/>
    <w:tmpl w:val="C1624C9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A1EE33B"/>
    <w:multiLevelType w:val="hybridMultilevel"/>
    <w:tmpl w:val="A41C7014"/>
    <w:lvl w:ilvl="0" w:tplc="245AD1B8">
      <w:start w:val="1"/>
      <w:numFmt w:val="bullet"/>
      <w:lvlText w:val=""/>
      <w:lvlJc w:val="left"/>
      <w:pPr>
        <w:ind w:left="720" w:hanging="360"/>
      </w:pPr>
      <w:rPr>
        <w:rFonts w:hint="default" w:ascii="Symbol" w:hAnsi="Symbol"/>
      </w:rPr>
    </w:lvl>
    <w:lvl w:ilvl="1" w:tplc="FA70311C">
      <w:start w:val="1"/>
      <w:numFmt w:val="bullet"/>
      <w:lvlText w:val="o"/>
      <w:lvlJc w:val="left"/>
      <w:pPr>
        <w:ind w:left="1440" w:hanging="360"/>
      </w:pPr>
      <w:rPr>
        <w:rFonts w:hint="default" w:ascii="Courier New" w:hAnsi="Courier New"/>
      </w:rPr>
    </w:lvl>
    <w:lvl w:ilvl="2" w:tplc="79F07A46">
      <w:start w:val="1"/>
      <w:numFmt w:val="bullet"/>
      <w:lvlText w:val=""/>
      <w:lvlJc w:val="left"/>
      <w:pPr>
        <w:ind w:left="2160" w:hanging="360"/>
      </w:pPr>
      <w:rPr>
        <w:rFonts w:hint="default" w:ascii="Wingdings" w:hAnsi="Wingdings"/>
      </w:rPr>
    </w:lvl>
    <w:lvl w:ilvl="3" w:tplc="4790C2EA">
      <w:start w:val="1"/>
      <w:numFmt w:val="bullet"/>
      <w:lvlText w:val=""/>
      <w:lvlJc w:val="left"/>
      <w:pPr>
        <w:ind w:left="2880" w:hanging="360"/>
      </w:pPr>
      <w:rPr>
        <w:rFonts w:hint="default" w:ascii="Symbol" w:hAnsi="Symbol"/>
      </w:rPr>
    </w:lvl>
    <w:lvl w:ilvl="4" w:tplc="1F3A5DDE">
      <w:start w:val="1"/>
      <w:numFmt w:val="bullet"/>
      <w:lvlText w:val="o"/>
      <w:lvlJc w:val="left"/>
      <w:pPr>
        <w:ind w:left="3600" w:hanging="360"/>
      </w:pPr>
      <w:rPr>
        <w:rFonts w:hint="default" w:ascii="Courier New" w:hAnsi="Courier New"/>
      </w:rPr>
    </w:lvl>
    <w:lvl w:ilvl="5" w:tplc="87961F62">
      <w:start w:val="1"/>
      <w:numFmt w:val="bullet"/>
      <w:lvlText w:val=""/>
      <w:lvlJc w:val="left"/>
      <w:pPr>
        <w:ind w:left="4320" w:hanging="360"/>
      </w:pPr>
      <w:rPr>
        <w:rFonts w:hint="default" w:ascii="Wingdings" w:hAnsi="Wingdings"/>
      </w:rPr>
    </w:lvl>
    <w:lvl w:ilvl="6" w:tplc="662059FA">
      <w:start w:val="1"/>
      <w:numFmt w:val="bullet"/>
      <w:lvlText w:val=""/>
      <w:lvlJc w:val="left"/>
      <w:pPr>
        <w:ind w:left="5040" w:hanging="360"/>
      </w:pPr>
      <w:rPr>
        <w:rFonts w:hint="default" w:ascii="Symbol" w:hAnsi="Symbol"/>
      </w:rPr>
    </w:lvl>
    <w:lvl w:ilvl="7" w:tplc="5B7AA952">
      <w:start w:val="1"/>
      <w:numFmt w:val="bullet"/>
      <w:lvlText w:val="o"/>
      <w:lvlJc w:val="left"/>
      <w:pPr>
        <w:ind w:left="5760" w:hanging="360"/>
      </w:pPr>
      <w:rPr>
        <w:rFonts w:hint="default" w:ascii="Courier New" w:hAnsi="Courier New"/>
      </w:rPr>
    </w:lvl>
    <w:lvl w:ilvl="8" w:tplc="638A09FE">
      <w:start w:val="1"/>
      <w:numFmt w:val="bullet"/>
      <w:lvlText w:val=""/>
      <w:lvlJc w:val="left"/>
      <w:pPr>
        <w:ind w:left="6480" w:hanging="360"/>
      </w:pPr>
      <w:rPr>
        <w:rFonts w:hint="default" w:ascii="Wingdings" w:hAnsi="Wingdings"/>
      </w:rPr>
    </w:lvl>
  </w:abstractNum>
  <w:abstractNum w:abstractNumId="25" w15:restartNumberingAfterBreak="0">
    <w:nsid w:val="7CCD03FD"/>
    <w:multiLevelType w:val="hybridMultilevel"/>
    <w:tmpl w:val="FFFFFFFF"/>
    <w:lvl w:ilvl="0" w:tplc="84FC202C">
      <w:start w:val="1"/>
      <w:numFmt w:val="bullet"/>
      <w:lvlText w:val=""/>
      <w:lvlJc w:val="left"/>
      <w:pPr>
        <w:ind w:left="720" w:hanging="360"/>
      </w:pPr>
      <w:rPr>
        <w:rFonts w:hint="default" w:ascii="Symbol" w:hAnsi="Symbol"/>
      </w:rPr>
    </w:lvl>
    <w:lvl w:ilvl="1" w:tplc="BF20E38A">
      <w:start w:val="1"/>
      <w:numFmt w:val="bullet"/>
      <w:lvlText w:val="o"/>
      <w:lvlJc w:val="left"/>
      <w:pPr>
        <w:ind w:left="1440" w:hanging="360"/>
      </w:pPr>
      <w:rPr>
        <w:rFonts w:hint="default" w:ascii="Courier New" w:hAnsi="Courier New"/>
      </w:rPr>
    </w:lvl>
    <w:lvl w:ilvl="2" w:tplc="A8C4F494">
      <w:start w:val="1"/>
      <w:numFmt w:val="bullet"/>
      <w:lvlText w:val=""/>
      <w:lvlJc w:val="left"/>
      <w:pPr>
        <w:ind w:left="2160" w:hanging="360"/>
      </w:pPr>
      <w:rPr>
        <w:rFonts w:hint="default" w:ascii="Wingdings" w:hAnsi="Wingdings"/>
      </w:rPr>
    </w:lvl>
    <w:lvl w:ilvl="3" w:tplc="8452BE42">
      <w:start w:val="1"/>
      <w:numFmt w:val="bullet"/>
      <w:lvlText w:val=""/>
      <w:lvlJc w:val="left"/>
      <w:pPr>
        <w:ind w:left="2880" w:hanging="360"/>
      </w:pPr>
      <w:rPr>
        <w:rFonts w:hint="default" w:ascii="Symbol" w:hAnsi="Symbol"/>
      </w:rPr>
    </w:lvl>
    <w:lvl w:ilvl="4" w:tplc="A3381784">
      <w:start w:val="1"/>
      <w:numFmt w:val="bullet"/>
      <w:lvlText w:val="o"/>
      <w:lvlJc w:val="left"/>
      <w:pPr>
        <w:ind w:left="3600" w:hanging="360"/>
      </w:pPr>
      <w:rPr>
        <w:rFonts w:hint="default" w:ascii="Courier New" w:hAnsi="Courier New"/>
      </w:rPr>
    </w:lvl>
    <w:lvl w:ilvl="5" w:tplc="610C778A">
      <w:start w:val="1"/>
      <w:numFmt w:val="bullet"/>
      <w:lvlText w:val=""/>
      <w:lvlJc w:val="left"/>
      <w:pPr>
        <w:ind w:left="4320" w:hanging="360"/>
      </w:pPr>
      <w:rPr>
        <w:rFonts w:hint="default" w:ascii="Wingdings" w:hAnsi="Wingdings"/>
      </w:rPr>
    </w:lvl>
    <w:lvl w:ilvl="6" w:tplc="6E7C1846">
      <w:start w:val="1"/>
      <w:numFmt w:val="bullet"/>
      <w:lvlText w:val=""/>
      <w:lvlJc w:val="left"/>
      <w:pPr>
        <w:ind w:left="5040" w:hanging="360"/>
      </w:pPr>
      <w:rPr>
        <w:rFonts w:hint="default" w:ascii="Symbol" w:hAnsi="Symbol"/>
      </w:rPr>
    </w:lvl>
    <w:lvl w:ilvl="7" w:tplc="811EE4A6">
      <w:start w:val="1"/>
      <w:numFmt w:val="bullet"/>
      <w:lvlText w:val="o"/>
      <w:lvlJc w:val="left"/>
      <w:pPr>
        <w:ind w:left="5760" w:hanging="360"/>
      </w:pPr>
      <w:rPr>
        <w:rFonts w:hint="default" w:ascii="Courier New" w:hAnsi="Courier New"/>
      </w:rPr>
    </w:lvl>
    <w:lvl w:ilvl="8" w:tplc="6D168416">
      <w:start w:val="1"/>
      <w:numFmt w:val="bullet"/>
      <w:lvlText w:val=""/>
      <w:lvlJc w:val="left"/>
      <w:pPr>
        <w:ind w:left="6480" w:hanging="360"/>
      </w:pPr>
      <w:rPr>
        <w:rFonts w:hint="default" w:ascii="Wingdings" w:hAnsi="Wingdings"/>
      </w:rPr>
    </w:lvl>
  </w:abstractNum>
  <w:num w:numId="27">
    <w:abstractNumId w:val="26"/>
  </w:num>
  <w:num w:numId="1" w16cid:durableId="649287696">
    <w:abstractNumId w:val="9"/>
  </w:num>
  <w:num w:numId="2" w16cid:durableId="285165375">
    <w:abstractNumId w:val="19"/>
  </w:num>
  <w:num w:numId="3" w16cid:durableId="320231612">
    <w:abstractNumId w:val="10"/>
  </w:num>
  <w:num w:numId="4" w16cid:durableId="2098356459">
    <w:abstractNumId w:val="24"/>
  </w:num>
  <w:num w:numId="5" w16cid:durableId="1159424255">
    <w:abstractNumId w:val="2"/>
  </w:num>
  <w:num w:numId="6" w16cid:durableId="2029286285">
    <w:abstractNumId w:val="7"/>
  </w:num>
  <w:num w:numId="7" w16cid:durableId="1188638735">
    <w:abstractNumId w:val="1"/>
  </w:num>
  <w:num w:numId="8" w16cid:durableId="1644193305">
    <w:abstractNumId w:val="15"/>
  </w:num>
  <w:num w:numId="9" w16cid:durableId="1385376550">
    <w:abstractNumId w:val="12"/>
  </w:num>
  <w:num w:numId="10" w16cid:durableId="242616212">
    <w:abstractNumId w:val="17"/>
  </w:num>
  <w:num w:numId="11" w16cid:durableId="1395346729">
    <w:abstractNumId w:val="3"/>
  </w:num>
  <w:num w:numId="12" w16cid:durableId="449128612">
    <w:abstractNumId w:val="6"/>
  </w:num>
  <w:num w:numId="13" w16cid:durableId="321391694">
    <w:abstractNumId w:val="8"/>
  </w:num>
  <w:num w:numId="14" w16cid:durableId="406807643">
    <w:abstractNumId w:val="14"/>
  </w:num>
  <w:num w:numId="15" w16cid:durableId="2006325021">
    <w:abstractNumId w:val="0"/>
  </w:num>
  <w:num w:numId="16" w16cid:durableId="62945852">
    <w:abstractNumId w:val="21"/>
  </w:num>
  <w:num w:numId="17" w16cid:durableId="1246843131">
    <w:abstractNumId w:val="13"/>
  </w:num>
  <w:num w:numId="18" w16cid:durableId="1564176243">
    <w:abstractNumId w:val="16"/>
  </w:num>
  <w:num w:numId="19" w16cid:durableId="1506938388">
    <w:abstractNumId w:val="4"/>
  </w:num>
  <w:num w:numId="20" w16cid:durableId="1720393016">
    <w:abstractNumId w:val="5"/>
  </w:num>
  <w:num w:numId="21" w16cid:durableId="2107075524">
    <w:abstractNumId w:val="20"/>
  </w:num>
  <w:num w:numId="22" w16cid:durableId="1938177750">
    <w:abstractNumId w:val="11"/>
  </w:num>
  <w:num w:numId="23" w16cid:durableId="1658998041">
    <w:abstractNumId w:val="18"/>
  </w:num>
  <w:num w:numId="24" w16cid:durableId="97872555">
    <w:abstractNumId w:val="23"/>
  </w:num>
  <w:num w:numId="25" w16cid:durableId="1149663859">
    <w:abstractNumId w:val="22"/>
  </w:num>
  <w:num w:numId="26" w16cid:durableId="2026327544">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A0"/>
    <w:rsid w:val="00000050"/>
    <w:rsid w:val="0000188A"/>
    <w:rsid w:val="000029B7"/>
    <w:rsid w:val="00003390"/>
    <w:rsid w:val="0000446E"/>
    <w:rsid w:val="00006BBC"/>
    <w:rsid w:val="00007884"/>
    <w:rsid w:val="0001196A"/>
    <w:rsid w:val="00012A63"/>
    <w:rsid w:val="000135A1"/>
    <w:rsid w:val="00014B93"/>
    <w:rsid w:val="000154F8"/>
    <w:rsid w:val="00016C64"/>
    <w:rsid w:val="00021844"/>
    <w:rsid w:val="00021D22"/>
    <w:rsid w:val="00024207"/>
    <w:rsid w:val="00024AE6"/>
    <w:rsid w:val="00031463"/>
    <w:rsid w:val="0003162C"/>
    <w:rsid w:val="00032008"/>
    <w:rsid w:val="00032456"/>
    <w:rsid w:val="00032DCC"/>
    <w:rsid w:val="00033894"/>
    <w:rsid w:val="000341C5"/>
    <w:rsid w:val="000348B3"/>
    <w:rsid w:val="00035D4D"/>
    <w:rsid w:val="00037E71"/>
    <w:rsid w:val="0004051A"/>
    <w:rsid w:val="00040697"/>
    <w:rsid w:val="00042098"/>
    <w:rsid w:val="00043251"/>
    <w:rsid w:val="000437DB"/>
    <w:rsid w:val="00047F27"/>
    <w:rsid w:val="00051AE6"/>
    <w:rsid w:val="00051EBD"/>
    <w:rsid w:val="00052219"/>
    <w:rsid w:val="000528CB"/>
    <w:rsid w:val="00055448"/>
    <w:rsid w:val="00055DCC"/>
    <w:rsid w:val="00057310"/>
    <w:rsid w:val="00057CE7"/>
    <w:rsid w:val="000603F3"/>
    <w:rsid w:val="00061E83"/>
    <w:rsid w:val="00062790"/>
    <w:rsid w:val="000654D9"/>
    <w:rsid w:val="000705D1"/>
    <w:rsid w:val="00072947"/>
    <w:rsid w:val="00072AA0"/>
    <w:rsid w:val="00073A46"/>
    <w:rsid w:val="00073E87"/>
    <w:rsid w:val="00074056"/>
    <w:rsid w:val="00074EB5"/>
    <w:rsid w:val="000776F0"/>
    <w:rsid w:val="00080096"/>
    <w:rsid w:val="00081B10"/>
    <w:rsid w:val="00084511"/>
    <w:rsid w:val="000851F8"/>
    <w:rsid w:val="0008629C"/>
    <w:rsid w:val="000907B9"/>
    <w:rsid w:val="00091CAA"/>
    <w:rsid w:val="00094102"/>
    <w:rsid w:val="00095537"/>
    <w:rsid w:val="0009576A"/>
    <w:rsid w:val="000975E5"/>
    <w:rsid w:val="000A0DB6"/>
    <w:rsid w:val="000A2485"/>
    <w:rsid w:val="000A36F0"/>
    <w:rsid w:val="000A3F43"/>
    <w:rsid w:val="000A505D"/>
    <w:rsid w:val="000A5F66"/>
    <w:rsid w:val="000A614B"/>
    <w:rsid w:val="000A6747"/>
    <w:rsid w:val="000A6FA8"/>
    <w:rsid w:val="000A789A"/>
    <w:rsid w:val="000B2013"/>
    <w:rsid w:val="000B6524"/>
    <w:rsid w:val="000B6CE1"/>
    <w:rsid w:val="000B791A"/>
    <w:rsid w:val="000C0B73"/>
    <w:rsid w:val="000C0C91"/>
    <w:rsid w:val="000C0EB8"/>
    <w:rsid w:val="000C4C83"/>
    <w:rsid w:val="000C5426"/>
    <w:rsid w:val="000D0C3C"/>
    <w:rsid w:val="000D1643"/>
    <w:rsid w:val="000D355D"/>
    <w:rsid w:val="000D5206"/>
    <w:rsid w:val="000D6548"/>
    <w:rsid w:val="000E092D"/>
    <w:rsid w:val="000E0993"/>
    <w:rsid w:val="000E1346"/>
    <w:rsid w:val="000E2F90"/>
    <w:rsid w:val="000E37A0"/>
    <w:rsid w:val="000E3FCD"/>
    <w:rsid w:val="000E4A31"/>
    <w:rsid w:val="000E5BA5"/>
    <w:rsid w:val="000E5F00"/>
    <w:rsid w:val="000E64B8"/>
    <w:rsid w:val="000E6CD0"/>
    <w:rsid w:val="000E74AB"/>
    <w:rsid w:val="000F0A8D"/>
    <w:rsid w:val="000F0F0F"/>
    <w:rsid w:val="000F10A0"/>
    <w:rsid w:val="000F225D"/>
    <w:rsid w:val="000F2350"/>
    <w:rsid w:val="000F495A"/>
    <w:rsid w:val="000F5440"/>
    <w:rsid w:val="000F60C8"/>
    <w:rsid w:val="000F79D6"/>
    <w:rsid w:val="001021EF"/>
    <w:rsid w:val="00102240"/>
    <w:rsid w:val="0010384B"/>
    <w:rsid w:val="0010401A"/>
    <w:rsid w:val="00104B88"/>
    <w:rsid w:val="00106F0F"/>
    <w:rsid w:val="00107E4F"/>
    <w:rsid w:val="00110003"/>
    <w:rsid w:val="0011005C"/>
    <w:rsid w:val="001102EC"/>
    <w:rsid w:val="00110882"/>
    <w:rsid w:val="0011176A"/>
    <w:rsid w:val="00115F4E"/>
    <w:rsid w:val="00122AF9"/>
    <w:rsid w:val="0012436F"/>
    <w:rsid w:val="00125819"/>
    <w:rsid w:val="00126160"/>
    <w:rsid w:val="00126555"/>
    <w:rsid w:val="0012667E"/>
    <w:rsid w:val="00127226"/>
    <w:rsid w:val="00131F92"/>
    <w:rsid w:val="001365C2"/>
    <w:rsid w:val="00136778"/>
    <w:rsid w:val="00137DE8"/>
    <w:rsid w:val="00140ED4"/>
    <w:rsid w:val="001414AB"/>
    <w:rsid w:val="001421AA"/>
    <w:rsid w:val="001444CB"/>
    <w:rsid w:val="00145F8E"/>
    <w:rsid w:val="00151453"/>
    <w:rsid w:val="001528BF"/>
    <w:rsid w:val="00154C11"/>
    <w:rsid w:val="001565CE"/>
    <w:rsid w:val="001571AF"/>
    <w:rsid w:val="00157A81"/>
    <w:rsid w:val="00160226"/>
    <w:rsid w:val="00160340"/>
    <w:rsid w:val="00160E16"/>
    <w:rsid w:val="001618FC"/>
    <w:rsid w:val="00161CC5"/>
    <w:rsid w:val="0016242B"/>
    <w:rsid w:val="00162F2D"/>
    <w:rsid w:val="0016384A"/>
    <w:rsid w:val="00165904"/>
    <w:rsid w:val="00165E73"/>
    <w:rsid w:val="001706BE"/>
    <w:rsid w:val="001716DA"/>
    <w:rsid w:val="00172743"/>
    <w:rsid w:val="00174C68"/>
    <w:rsid w:val="001752DC"/>
    <w:rsid w:val="00175385"/>
    <w:rsid w:val="00176AE2"/>
    <w:rsid w:val="00177897"/>
    <w:rsid w:val="00181A4C"/>
    <w:rsid w:val="00182182"/>
    <w:rsid w:val="001849A8"/>
    <w:rsid w:val="0018EB43"/>
    <w:rsid w:val="00191C29"/>
    <w:rsid w:val="0019222B"/>
    <w:rsid w:val="00195321"/>
    <w:rsid w:val="00196D7E"/>
    <w:rsid w:val="00197244"/>
    <w:rsid w:val="001A073C"/>
    <w:rsid w:val="001A2927"/>
    <w:rsid w:val="001A331A"/>
    <w:rsid w:val="001A42E1"/>
    <w:rsid w:val="001A5CC1"/>
    <w:rsid w:val="001B0EEA"/>
    <w:rsid w:val="001B5BA5"/>
    <w:rsid w:val="001C1C22"/>
    <w:rsid w:val="001C232D"/>
    <w:rsid w:val="001C2F47"/>
    <w:rsid w:val="001C355E"/>
    <w:rsid w:val="001C4224"/>
    <w:rsid w:val="001C5FF2"/>
    <w:rsid w:val="001C6307"/>
    <w:rsid w:val="001C636E"/>
    <w:rsid w:val="001C6680"/>
    <w:rsid w:val="001C797D"/>
    <w:rsid w:val="001D0193"/>
    <w:rsid w:val="001D17AB"/>
    <w:rsid w:val="001D18CA"/>
    <w:rsid w:val="001D3C2B"/>
    <w:rsid w:val="001D4F58"/>
    <w:rsid w:val="001D5037"/>
    <w:rsid w:val="001D6437"/>
    <w:rsid w:val="001D6C16"/>
    <w:rsid w:val="001E061B"/>
    <w:rsid w:val="001E0A31"/>
    <w:rsid w:val="001E0AF0"/>
    <w:rsid w:val="001E4991"/>
    <w:rsid w:val="001E51F8"/>
    <w:rsid w:val="001E5DBF"/>
    <w:rsid w:val="001E63E9"/>
    <w:rsid w:val="001E6C39"/>
    <w:rsid w:val="001E6E92"/>
    <w:rsid w:val="001F021F"/>
    <w:rsid w:val="001F126E"/>
    <w:rsid w:val="001F1ADC"/>
    <w:rsid w:val="001F2FA5"/>
    <w:rsid w:val="001F4124"/>
    <w:rsid w:val="001F51DF"/>
    <w:rsid w:val="001F5899"/>
    <w:rsid w:val="001F5ADA"/>
    <w:rsid w:val="001F7DD7"/>
    <w:rsid w:val="002007D7"/>
    <w:rsid w:val="002020E3"/>
    <w:rsid w:val="00204CB6"/>
    <w:rsid w:val="0020553A"/>
    <w:rsid w:val="00206834"/>
    <w:rsid w:val="0021062C"/>
    <w:rsid w:val="00210B28"/>
    <w:rsid w:val="002110E3"/>
    <w:rsid w:val="00215B91"/>
    <w:rsid w:val="00217A7E"/>
    <w:rsid w:val="0022071F"/>
    <w:rsid w:val="00221BDB"/>
    <w:rsid w:val="002224B7"/>
    <w:rsid w:val="00223B39"/>
    <w:rsid w:val="002302C0"/>
    <w:rsid w:val="00230DCF"/>
    <w:rsid w:val="0023208F"/>
    <w:rsid w:val="002338FA"/>
    <w:rsid w:val="00234070"/>
    <w:rsid w:val="00237F8E"/>
    <w:rsid w:val="00246C46"/>
    <w:rsid w:val="00246DFF"/>
    <w:rsid w:val="00251C2C"/>
    <w:rsid w:val="00251F51"/>
    <w:rsid w:val="0025271D"/>
    <w:rsid w:val="00252D3F"/>
    <w:rsid w:val="002535CD"/>
    <w:rsid w:val="00255AAF"/>
    <w:rsid w:val="00256060"/>
    <w:rsid w:val="00256D6F"/>
    <w:rsid w:val="00257971"/>
    <w:rsid w:val="00257A7A"/>
    <w:rsid w:val="00257F9F"/>
    <w:rsid w:val="00265165"/>
    <w:rsid w:val="0026590B"/>
    <w:rsid w:val="00266AA9"/>
    <w:rsid w:val="002677B7"/>
    <w:rsid w:val="00270339"/>
    <w:rsid w:val="0027158F"/>
    <w:rsid w:val="00272670"/>
    <w:rsid w:val="00277617"/>
    <w:rsid w:val="0028103A"/>
    <w:rsid w:val="00281FA0"/>
    <w:rsid w:val="00282922"/>
    <w:rsid w:val="00282B16"/>
    <w:rsid w:val="00283AFB"/>
    <w:rsid w:val="00284A6D"/>
    <w:rsid w:val="00284AB7"/>
    <w:rsid w:val="00285CAC"/>
    <w:rsid w:val="00286412"/>
    <w:rsid w:val="00287CF2"/>
    <w:rsid w:val="00291469"/>
    <w:rsid w:val="002915AC"/>
    <w:rsid w:val="00292C71"/>
    <w:rsid w:val="00293219"/>
    <w:rsid w:val="00293937"/>
    <w:rsid w:val="0029405D"/>
    <w:rsid w:val="00294195"/>
    <w:rsid w:val="00294B32"/>
    <w:rsid w:val="002957DC"/>
    <w:rsid w:val="00296E7A"/>
    <w:rsid w:val="00297045"/>
    <w:rsid w:val="00297123"/>
    <w:rsid w:val="002A10C0"/>
    <w:rsid w:val="002A148F"/>
    <w:rsid w:val="002A1B5F"/>
    <w:rsid w:val="002A4618"/>
    <w:rsid w:val="002A67D2"/>
    <w:rsid w:val="002A6A4E"/>
    <w:rsid w:val="002A6DEA"/>
    <w:rsid w:val="002B0E1D"/>
    <w:rsid w:val="002B1838"/>
    <w:rsid w:val="002B4E04"/>
    <w:rsid w:val="002B6284"/>
    <w:rsid w:val="002C0AD9"/>
    <w:rsid w:val="002C1562"/>
    <w:rsid w:val="002C1926"/>
    <w:rsid w:val="002C2257"/>
    <w:rsid w:val="002C30BA"/>
    <w:rsid w:val="002C3364"/>
    <w:rsid w:val="002C35EC"/>
    <w:rsid w:val="002C42DB"/>
    <w:rsid w:val="002C5668"/>
    <w:rsid w:val="002C6765"/>
    <w:rsid w:val="002C6D5E"/>
    <w:rsid w:val="002C7FD4"/>
    <w:rsid w:val="002D07DF"/>
    <w:rsid w:val="002D24AB"/>
    <w:rsid w:val="002D49AA"/>
    <w:rsid w:val="002D6329"/>
    <w:rsid w:val="002E1C1B"/>
    <w:rsid w:val="002E2F89"/>
    <w:rsid w:val="002E3BD6"/>
    <w:rsid w:val="002E588C"/>
    <w:rsid w:val="002E5A71"/>
    <w:rsid w:val="002F041F"/>
    <w:rsid w:val="002F258F"/>
    <w:rsid w:val="002F2674"/>
    <w:rsid w:val="002F29FD"/>
    <w:rsid w:val="002F4945"/>
    <w:rsid w:val="002F4946"/>
    <w:rsid w:val="002F619C"/>
    <w:rsid w:val="002F63EF"/>
    <w:rsid w:val="002F7401"/>
    <w:rsid w:val="003016E2"/>
    <w:rsid w:val="00301976"/>
    <w:rsid w:val="00302637"/>
    <w:rsid w:val="003028EA"/>
    <w:rsid w:val="00303F1A"/>
    <w:rsid w:val="003063AA"/>
    <w:rsid w:val="00306F3A"/>
    <w:rsid w:val="00306F87"/>
    <w:rsid w:val="0030755C"/>
    <w:rsid w:val="003079F2"/>
    <w:rsid w:val="00310D78"/>
    <w:rsid w:val="00312B38"/>
    <w:rsid w:val="00312E61"/>
    <w:rsid w:val="00313667"/>
    <w:rsid w:val="00313E1E"/>
    <w:rsid w:val="003150D9"/>
    <w:rsid w:val="003157AE"/>
    <w:rsid w:val="00315992"/>
    <w:rsid w:val="00316ACD"/>
    <w:rsid w:val="00317BA7"/>
    <w:rsid w:val="00321A58"/>
    <w:rsid w:val="003222E5"/>
    <w:rsid w:val="00322BAB"/>
    <w:rsid w:val="003247EC"/>
    <w:rsid w:val="00325EB8"/>
    <w:rsid w:val="003261D2"/>
    <w:rsid w:val="00326C1B"/>
    <w:rsid w:val="003270EE"/>
    <w:rsid w:val="00331531"/>
    <w:rsid w:val="00331880"/>
    <w:rsid w:val="00333731"/>
    <w:rsid w:val="00335745"/>
    <w:rsid w:val="00336398"/>
    <w:rsid w:val="003366F4"/>
    <w:rsid w:val="00337AF8"/>
    <w:rsid w:val="00340385"/>
    <w:rsid w:val="0034168F"/>
    <w:rsid w:val="00341F2E"/>
    <w:rsid w:val="0034248C"/>
    <w:rsid w:val="00342E6D"/>
    <w:rsid w:val="00342EC8"/>
    <w:rsid w:val="00347E03"/>
    <w:rsid w:val="00347EB1"/>
    <w:rsid w:val="003528CC"/>
    <w:rsid w:val="00353F49"/>
    <w:rsid w:val="00354C0A"/>
    <w:rsid w:val="00354C18"/>
    <w:rsid w:val="0035592C"/>
    <w:rsid w:val="003564ED"/>
    <w:rsid w:val="00357A63"/>
    <w:rsid w:val="00360DBE"/>
    <w:rsid w:val="0036121A"/>
    <w:rsid w:val="00362F38"/>
    <w:rsid w:val="00363B8E"/>
    <w:rsid w:val="003640C2"/>
    <w:rsid w:val="00366E71"/>
    <w:rsid w:val="003707C5"/>
    <w:rsid w:val="00370CFD"/>
    <w:rsid w:val="0037209B"/>
    <w:rsid w:val="003729A7"/>
    <w:rsid w:val="003735B4"/>
    <w:rsid w:val="003745F6"/>
    <w:rsid w:val="00375E75"/>
    <w:rsid w:val="00376752"/>
    <w:rsid w:val="00377BB7"/>
    <w:rsid w:val="00380A5B"/>
    <w:rsid w:val="00380B94"/>
    <w:rsid w:val="00381338"/>
    <w:rsid w:val="00382BA8"/>
    <w:rsid w:val="00383FFF"/>
    <w:rsid w:val="003842BD"/>
    <w:rsid w:val="00384E40"/>
    <w:rsid w:val="003871E5"/>
    <w:rsid w:val="00390703"/>
    <w:rsid w:val="00391B52"/>
    <w:rsid w:val="00392A44"/>
    <w:rsid w:val="0039419A"/>
    <w:rsid w:val="003958CE"/>
    <w:rsid w:val="00395975"/>
    <w:rsid w:val="0039683F"/>
    <w:rsid w:val="0039718D"/>
    <w:rsid w:val="003A01EB"/>
    <w:rsid w:val="003A1E95"/>
    <w:rsid w:val="003A2ADD"/>
    <w:rsid w:val="003A550B"/>
    <w:rsid w:val="003A56DD"/>
    <w:rsid w:val="003A75FE"/>
    <w:rsid w:val="003B07B2"/>
    <w:rsid w:val="003B1DF7"/>
    <w:rsid w:val="003B285A"/>
    <w:rsid w:val="003B2CF2"/>
    <w:rsid w:val="003B472D"/>
    <w:rsid w:val="003B4F54"/>
    <w:rsid w:val="003B6CFD"/>
    <w:rsid w:val="003B7A62"/>
    <w:rsid w:val="003B7BD8"/>
    <w:rsid w:val="003C1E55"/>
    <w:rsid w:val="003C3B52"/>
    <w:rsid w:val="003C4CEB"/>
    <w:rsid w:val="003D5D09"/>
    <w:rsid w:val="003D5D82"/>
    <w:rsid w:val="003D620C"/>
    <w:rsid w:val="003D7507"/>
    <w:rsid w:val="003E0113"/>
    <w:rsid w:val="003E0893"/>
    <w:rsid w:val="003E324F"/>
    <w:rsid w:val="003E7EB5"/>
    <w:rsid w:val="003F5377"/>
    <w:rsid w:val="003F6778"/>
    <w:rsid w:val="003F79ED"/>
    <w:rsid w:val="0040027E"/>
    <w:rsid w:val="004006F8"/>
    <w:rsid w:val="004017AE"/>
    <w:rsid w:val="00402B41"/>
    <w:rsid w:val="00403D1F"/>
    <w:rsid w:val="004077DB"/>
    <w:rsid w:val="004115AF"/>
    <w:rsid w:val="004123C8"/>
    <w:rsid w:val="00414114"/>
    <w:rsid w:val="00414B0B"/>
    <w:rsid w:val="00414CC0"/>
    <w:rsid w:val="00415EC4"/>
    <w:rsid w:val="00417D90"/>
    <w:rsid w:val="00422E62"/>
    <w:rsid w:val="00424844"/>
    <w:rsid w:val="00425771"/>
    <w:rsid w:val="00425940"/>
    <w:rsid w:val="00432331"/>
    <w:rsid w:val="00432FDD"/>
    <w:rsid w:val="00433B1A"/>
    <w:rsid w:val="00436C6B"/>
    <w:rsid w:val="00436D1D"/>
    <w:rsid w:val="004408EF"/>
    <w:rsid w:val="00440F81"/>
    <w:rsid w:val="00443027"/>
    <w:rsid w:val="004431B0"/>
    <w:rsid w:val="0044497D"/>
    <w:rsid w:val="0044661C"/>
    <w:rsid w:val="004511A2"/>
    <w:rsid w:val="0045165E"/>
    <w:rsid w:val="0045310F"/>
    <w:rsid w:val="00453429"/>
    <w:rsid w:val="0045369D"/>
    <w:rsid w:val="00453824"/>
    <w:rsid w:val="00453C18"/>
    <w:rsid w:val="004559B8"/>
    <w:rsid w:val="0045614A"/>
    <w:rsid w:val="004567D2"/>
    <w:rsid w:val="00460626"/>
    <w:rsid w:val="00460707"/>
    <w:rsid w:val="0046215E"/>
    <w:rsid w:val="004669CD"/>
    <w:rsid w:val="00470EC6"/>
    <w:rsid w:val="004723A2"/>
    <w:rsid w:val="0047241C"/>
    <w:rsid w:val="00472D1F"/>
    <w:rsid w:val="0047313B"/>
    <w:rsid w:val="00476117"/>
    <w:rsid w:val="00476CB6"/>
    <w:rsid w:val="00477D8E"/>
    <w:rsid w:val="00480583"/>
    <w:rsid w:val="0048273D"/>
    <w:rsid w:val="004827C1"/>
    <w:rsid w:val="00482AEE"/>
    <w:rsid w:val="00491698"/>
    <w:rsid w:val="00492261"/>
    <w:rsid w:val="00492382"/>
    <w:rsid w:val="00492BB9"/>
    <w:rsid w:val="004939EE"/>
    <w:rsid w:val="004942B0"/>
    <w:rsid w:val="00494622"/>
    <w:rsid w:val="00495BEF"/>
    <w:rsid w:val="00496BF9"/>
    <w:rsid w:val="004A096C"/>
    <w:rsid w:val="004A0E0D"/>
    <w:rsid w:val="004A1097"/>
    <w:rsid w:val="004A253B"/>
    <w:rsid w:val="004A27D9"/>
    <w:rsid w:val="004A2E6F"/>
    <w:rsid w:val="004A410C"/>
    <w:rsid w:val="004A4627"/>
    <w:rsid w:val="004A6479"/>
    <w:rsid w:val="004A783A"/>
    <w:rsid w:val="004B1995"/>
    <w:rsid w:val="004B1CB9"/>
    <w:rsid w:val="004B203B"/>
    <w:rsid w:val="004B4167"/>
    <w:rsid w:val="004B4183"/>
    <w:rsid w:val="004B47E4"/>
    <w:rsid w:val="004B60FC"/>
    <w:rsid w:val="004B7080"/>
    <w:rsid w:val="004B7552"/>
    <w:rsid w:val="004C3A19"/>
    <w:rsid w:val="004C49EC"/>
    <w:rsid w:val="004C5400"/>
    <w:rsid w:val="004C5618"/>
    <w:rsid w:val="004C7B86"/>
    <w:rsid w:val="004D0C1A"/>
    <w:rsid w:val="004D1C4A"/>
    <w:rsid w:val="004D3398"/>
    <w:rsid w:val="004D4555"/>
    <w:rsid w:val="004D4959"/>
    <w:rsid w:val="004D562E"/>
    <w:rsid w:val="004D75D6"/>
    <w:rsid w:val="004D7E7B"/>
    <w:rsid w:val="004E2089"/>
    <w:rsid w:val="004E2F85"/>
    <w:rsid w:val="004E3AD2"/>
    <w:rsid w:val="004E44DB"/>
    <w:rsid w:val="004E594A"/>
    <w:rsid w:val="004E63A2"/>
    <w:rsid w:val="004E6428"/>
    <w:rsid w:val="004F3BBB"/>
    <w:rsid w:val="004F4435"/>
    <w:rsid w:val="004F5E2A"/>
    <w:rsid w:val="004F7667"/>
    <w:rsid w:val="00501001"/>
    <w:rsid w:val="00501F81"/>
    <w:rsid w:val="00502892"/>
    <w:rsid w:val="00505E17"/>
    <w:rsid w:val="00505FC7"/>
    <w:rsid w:val="00506FEF"/>
    <w:rsid w:val="00507F7E"/>
    <w:rsid w:val="00510509"/>
    <w:rsid w:val="00511464"/>
    <w:rsid w:val="0051292A"/>
    <w:rsid w:val="00512EDF"/>
    <w:rsid w:val="00513FB9"/>
    <w:rsid w:val="00514103"/>
    <w:rsid w:val="00517441"/>
    <w:rsid w:val="0052002E"/>
    <w:rsid w:val="00522F15"/>
    <w:rsid w:val="005234B5"/>
    <w:rsid w:val="00525B3F"/>
    <w:rsid w:val="005276EE"/>
    <w:rsid w:val="00527F3B"/>
    <w:rsid w:val="0053039A"/>
    <w:rsid w:val="00534D93"/>
    <w:rsid w:val="005357F2"/>
    <w:rsid w:val="0054036F"/>
    <w:rsid w:val="0054266C"/>
    <w:rsid w:val="00543875"/>
    <w:rsid w:val="0054458D"/>
    <w:rsid w:val="00544822"/>
    <w:rsid w:val="00547737"/>
    <w:rsid w:val="00550531"/>
    <w:rsid w:val="00551DD8"/>
    <w:rsid w:val="005531AB"/>
    <w:rsid w:val="00554168"/>
    <w:rsid w:val="00554175"/>
    <w:rsid w:val="005550A7"/>
    <w:rsid w:val="00556200"/>
    <w:rsid w:val="005572CC"/>
    <w:rsid w:val="00557462"/>
    <w:rsid w:val="00557A10"/>
    <w:rsid w:val="00557B8B"/>
    <w:rsid w:val="0056016F"/>
    <w:rsid w:val="0056145E"/>
    <w:rsid w:val="00561A2A"/>
    <w:rsid w:val="00561B34"/>
    <w:rsid w:val="00562748"/>
    <w:rsid w:val="00562C87"/>
    <w:rsid w:val="00564172"/>
    <w:rsid w:val="00564452"/>
    <w:rsid w:val="0057000F"/>
    <w:rsid w:val="00570E2F"/>
    <w:rsid w:val="005714A3"/>
    <w:rsid w:val="00572D82"/>
    <w:rsid w:val="00573675"/>
    <w:rsid w:val="005757EF"/>
    <w:rsid w:val="005768D3"/>
    <w:rsid w:val="00577A0E"/>
    <w:rsid w:val="00577C0E"/>
    <w:rsid w:val="00582E89"/>
    <w:rsid w:val="005840C4"/>
    <w:rsid w:val="0058484A"/>
    <w:rsid w:val="00584E03"/>
    <w:rsid w:val="005861AF"/>
    <w:rsid w:val="005876DE"/>
    <w:rsid w:val="00587C00"/>
    <w:rsid w:val="00590820"/>
    <w:rsid w:val="00591412"/>
    <w:rsid w:val="00591AEC"/>
    <w:rsid w:val="00592E14"/>
    <w:rsid w:val="005930A8"/>
    <w:rsid w:val="0059336D"/>
    <w:rsid w:val="0059565B"/>
    <w:rsid w:val="005969D2"/>
    <w:rsid w:val="005A2BBA"/>
    <w:rsid w:val="005A2DC2"/>
    <w:rsid w:val="005A3BBB"/>
    <w:rsid w:val="005A3BD3"/>
    <w:rsid w:val="005A7D06"/>
    <w:rsid w:val="005B1FF1"/>
    <w:rsid w:val="005B2F24"/>
    <w:rsid w:val="005B657E"/>
    <w:rsid w:val="005B661F"/>
    <w:rsid w:val="005C16F7"/>
    <w:rsid w:val="005C1DAB"/>
    <w:rsid w:val="005C4E46"/>
    <w:rsid w:val="005C7B41"/>
    <w:rsid w:val="005D0B60"/>
    <w:rsid w:val="005D2045"/>
    <w:rsid w:val="005D20D9"/>
    <w:rsid w:val="005D2807"/>
    <w:rsid w:val="005D32AF"/>
    <w:rsid w:val="005D4BE7"/>
    <w:rsid w:val="005D5C6B"/>
    <w:rsid w:val="005D6987"/>
    <w:rsid w:val="005E082C"/>
    <w:rsid w:val="005E33E3"/>
    <w:rsid w:val="005E638A"/>
    <w:rsid w:val="005E6572"/>
    <w:rsid w:val="005E75BA"/>
    <w:rsid w:val="005F04F7"/>
    <w:rsid w:val="005F2C11"/>
    <w:rsid w:val="005F39BF"/>
    <w:rsid w:val="005F4457"/>
    <w:rsid w:val="005F47B9"/>
    <w:rsid w:val="005F4CC3"/>
    <w:rsid w:val="005F5078"/>
    <w:rsid w:val="005F6429"/>
    <w:rsid w:val="005F6B7F"/>
    <w:rsid w:val="0060409D"/>
    <w:rsid w:val="00604402"/>
    <w:rsid w:val="006048D1"/>
    <w:rsid w:val="00606738"/>
    <w:rsid w:val="00614579"/>
    <w:rsid w:val="006147FE"/>
    <w:rsid w:val="006164F5"/>
    <w:rsid w:val="00620AFA"/>
    <w:rsid w:val="00621FAC"/>
    <w:rsid w:val="006220C0"/>
    <w:rsid w:val="00623306"/>
    <w:rsid w:val="0062424B"/>
    <w:rsid w:val="00624C79"/>
    <w:rsid w:val="0062773D"/>
    <w:rsid w:val="00630388"/>
    <w:rsid w:val="006305FD"/>
    <w:rsid w:val="00630830"/>
    <w:rsid w:val="006314D7"/>
    <w:rsid w:val="0063168A"/>
    <w:rsid w:val="00631CD5"/>
    <w:rsid w:val="0063201B"/>
    <w:rsid w:val="0063221F"/>
    <w:rsid w:val="00632C85"/>
    <w:rsid w:val="00635F5C"/>
    <w:rsid w:val="00636D1F"/>
    <w:rsid w:val="00637C0D"/>
    <w:rsid w:val="006405D4"/>
    <w:rsid w:val="00640D74"/>
    <w:rsid w:val="00640EF2"/>
    <w:rsid w:val="006422A1"/>
    <w:rsid w:val="0064247C"/>
    <w:rsid w:val="0064274B"/>
    <w:rsid w:val="00643284"/>
    <w:rsid w:val="0064345C"/>
    <w:rsid w:val="00643B54"/>
    <w:rsid w:val="00645649"/>
    <w:rsid w:val="00647193"/>
    <w:rsid w:val="00647F47"/>
    <w:rsid w:val="00650EC5"/>
    <w:rsid w:val="00651B3C"/>
    <w:rsid w:val="006525F6"/>
    <w:rsid w:val="00652C16"/>
    <w:rsid w:val="0065325A"/>
    <w:rsid w:val="006532A4"/>
    <w:rsid w:val="00654483"/>
    <w:rsid w:val="0065654E"/>
    <w:rsid w:val="006622D8"/>
    <w:rsid w:val="00666FE0"/>
    <w:rsid w:val="006751D7"/>
    <w:rsid w:val="00680306"/>
    <w:rsid w:val="00685A91"/>
    <w:rsid w:val="00687360"/>
    <w:rsid w:val="00687DBA"/>
    <w:rsid w:val="0069073D"/>
    <w:rsid w:val="00691F3C"/>
    <w:rsid w:val="00692924"/>
    <w:rsid w:val="00692A5B"/>
    <w:rsid w:val="00692F01"/>
    <w:rsid w:val="0069300B"/>
    <w:rsid w:val="00693385"/>
    <w:rsid w:val="00693736"/>
    <w:rsid w:val="00693B28"/>
    <w:rsid w:val="006944E3"/>
    <w:rsid w:val="006950ED"/>
    <w:rsid w:val="00695F87"/>
    <w:rsid w:val="00696158"/>
    <w:rsid w:val="00697702"/>
    <w:rsid w:val="00697E0F"/>
    <w:rsid w:val="006A02E1"/>
    <w:rsid w:val="006A1F78"/>
    <w:rsid w:val="006A2C76"/>
    <w:rsid w:val="006A2D6A"/>
    <w:rsid w:val="006A371F"/>
    <w:rsid w:val="006A3D77"/>
    <w:rsid w:val="006A3E62"/>
    <w:rsid w:val="006A415E"/>
    <w:rsid w:val="006A4CE8"/>
    <w:rsid w:val="006A696E"/>
    <w:rsid w:val="006A6AF6"/>
    <w:rsid w:val="006A6C98"/>
    <w:rsid w:val="006A6CCC"/>
    <w:rsid w:val="006A7A42"/>
    <w:rsid w:val="006B047B"/>
    <w:rsid w:val="006B326D"/>
    <w:rsid w:val="006B446E"/>
    <w:rsid w:val="006B4BD5"/>
    <w:rsid w:val="006B4F68"/>
    <w:rsid w:val="006B72F3"/>
    <w:rsid w:val="006B7523"/>
    <w:rsid w:val="006B7C08"/>
    <w:rsid w:val="006C0173"/>
    <w:rsid w:val="006C069C"/>
    <w:rsid w:val="006C0886"/>
    <w:rsid w:val="006C145B"/>
    <w:rsid w:val="006C3F6B"/>
    <w:rsid w:val="006C6269"/>
    <w:rsid w:val="006C6276"/>
    <w:rsid w:val="006C6987"/>
    <w:rsid w:val="006C7828"/>
    <w:rsid w:val="006D0620"/>
    <w:rsid w:val="006D09E0"/>
    <w:rsid w:val="006D0A26"/>
    <w:rsid w:val="006D11DD"/>
    <w:rsid w:val="006D1C4B"/>
    <w:rsid w:val="006D2397"/>
    <w:rsid w:val="006D49DC"/>
    <w:rsid w:val="006D719B"/>
    <w:rsid w:val="006D7747"/>
    <w:rsid w:val="006D7DB1"/>
    <w:rsid w:val="006E0746"/>
    <w:rsid w:val="006E0DBE"/>
    <w:rsid w:val="006E1CDA"/>
    <w:rsid w:val="006E2045"/>
    <w:rsid w:val="006E5BBB"/>
    <w:rsid w:val="006F1317"/>
    <w:rsid w:val="006F1D2E"/>
    <w:rsid w:val="006F5C30"/>
    <w:rsid w:val="006F6AD5"/>
    <w:rsid w:val="006F73CE"/>
    <w:rsid w:val="006F7BA5"/>
    <w:rsid w:val="0070464A"/>
    <w:rsid w:val="007074EB"/>
    <w:rsid w:val="0071092B"/>
    <w:rsid w:val="007112DE"/>
    <w:rsid w:val="007115A6"/>
    <w:rsid w:val="00711CC3"/>
    <w:rsid w:val="00711D1A"/>
    <w:rsid w:val="00712DEF"/>
    <w:rsid w:val="00713C16"/>
    <w:rsid w:val="00713CBB"/>
    <w:rsid w:val="007169C1"/>
    <w:rsid w:val="00722513"/>
    <w:rsid w:val="00723A8B"/>
    <w:rsid w:val="00723DC7"/>
    <w:rsid w:val="00725634"/>
    <w:rsid w:val="00725862"/>
    <w:rsid w:val="00725EE9"/>
    <w:rsid w:val="00727A36"/>
    <w:rsid w:val="00731D93"/>
    <w:rsid w:val="0073426D"/>
    <w:rsid w:val="0073719F"/>
    <w:rsid w:val="00737386"/>
    <w:rsid w:val="007405A7"/>
    <w:rsid w:val="00740D0C"/>
    <w:rsid w:val="00741BAC"/>
    <w:rsid w:val="00742674"/>
    <w:rsid w:val="00745058"/>
    <w:rsid w:val="007453D8"/>
    <w:rsid w:val="007453E6"/>
    <w:rsid w:val="007461D6"/>
    <w:rsid w:val="00746641"/>
    <w:rsid w:val="00747447"/>
    <w:rsid w:val="00750808"/>
    <w:rsid w:val="00750BC0"/>
    <w:rsid w:val="00751993"/>
    <w:rsid w:val="007530DF"/>
    <w:rsid w:val="00753974"/>
    <w:rsid w:val="00754C81"/>
    <w:rsid w:val="0075551C"/>
    <w:rsid w:val="00757414"/>
    <w:rsid w:val="0076033F"/>
    <w:rsid w:val="0076131C"/>
    <w:rsid w:val="00761F0D"/>
    <w:rsid w:val="00763942"/>
    <w:rsid w:val="007644C8"/>
    <w:rsid w:val="00764A3E"/>
    <w:rsid w:val="00765BBB"/>
    <w:rsid w:val="00766D94"/>
    <w:rsid w:val="00773B98"/>
    <w:rsid w:val="00773BB0"/>
    <w:rsid w:val="00775899"/>
    <w:rsid w:val="00780506"/>
    <w:rsid w:val="00783387"/>
    <w:rsid w:val="007839C2"/>
    <w:rsid w:val="0078620C"/>
    <w:rsid w:val="00791802"/>
    <w:rsid w:val="00791A82"/>
    <w:rsid w:val="0079278F"/>
    <w:rsid w:val="00792979"/>
    <w:rsid w:val="007941AB"/>
    <w:rsid w:val="00795883"/>
    <w:rsid w:val="007A0D55"/>
    <w:rsid w:val="007A2A24"/>
    <w:rsid w:val="007A4153"/>
    <w:rsid w:val="007A4894"/>
    <w:rsid w:val="007A4F90"/>
    <w:rsid w:val="007A770A"/>
    <w:rsid w:val="007B03C3"/>
    <w:rsid w:val="007B0817"/>
    <w:rsid w:val="007B16CA"/>
    <w:rsid w:val="007B1E83"/>
    <w:rsid w:val="007B46BE"/>
    <w:rsid w:val="007B5056"/>
    <w:rsid w:val="007B5271"/>
    <w:rsid w:val="007B7420"/>
    <w:rsid w:val="007C3F83"/>
    <w:rsid w:val="007C5D1F"/>
    <w:rsid w:val="007C6D73"/>
    <w:rsid w:val="007C73EC"/>
    <w:rsid w:val="007D093A"/>
    <w:rsid w:val="007D24B4"/>
    <w:rsid w:val="007D60EC"/>
    <w:rsid w:val="007D69F9"/>
    <w:rsid w:val="007D7E89"/>
    <w:rsid w:val="007E05E6"/>
    <w:rsid w:val="007E2EFA"/>
    <w:rsid w:val="007E3829"/>
    <w:rsid w:val="007E3830"/>
    <w:rsid w:val="007E54AA"/>
    <w:rsid w:val="007E57F5"/>
    <w:rsid w:val="007E6671"/>
    <w:rsid w:val="007F1D21"/>
    <w:rsid w:val="007F3242"/>
    <w:rsid w:val="007F3670"/>
    <w:rsid w:val="007F386B"/>
    <w:rsid w:val="007F4377"/>
    <w:rsid w:val="007F4692"/>
    <w:rsid w:val="007F53AF"/>
    <w:rsid w:val="007F7260"/>
    <w:rsid w:val="008025C1"/>
    <w:rsid w:val="008058C1"/>
    <w:rsid w:val="008064E6"/>
    <w:rsid w:val="00807398"/>
    <w:rsid w:val="008137D4"/>
    <w:rsid w:val="00814FEA"/>
    <w:rsid w:val="00815600"/>
    <w:rsid w:val="00815D95"/>
    <w:rsid w:val="00817B19"/>
    <w:rsid w:val="00820B9D"/>
    <w:rsid w:val="00821091"/>
    <w:rsid w:val="0082364E"/>
    <w:rsid w:val="008265DE"/>
    <w:rsid w:val="00827264"/>
    <w:rsid w:val="00827B51"/>
    <w:rsid w:val="00827BA0"/>
    <w:rsid w:val="00830693"/>
    <w:rsid w:val="0083727E"/>
    <w:rsid w:val="0083D785"/>
    <w:rsid w:val="00842542"/>
    <w:rsid w:val="00842E11"/>
    <w:rsid w:val="008522BC"/>
    <w:rsid w:val="008526FC"/>
    <w:rsid w:val="008534A5"/>
    <w:rsid w:val="00854234"/>
    <w:rsid w:val="0085452B"/>
    <w:rsid w:val="00854D6D"/>
    <w:rsid w:val="008557C8"/>
    <w:rsid w:val="00855CBF"/>
    <w:rsid w:val="00857596"/>
    <w:rsid w:val="00857D50"/>
    <w:rsid w:val="008626D0"/>
    <w:rsid w:val="00862735"/>
    <w:rsid w:val="00862751"/>
    <w:rsid w:val="008629CA"/>
    <w:rsid w:val="0086579A"/>
    <w:rsid w:val="00867140"/>
    <w:rsid w:val="00871571"/>
    <w:rsid w:val="008810A4"/>
    <w:rsid w:val="00881117"/>
    <w:rsid w:val="00881F31"/>
    <w:rsid w:val="008832E4"/>
    <w:rsid w:val="008834F3"/>
    <w:rsid w:val="00883D46"/>
    <w:rsid w:val="00884257"/>
    <w:rsid w:val="008851C3"/>
    <w:rsid w:val="00892226"/>
    <w:rsid w:val="008930DE"/>
    <w:rsid w:val="00893266"/>
    <w:rsid w:val="008942A5"/>
    <w:rsid w:val="008953EF"/>
    <w:rsid w:val="008957A4"/>
    <w:rsid w:val="00897B76"/>
    <w:rsid w:val="008A3004"/>
    <w:rsid w:val="008A335C"/>
    <w:rsid w:val="008A5840"/>
    <w:rsid w:val="008A618E"/>
    <w:rsid w:val="008B1299"/>
    <w:rsid w:val="008B12D8"/>
    <w:rsid w:val="008B52CB"/>
    <w:rsid w:val="008B5FEB"/>
    <w:rsid w:val="008B6378"/>
    <w:rsid w:val="008B65ED"/>
    <w:rsid w:val="008B7D52"/>
    <w:rsid w:val="008C00FE"/>
    <w:rsid w:val="008C046C"/>
    <w:rsid w:val="008C130C"/>
    <w:rsid w:val="008C1FCB"/>
    <w:rsid w:val="008C2535"/>
    <w:rsid w:val="008C3BAD"/>
    <w:rsid w:val="008C5FEF"/>
    <w:rsid w:val="008C70DB"/>
    <w:rsid w:val="008C7F10"/>
    <w:rsid w:val="008D09C8"/>
    <w:rsid w:val="008D3250"/>
    <w:rsid w:val="008D412D"/>
    <w:rsid w:val="008D422F"/>
    <w:rsid w:val="008D62C9"/>
    <w:rsid w:val="008D63D8"/>
    <w:rsid w:val="008D6F2D"/>
    <w:rsid w:val="008D71ED"/>
    <w:rsid w:val="008E01DF"/>
    <w:rsid w:val="008E0624"/>
    <w:rsid w:val="008E070B"/>
    <w:rsid w:val="008E13D5"/>
    <w:rsid w:val="008E2124"/>
    <w:rsid w:val="008E264D"/>
    <w:rsid w:val="008E4680"/>
    <w:rsid w:val="008E6A4D"/>
    <w:rsid w:val="008E6C7A"/>
    <w:rsid w:val="008E6F84"/>
    <w:rsid w:val="008E7905"/>
    <w:rsid w:val="008F0EEC"/>
    <w:rsid w:val="008F14F1"/>
    <w:rsid w:val="008F26A3"/>
    <w:rsid w:val="008F2F0C"/>
    <w:rsid w:val="008F5EFB"/>
    <w:rsid w:val="008F6862"/>
    <w:rsid w:val="008F6879"/>
    <w:rsid w:val="008F7100"/>
    <w:rsid w:val="00901190"/>
    <w:rsid w:val="00901B1F"/>
    <w:rsid w:val="00902E3C"/>
    <w:rsid w:val="009050D7"/>
    <w:rsid w:val="00905CD5"/>
    <w:rsid w:val="009060D2"/>
    <w:rsid w:val="0090714F"/>
    <w:rsid w:val="009120C0"/>
    <w:rsid w:val="0091367E"/>
    <w:rsid w:val="0091757A"/>
    <w:rsid w:val="0091B4F2"/>
    <w:rsid w:val="009200A7"/>
    <w:rsid w:val="00920CE0"/>
    <w:rsid w:val="00922F58"/>
    <w:rsid w:val="00924B62"/>
    <w:rsid w:val="009256FD"/>
    <w:rsid w:val="009338A1"/>
    <w:rsid w:val="00933F00"/>
    <w:rsid w:val="00935341"/>
    <w:rsid w:val="00937454"/>
    <w:rsid w:val="0094128C"/>
    <w:rsid w:val="009412F7"/>
    <w:rsid w:val="0094188D"/>
    <w:rsid w:val="009422F0"/>
    <w:rsid w:val="00943525"/>
    <w:rsid w:val="00945F0E"/>
    <w:rsid w:val="00946DF0"/>
    <w:rsid w:val="00947F3D"/>
    <w:rsid w:val="00950E5D"/>
    <w:rsid w:val="00956170"/>
    <w:rsid w:val="00957704"/>
    <w:rsid w:val="00957D30"/>
    <w:rsid w:val="009603DE"/>
    <w:rsid w:val="00960FF2"/>
    <w:rsid w:val="009614EC"/>
    <w:rsid w:val="009675CE"/>
    <w:rsid w:val="009706B1"/>
    <w:rsid w:val="00970A44"/>
    <w:rsid w:val="00970A4D"/>
    <w:rsid w:val="00972BFA"/>
    <w:rsid w:val="0097733B"/>
    <w:rsid w:val="00977C1C"/>
    <w:rsid w:val="00977D43"/>
    <w:rsid w:val="009801F6"/>
    <w:rsid w:val="00982732"/>
    <w:rsid w:val="009829DD"/>
    <w:rsid w:val="0099042E"/>
    <w:rsid w:val="0099046D"/>
    <w:rsid w:val="00991493"/>
    <w:rsid w:val="00991A9A"/>
    <w:rsid w:val="00992197"/>
    <w:rsid w:val="009944DB"/>
    <w:rsid w:val="00994564"/>
    <w:rsid w:val="00995457"/>
    <w:rsid w:val="00995C85"/>
    <w:rsid w:val="00996C21"/>
    <w:rsid w:val="00996FF6"/>
    <w:rsid w:val="00997655"/>
    <w:rsid w:val="009A026D"/>
    <w:rsid w:val="009A0542"/>
    <w:rsid w:val="009A1113"/>
    <w:rsid w:val="009A3430"/>
    <w:rsid w:val="009A38BD"/>
    <w:rsid w:val="009B3D73"/>
    <w:rsid w:val="009B5007"/>
    <w:rsid w:val="009B54E2"/>
    <w:rsid w:val="009B62C2"/>
    <w:rsid w:val="009C0CDA"/>
    <w:rsid w:val="009C0E5B"/>
    <w:rsid w:val="009C1005"/>
    <w:rsid w:val="009C1E5F"/>
    <w:rsid w:val="009C20A0"/>
    <w:rsid w:val="009C24A2"/>
    <w:rsid w:val="009C26EE"/>
    <w:rsid w:val="009C4770"/>
    <w:rsid w:val="009C4912"/>
    <w:rsid w:val="009C502F"/>
    <w:rsid w:val="009C6F3C"/>
    <w:rsid w:val="009D0FD5"/>
    <w:rsid w:val="009D2875"/>
    <w:rsid w:val="009D46BE"/>
    <w:rsid w:val="009D48AD"/>
    <w:rsid w:val="009D4D44"/>
    <w:rsid w:val="009D5837"/>
    <w:rsid w:val="009D7328"/>
    <w:rsid w:val="009D75AD"/>
    <w:rsid w:val="009E20F7"/>
    <w:rsid w:val="009E375C"/>
    <w:rsid w:val="009E3AAE"/>
    <w:rsid w:val="009E3D00"/>
    <w:rsid w:val="009E3DB9"/>
    <w:rsid w:val="009E5521"/>
    <w:rsid w:val="009E6A65"/>
    <w:rsid w:val="009E7679"/>
    <w:rsid w:val="009E7D16"/>
    <w:rsid w:val="009F075F"/>
    <w:rsid w:val="009F18BF"/>
    <w:rsid w:val="009F24A2"/>
    <w:rsid w:val="009F2EA9"/>
    <w:rsid w:val="009F3A2E"/>
    <w:rsid w:val="009F3A3E"/>
    <w:rsid w:val="009F427E"/>
    <w:rsid w:val="009F5A79"/>
    <w:rsid w:val="009F6370"/>
    <w:rsid w:val="009F6BE2"/>
    <w:rsid w:val="00A0020E"/>
    <w:rsid w:val="00A03AE0"/>
    <w:rsid w:val="00A05ED8"/>
    <w:rsid w:val="00A05F63"/>
    <w:rsid w:val="00A07307"/>
    <w:rsid w:val="00A07901"/>
    <w:rsid w:val="00A07C6E"/>
    <w:rsid w:val="00A103E8"/>
    <w:rsid w:val="00A10FC4"/>
    <w:rsid w:val="00A12F31"/>
    <w:rsid w:val="00A1483F"/>
    <w:rsid w:val="00A15621"/>
    <w:rsid w:val="00A1588D"/>
    <w:rsid w:val="00A15AA3"/>
    <w:rsid w:val="00A16BC8"/>
    <w:rsid w:val="00A207BF"/>
    <w:rsid w:val="00A21CD3"/>
    <w:rsid w:val="00A23BA0"/>
    <w:rsid w:val="00A23DF4"/>
    <w:rsid w:val="00A25752"/>
    <w:rsid w:val="00A25BF5"/>
    <w:rsid w:val="00A271DB"/>
    <w:rsid w:val="00A2731F"/>
    <w:rsid w:val="00A30342"/>
    <w:rsid w:val="00A306DA"/>
    <w:rsid w:val="00A31330"/>
    <w:rsid w:val="00A32989"/>
    <w:rsid w:val="00A3357C"/>
    <w:rsid w:val="00A34575"/>
    <w:rsid w:val="00A377C6"/>
    <w:rsid w:val="00A40CE9"/>
    <w:rsid w:val="00A40D1E"/>
    <w:rsid w:val="00A4203F"/>
    <w:rsid w:val="00A421C8"/>
    <w:rsid w:val="00A43B3F"/>
    <w:rsid w:val="00A45F9F"/>
    <w:rsid w:val="00A4683C"/>
    <w:rsid w:val="00A47495"/>
    <w:rsid w:val="00A47B95"/>
    <w:rsid w:val="00A47ED6"/>
    <w:rsid w:val="00A53605"/>
    <w:rsid w:val="00A54C02"/>
    <w:rsid w:val="00A6385D"/>
    <w:rsid w:val="00A63C82"/>
    <w:rsid w:val="00A70690"/>
    <w:rsid w:val="00A70C34"/>
    <w:rsid w:val="00A73301"/>
    <w:rsid w:val="00A733A1"/>
    <w:rsid w:val="00A7441C"/>
    <w:rsid w:val="00A759EE"/>
    <w:rsid w:val="00A77AC7"/>
    <w:rsid w:val="00A80ABB"/>
    <w:rsid w:val="00A817BC"/>
    <w:rsid w:val="00A8390A"/>
    <w:rsid w:val="00A83AE4"/>
    <w:rsid w:val="00A908F3"/>
    <w:rsid w:val="00A91D0A"/>
    <w:rsid w:val="00A91DE4"/>
    <w:rsid w:val="00A939DA"/>
    <w:rsid w:val="00A93E09"/>
    <w:rsid w:val="00A94967"/>
    <w:rsid w:val="00A94CDC"/>
    <w:rsid w:val="00A94DEB"/>
    <w:rsid w:val="00A95E3C"/>
    <w:rsid w:val="00A9601A"/>
    <w:rsid w:val="00AA24ED"/>
    <w:rsid w:val="00AA7975"/>
    <w:rsid w:val="00AA7D04"/>
    <w:rsid w:val="00AB07FB"/>
    <w:rsid w:val="00AB0FB4"/>
    <w:rsid w:val="00AB15DB"/>
    <w:rsid w:val="00AB26E0"/>
    <w:rsid w:val="00AB35E7"/>
    <w:rsid w:val="00AB7688"/>
    <w:rsid w:val="00AC0887"/>
    <w:rsid w:val="00AC092C"/>
    <w:rsid w:val="00AC166D"/>
    <w:rsid w:val="00AC3065"/>
    <w:rsid w:val="00AC34A9"/>
    <w:rsid w:val="00AC40B9"/>
    <w:rsid w:val="00AC5A8B"/>
    <w:rsid w:val="00AC5B1F"/>
    <w:rsid w:val="00AC6998"/>
    <w:rsid w:val="00AD07A6"/>
    <w:rsid w:val="00AD16D0"/>
    <w:rsid w:val="00AD257B"/>
    <w:rsid w:val="00AD3314"/>
    <w:rsid w:val="00AD3399"/>
    <w:rsid w:val="00AD3530"/>
    <w:rsid w:val="00AD6411"/>
    <w:rsid w:val="00AD6699"/>
    <w:rsid w:val="00AD7509"/>
    <w:rsid w:val="00AD7CE6"/>
    <w:rsid w:val="00AE022D"/>
    <w:rsid w:val="00AE03A0"/>
    <w:rsid w:val="00AE2726"/>
    <w:rsid w:val="00AE633D"/>
    <w:rsid w:val="00AF0455"/>
    <w:rsid w:val="00AF0D64"/>
    <w:rsid w:val="00AF12E1"/>
    <w:rsid w:val="00AF1351"/>
    <w:rsid w:val="00AF2DAF"/>
    <w:rsid w:val="00AF2EA3"/>
    <w:rsid w:val="00AF535B"/>
    <w:rsid w:val="00AF729B"/>
    <w:rsid w:val="00B00B46"/>
    <w:rsid w:val="00B020FA"/>
    <w:rsid w:val="00B03892"/>
    <w:rsid w:val="00B04286"/>
    <w:rsid w:val="00B05F95"/>
    <w:rsid w:val="00B10EB0"/>
    <w:rsid w:val="00B11D82"/>
    <w:rsid w:val="00B123BF"/>
    <w:rsid w:val="00B134FA"/>
    <w:rsid w:val="00B13607"/>
    <w:rsid w:val="00B13D11"/>
    <w:rsid w:val="00B15622"/>
    <w:rsid w:val="00B17126"/>
    <w:rsid w:val="00B2178E"/>
    <w:rsid w:val="00B217BA"/>
    <w:rsid w:val="00B217DE"/>
    <w:rsid w:val="00B22AC3"/>
    <w:rsid w:val="00B24167"/>
    <w:rsid w:val="00B24DEE"/>
    <w:rsid w:val="00B30919"/>
    <w:rsid w:val="00B3118A"/>
    <w:rsid w:val="00B31495"/>
    <w:rsid w:val="00B334AA"/>
    <w:rsid w:val="00B35A60"/>
    <w:rsid w:val="00B40FED"/>
    <w:rsid w:val="00B41863"/>
    <w:rsid w:val="00B41944"/>
    <w:rsid w:val="00B41CE9"/>
    <w:rsid w:val="00B4255D"/>
    <w:rsid w:val="00B43845"/>
    <w:rsid w:val="00B47528"/>
    <w:rsid w:val="00B4758D"/>
    <w:rsid w:val="00B52914"/>
    <w:rsid w:val="00B529DD"/>
    <w:rsid w:val="00B531B4"/>
    <w:rsid w:val="00B534E1"/>
    <w:rsid w:val="00B54096"/>
    <w:rsid w:val="00B5572F"/>
    <w:rsid w:val="00B567F1"/>
    <w:rsid w:val="00B56DC9"/>
    <w:rsid w:val="00B60D9C"/>
    <w:rsid w:val="00B62CE7"/>
    <w:rsid w:val="00B63357"/>
    <w:rsid w:val="00B63A20"/>
    <w:rsid w:val="00B63AA7"/>
    <w:rsid w:val="00B63CA4"/>
    <w:rsid w:val="00B64481"/>
    <w:rsid w:val="00B6448B"/>
    <w:rsid w:val="00B64546"/>
    <w:rsid w:val="00B6722D"/>
    <w:rsid w:val="00B67461"/>
    <w:rsid w:val="00B71218"/>
    <w:rsid w:val="00B71A73"/>
    <w:rsid w:val="00B7262D"/>
    <w:rsid w:val="00B72655"/>
    <w:rsid w:val="00B73CD8"/>
    <w:rsid w:val="00B766BA"/>
    <w:rsid w:val="00B777DF"/>
    <w:rsid w:val="00B80D55"/>
    <w:rsid w:val="00B8245F"/>
    <w:rsid w:val="00B85AA9"/>
    <w:rsid w:val="00B85C74"/>
    <w:rsid w:val="00B8746C"/>
    <w:rsid w:val="00B8754B"/>
    <w:rsid w:val="00B91569"/>
    <w:rsid w:val="00B91711"/>
    <w:rsid w:val="00B91FBF"/>
    <w:rsid w:val="00B92E83"/>
    <w:rsid w:val="00B93265"/>
    <w:rsid w:val="00B95EEE"/>
    <w:rsid w:val="00BA00E5"/>
    <w:rsid w:val="00BA0B59"/>
    <w:rsid w:val="00BA29A8"/>
    <w:rsid w:val="00BA3189"/>
    <w:rsid w:val="00BA4637"/>
    <w:rsid w:val="00BA5858"/>
    <w:rsid w:val="00BA5D38"/>
    <w:rsid w:val="00BA7A81"/>
    <w:rsid w:val="00BB06B1"/>
    <w:rsid w:val="00BB0F29"/>
    <w:rsid w:val="00BB11A5"/>
    <w:rsid w:val="00BB3903"/>
    <w:rsid w:val="00BB3915"/>
    <w:rsid w:val="00BB3923"/>
    <w:rsid w:val="00BB3FBB"/>
    <w:rsid w:val="00BB418A"/>
    <w:rsid w:val="00BB4AE4"/>
    <w:rsid w:val="00BB5AFD"/>
    <w:rsid w:val="00BB7F9F"/>
    <w:rsid w:val="00BC19EE"/>
    <w:rsid w:val="00BC4B5B"/>
    <w:rsid w:val="00BC528F"/>
    <w:rsid w:val="00BC55EB"/>
    <w:rsid w:val="00BC716B"/>
    <w:rsid w:val="00BC7BA1"/>
    <w:rsid w:val="00BD04AF"/>
    <w:rsid w:val="00BD0516"/>
    <w:rsid w:val="00BD0986"/>
    <w:rsid w:val="00BD1032"/>
    <w:rsid w:val="00BD2B98"/>
    <w:rsid w:val="00BD4F9A"/>
    <w:rsid w:val="00BE0A64"/>
    <w:rsid w:val="00BE3B40"/>
    <w:rsid w:val="00BE4880"/>
    <w:rsid w:val="00BE74B4"/>
    <w:rsid w:val="00BE7E92"/>
    <w:rsid w:val="00BF03BB"/>
    <w:rsid w:val="00BF2965"/>
    <w:rsid w:val="00BF2B06"/>
    <w:rsid w:val="00BF4791"/>
    <w:rsid w:val="00BF57D0"/>
    <w:rsid w:val="00BF5C1E"/>
    <w:rsid w:val="00BF648C"/>
    <w:rsid w:val="00C005D8"/>
    <w:rsid w:val="00C02552"/>
    <w:rsid w:val="00C03A4F"/>
    <w:rsid w:val="00C04AA1"/>
    <w:rsid w:val="00C056AF"/>
    <w:rsid w:val="00C071A9"/>
    <w:rsid w:val="00C07BE2"/>
    <w:rsid w:val="00C118FE"/>
    <w:rsid w:val="00C11E6C"/>
    <w:rsid w:val="00C126D8"/>
    <w:rsid w:val="00C1380F"/>
    <w:rsid w:val="00C14CDE"/>
    <w:rsid w:val="00C16A00"/>
    <w:rsid w:val="00C2242E"/>
    <w:rsid w:val="00C2259B"/>
    <w:rsid w:val="00C231E6"/>
    <w:rsid w:val="00C248C1"/>
    <w:rsid w:val="00C276F4"/>
    <w:rsid w:val="00C302F3"/>
    <w:rsid w:val="00C31795"/>
    <w:rsid w:val="00C319AF"/>
    <w:rsid w:val="00C3401E"/>
    <w:rsid w:val="00C34BE9"/>
    <w:rsid w:val="00C40923"/>
    <w:rsid w:val="00C40BAD"/>
    <w:rsid w:val="00C44374"/>
    <w:rsid w:val="00C4567C"/>
    <w:rsid w:val="00C460AB"/>
    <w:rsid w:val="00C4612A"/>
    <w:rsid w:val="00C50BD7"/>
    <w:rsid w:val="00C54C28"/>
    <w:rsid w:val="00C558E5"/>
    <w:rsid w:val="00C562DF"/>
    <w:rsid w:val="00C56792"/>
    <w:rsid w:val="00C62B9C"/>
    <w:rsid w:val="00C63272"/>
    <w:rsid w:val="00C70BA4"/>
    <w:rsid w:val="00C71A58"/>
    <w:rsid w:val="00C72562"/>
    <w:rsid w:val="00C732BD"/>
    <w:rsid w:val="00C73676"/>
    <w:rsid w:val="00C739D5"/>
    <w:rsid w:val="00C76055"/>
    <w:rsid w:val="00C80718"/>
    <w:rsid w:val="00C826CD"/>
    <w:rsid w:val="00C83EB3"/>
    <w:rsid w:val="00C85DA9"/>
    <w:rsid w:val="00C91FD8"/>
    <w:rsid w:val="00C92469"/>
    <w:rsid w:val="00C9299A"/>
    <w:rsid w:val="00C92D2F"/>
    <w:rsid w:val="00C96084"/>
    <w:rsid w:val="00C977CE"/>
    <w:rsid w:val="00C97A48"/>
    <w:rsid w:val="00CA11B4"/>
    <w:rsid w:val="00CA231F"/>
    <w:rsid w:val="00CA2A36"/>
    <w:rsid w:val="00CA4106"/>
    <w:rsid w:val="00CA758F"/>
    <w:rsid w:val="00CA793F"/>
    <w:rsid w:val="00CA7A38"/>
    <w:rsid w:val="00CB2139"/>
    <w:rsid w:val="00CB25D1"/>
    <w:rsid w:val="00CB3FEA"/>
    <w:rsid w:val="00CB427A"/>
    <w:rsid w:val="00CB4D5F"/>
    <w:rsid w:val="00CB5D57"/>
    <w:rsid w:val="00CB5E98"/>
    <w:rsid w:val="00CC03B8"/>
    <w:rsid w:val="00CC14F1"/>
    <w:rsid w:val="00CC1BC6"/>
    <w:rsid w:val="00CC4921"/>
    <w:rsid w:val="00CC4F56"/>
    <w:rsid w:val="00CC635C"/>
    <w:rsid w:val="00CC71E2"/>
    <w:rsid w:val="00CC7370"/>
    <w:rsid w:val="00CC78D4"/>
    <w:rsid w:val="00CC7968"/>
    <w:rsid w:val="00CD1C34"/>
    <w:rsid w:val="00CD215B"/>
    <w:rsid w:val="00CD3022"/>
    <w:rsid w:val="00CD4DE5"/>
    <w:rsid w:val="00CE15DA"/>
    <w:rsid w:val="00CE1F2F"/>
    <w:rsid w:val="00CE23B9"/>
    <w:rsid w:val="00CE26B1"/>
    <w:rsid w:val="00CE4824"/>
    <w:rsid w:val="00CE4F74"/>
    <w:rsid w:val="00CE7199"/>
    <w:rsid w:val="00CE725E"/>
    <w:rsid w:val="00CE7EDC"/>
    <w:rsid w:val="00CF1058"/>
    <w:rsid w:val="00CF3181"/>
    <w:rsid w:val="00CF4E09"/>
    <w:rsid w:val="00CF56FA"/>
    <w:rsid w:val="00D00BCF"/>
    <w:rsid w:val="00D012B7"/>
    <w:rsid w:val="00D01402"/>
    <w:rsid w:val="00D02AB8"/>
    <w:rsid w:val="00D02C8B"/>
    <w:rsid w:val="00D0416E"/>
    <w:rsid w:val="00D04AD4"/>
    <w:rsid w:val="00D05052"/>
    <w:rsid w:val="00D06050"/>
    <w:rsid w:val="00D068D7"/>
    <w:rsid w:val="00D07609"/>
    <w:rsid w:val="00D07F53"/>
    <w:rsid w:val="00D10607"/>
    <w:rsid w:val="00D12B59"/>
    <w:rsid w:val="00D1473A"/>
    <w:rsid w:val="00D14E9F"/>
    <w:rsid w:val="00D1515B"/>
    <w:rsid w:val="00D17448"/>
    <w:rsid w:val="00D209FA"/>
    <w:rsid w:val="00D21EF7"/>
    <w:rsid w:val="00D227E5"/>
    <w:rsid w:val="00D239DF"/>
    <w:rsid w:val="00D24138"/>
    <w:rsid w:val="00D2426C"/>
    <w:rsid w:val="00D25ADD"/>
    <w:rsid w:val="00D25B40"/>
    <w:rsid w:val="00D26750"/>
    <w:rsid w:val="00D30FB8"/>
    <w:rsid w:val="00D32B7E"/>
    <w:rsid w:val="00D32D0F"/>
    <w:rsid w:val="00D33EBF"/>
    <w:rsid w:val="00D375D7"/>
    <w:rsid w:val="00D3771D"/>
    <w:rsid w:val="00D43A66"/>
    <w:rsid w:val="00D44074"/>
    <w:rsid w:val="00D44751"/>
    <w:rsid w:val="00D45536"/>
    <w:rsid w:val="00D45649"/>
    <w:rsid w:val="00D46386"/>
    <w:rsid w:val="00D47193"/>
    <w:rsid w:val="00D47677"/>
    <w:rsid w:val="00D5003B"/>
    <w:rsid w:val="00D5041A"/>
    <w:rsid w:val="00D50549"/>
    <w:rsid w:val="00D531BC"/>
    <w:rsid w:val="00D533B4"/>
    <w:rsid w:val="00D555CF"/>
    <w:rsid w:val="00D55E93"/>
    <w:rsid w:val="00D57CE2"/>
    <w:rsid w:val="00D63072"/>
    <w:rsid w:val="00D63B15"/>
    <w:rsid w:val="00D714C8"/>
    <w:rsid w:val="00D71538"/>
    <w:rsid w:val="00D71F38"/>
    <w:rsid w:val="00D7247F"/>
    <w:rsid w:val="00D739F8"/>
    <w:rsid w:val="00D73EC4"/>
    <w:rsid w:val="00D74AA3"/>
    <w:rsid w:val="00D7785F"/>
    <w:rsid w:val="00D801BA"/>
    <w:rsid w:val="00D81737"/>
    <w:rsid w:val="00D8187E"/>
    <w:rsid w:val="00D82660"/>
    <w:rsid w:val="00D86ED7"/>
    <w:rsid w:val="00D87BA3"/>
    <w:rsid w:val="00D90943"/>
    <w:rsid w:val="00D925C2"/>
    <w:rsid w:val="00D927D9"/>
    <w:rsid w:val="00D92811"/>
    <w:rsid w:val="00D94242"/>
    <w:rsid w:val="00D96A06"/>
    <w:rsid w:val="00D96ED5"/>
    <w:rsid w:val="00D979D4"/>
    <w:rsid w:val="00D97B55"/>
    <w:rsid w:val="00DA037C"/>
    <w:rsid w:val="00DA13E9"/>
    <w:rsid w:val="00DA1F11"/>
    <w:rsid w:val="00DA2B40"/>
    <w:rsid w:val="00DA2B6E"/>
    <w:rsid w:val="00DA2E49"/>
    <w:rsid w:val="00DA530F"/>
    <w:rsid w:val="00DA53A3"/>
    <w:rsid w:val="00DA59BF"/>
    <w:rsid w:val="00DA6286"/>
    <w:rsid w:val="00DA7C88"/>
    <w:rsid w:val="00DB0142"/>
    <w:rsid w:val="00DB0475"/>
    <w:rsid w:val="00DB3162"/>
    <w:rsid w:val="00DB3970"/>
    <w:rsid w:val="00DB72F6"/>
    <w:rsid w:val="00DC002D"/>
    <w:rsid w:val="00DC0553"/>
    <w:rsid w:val="00DC1304"/>
    <w:rsid w:val="00DC13E8"/>
    <w:rsid w:val="00DC1646"/>
    <w:rsid w:val="00DC3284"/>
    <w:rsid w:val="00DC398F"/>
    <w:rsid w:val="00DC74BB"/>
    <w:rsid w:val="00DD1592"/>
    <w:rsid w:val="00DD2B46"/>
    <w:rsid w:val="00DD338F"/>
    <w:rsid w:val="00DD73C0"/>
    <w:rsid w:val="00DD76E4"/>
    <w:rsid w:val="00DE09E4"/>
    <w:rsid w:val="00DE1001"/>
    <w:rsid w:val="00DE4221"/>
    <w:rsid w:val="00DE42DA"/>
    <w:rsid w:val="00DE4444"/>
    <w:rsid w:val="00DE5165"/>
    <w:rsid w:val="00DE6988"/>
    <w:rsid w:val="00DE7A0E"/>
    <w:rsid w:val="00DF02A5"/>
    <w:rsid w:val="00DF0732"/>
    <w:rsid w:val="00DF0A0D"/>
    <w:rsid w:val="00DF3482"/>
    <w:rsid w:val="00DF3C1F"/>
    <w:rsid w:val="00DF47A4"/>
    <w:rsid w:val="00DF52A1"/>
    <w:rsid w:val="00DF6491"/>
    <w:rsid w:val="00DF77B2"/>
    <w:rsid w:val="00E001D5"/>
    <w:rsid w:val="00E01069"/>
    <w:rsid w:val="00E022CC"/>
    <w:rsid w:val="00E024C7"/>
    <w:rsid w:val="00E0282A"/>
    <w:rsid w:val="00E04281"/>
    <w:rsid w:val="00E0511D"/>
    <w:rsid w:val="00E078CC"/>
    <w:rsid w:val="00E10B30"/>
    <w:rsid w:val="00E10DA3"/>
    <w:rsid w:val="00E143E8"/>
    <w:rsid w:val="00E1474C"/>
    <w:rsid w:val="00E14AA5"/>
    <w:rsid w:val="00E15AD9"/>
    <w:rsid w:val="00E15E84"/>
    <w:rsid w:val="00E16F51"/>
    <w:rsid w:val="00E17556"/>
    <w:rsid w:val="00E24AA3"/>
    <w:rsid w:val="00E25070"/>
    <w:rsid w:val="00E266CB"/>
    <w:rsid w:val="00E309B9"/>
    <w:rsid w:val="00E32DD8"/>
    <w:rsid w:val="00E33716"/>
    <w:rsid w:val="00E401D5"/>
    <w:rsid w:val="00E40243"/>
    <w:rsid w:val="00E4073A"/>
    <w:rsid w:val="00E420CB"/>
    <w:rsid w:val="00E46D83"/>
    <w:rsid w:val="00E50678"/>
    <w:rsid w:val="00E50EDF"/>
    <w:rsid w:val="00E51B9A"/>
    <w:rsid w:val="00E51C37"/>
    <w:rsid w:val="00E52B59"/>
    <w:rsid w:val="00E55B1E"/>
    <w:rsid w:val="00E55DE5"/>
    <w:rsid w:val="00E624DA"/>
    <w:rsid w:val="00E626CD"/>
    <w:rsid w:val="00E63484"/>
    <w:rsid w:val="00E63CAC"/>
    <w:rsid w:val="00E63DA3"/>
    <w:rsid w:val="00E6497D"/>
    <w:rsid w:val="00E652B5"/>
    <w:rsid w:val="00E656F0"/>
    <w:rsid w:val="00E7008A"/>
    <w:rsid w:val="00E70FF7"/>
    <w:rsid w:val="00E712D1"/>
    <w:rsid w:val="00E71AC1"/>
    <w:rsid w:val="00E73AE3"/>
    <w:rsid w:val="00E745A9"/>
    <w:rsid w:val="00E74C55"/>
    <w:rsid w:val="00E76702"/>
    <w:rsid w:val="00E77694"/>
    <w:rsid w:val="00E802FD"/>
    <w:rsid w:val="00E828D3"/>
    <w:rsid w:val="00E8479F"/>
    <w:rsid w:val="00E8482D"/>
    <w:rsid w:val="00E84C3D"/>
    <w:rsid w:val="00E8749F"/>
    <w:rsid w:val="00E914E1"/>
    <w:rsid w:val="00E95721"/>
    <w:rsid w:val="00E9723A"/>
    <w:rsid w:val="00E97D12"/>
    <w:rsid w:val="00EA0202"/>
    <w:rsid w:val="00EA1539"/>
    <w:rsid w:val="00EA3D30"/>
    <w:rsid w:val="00EA422B"/>
    <w:rsid w:val="00EA48DB"/>
    <w:rsid w:val="00EA4EA2"/>
    <w:rsid w:val="00EB0335"/>
    <w:rsid w:val="00EB1B81"/>
    <w:rsid w:val="00EB3545"/>
    <w:rsid w:val="00EB4B91"/>
    <w:rsid w:val="00EB4CAE"/>
    <w:rsid w:val="00EB781F"/>
    <w:rsid w:val="00EB790F"/>
    <w:rsid w:val="00EC0305"/>
    <w:rsid w:val="00EC1B11"/>
    <w:rsid w:val="00EC1C10"/>
    <w:rsid w:val="00EC2AFA"/>
    <w:rsid w:val="00EC4DE1"/>
    <w:rsid w:val="00EC5FE8"/>
    <w:rsid w:val="00EC6077"/>
    <w:rsid w:val="00EC6851"/>
    <w:rsid w:val="00EC787D"/>
    <w:rsid w:val="00ED005F"/>
    <w:rsid w:val="00ED1483"/>
    <w:rsid w:val="00ED149F"/>
    <w:rsid w:val="00ED1F83"/>
    <w:rsid w:val="00ED2D68"/>
    <w:rsid w:val="00ED464F"/>
    <w:rsid w:val="00ED4F3E"/>
    <w:rsid w:val="00ED5374"/>
    <w:rsid w:val="00ED555E"/>
    <w:rsid w:val="00ED619E"/>
    <w:rsid w:val="00EE08E0"/>
    <w:rsid w:val="00EE0A86"/>
    <w:rsid w:val="00EE1192"/>
    <w:rsid w:val="00EE2003"/>
    <w:rsid w:val="00EE2A42"/>
    <w:rsid w:val="00EE3661"/>
    <w:rsid w:val="00EE4748"/>
    <w:rsid w:val="00EE474B"/>
    <w:rsid w:val="00EE5D79"/>
    <w:rsid w:val="00EE5F7B"/>
    <w:rsid w:val="00EE6B4C"/>
    <w:rsid w:val="00EE76EE"/>
    <w:rsid w:val="00EF0FB5"/>
    <w:rsid w:val="00EF674E"/>
    <w:rsid w:val="00EF68D8"/>
    <w:rsid w:val="00EF6D17"/>
    <w:rsid w:val="00EF7B35"/>
    <w:rsid w:val="00EF7FE6"/>
    <w:rsid w:val="00F0007E"/>
    <w:rsid w:val="00F00D1B"/>
    <w:rsid w:val="00F00E53"/>
    <w:rsid w:val="00F05923"/>
    <w:rsid w:val="00F05CFB"/>
    <w:rsid w:val="00F07A20"/>
    <w:rsid w:val="00F07B1B"/>
    <w:rsid w:val="00F07F55"/>
    <w:rsid w:val="00F108A5"/>
    <w:rsid w:val="00F10E62"/>
    <w:rsid w:val="00F11094"/>
    <w:rsid w:val="00F123F9"/>
    <w:rsid w:val="00F12DA6"/>
    <w:rsid w:val="00F13481"/>
    <w:rsid w:val="00F135F5"/>
    <w:rsid w:val="00F14049"/>
    <w:rsid w:val="00F15A11"/>
    <w:rsid w:val="00F16DEE"/>
    <w:rsid w:val="00F20FBB"/>
    <w:rsid w:val="00F22072"/>
    <w:rsid w:val="00F22398"/>
    <w:rsid w:val="00F22AF0"/>
    <w:rsid w:val="00F2403A"/>
    <w:rsid w:val="00F24F06"/>
    <w:rsid w:val="00F25B01"/>
    <w:rsid w:val="00F26AC8"/>
    <w:rsid w:val="00F32A79"/>
    <w:rsid w:val="00F32A83"/>
    <w:rsid w:val="00F33713"/>
    <w:rsid w:val="00F3424D"/>
    <w:rsid w:val="00F34C17"/>
    <w:rsid w:val="00F355A2"/>
    <w:rsid w:val="00F3571A"/>
    <w:rsid w:val="00F36072"/>
    <w:rsid w:val="00F37412"/>
    <w:rsid w:val="00F43040"/>
    <w:rsid w:val="00F4774A"/>
    <w:rsid w:val="00F48AFE"/>
    <w:rsid w:val="00F50AAB"/>
    <w:rsid w:val="00F52BD9"/>
    <w:rsid w:val="00F54D62"/>
    <w:rsid w:val="00F5501D"/>
    <w:rsid w:val="00F561B8"/>
    <w:rsid w:val="00F56BEB"/>
    <w:rsid w:val="00F57027"/>
    <w:rsid w:val="00F57521"/>
    <w:rsid w:val="00F60B87"/>
    <w:rsid w:val="00F6106E"/>
    <w:rsid w:val="00F64370"/>
    <w:rsid w:val="00F64F4F"/>
    <w:rsid w:val="00F65458"/>
    <w:rsid w:val="00F6563C"/>
    <w:rsid w:val="00F661E4"/>
    <w:rsid w:val="00F66AE7"/>
    <w:rsid w:val="00F67C92"/>
    <w:rsid w:val="00F70135"/>
    <w:rsid w:val="00F702DC"/>
    <w:rsid w:val="00F73DEC"/>
    <w:rsid w:val="00F76A5C"/>
    <w:rsid w:val="00F80AC3"/>
    <w:rsid w:val="00F8146B"/>
    <w:rsid w:val="00F820D1"/>
    <w:rsid w:val="00F836E3"/>
    <w:rsid w:val="00F83C7D"/>
    <w:rsid w:val="00F84976"/>
    <w:rsid w:val="00F85B08"/>
    <w:rsid w:val="00F86A87"/>
    <w:rsid w:val="00F87664"/>
    <w:rsid w:val="00F8F039"/>
    <w:rsid w:val="00F91EC8"/>
    <w:rsid w:val="00F9552F"/>
    <w:rsid w:val="00F97367"/>
    <w:rsid w:val="00F9777C"/>
    <w:rsid w:val="00FA0CBF"/>
    <w:rsid w:val="00FA1068"/>
    <w:rsid w:val="00FA5F26"/>
    <w:rsid w:val="00FA7107"/>
    <w:rsid w:val="00FB0BC6"/>
    <w:rsid w:val="00FB1327"/>
    <w:rsid w:val="00FB2D2A"/>
    <w:rsid w:val="00FB3B31"/>
    <w:rsid w:val="00FB44BA"/>
    <w:rsid w:val="00FB4C72"/>
    <w:rsid w:val="00FB5383"/>
    <w:rsid w:val="00FB5F8A"/>
    <w:rsid w:val="00FC0B79"/>
    <w:rsid w:val="00FC1666"/>
    <w:rsid w:val="00FC2E1E"/>
    <w:rsid w:val="00FC5307"/>
    <w:rsid w:val="00FC6E91"/>
    <w:rsid w:val="00FC766C"/>
    <w:rsid w:val="00FC7683"/>
    <w:rsid w:val="00FC7833"/>
    <w:rsid w:val="00FD17F7"/>
    <w:rsid w:val="00FD3080"/>
    <w:rsid w:val="00FD448D"/>
    <w:rsid w:val="00FD4B26"/>
    <w:rsid w:val="00FD5064"/>
    <w:rsid w:val="00FD6E2D"/>
    <w:rsid w:val="00FD7CA6"/>
    <w:rsid w:val="00FD7FCF"/>
    <w:rsid w:val="00FE008D"/>
    <w:rsid w:val="00FE029B"/>
    <w:rsid w:val="00FE0752"/>
    <w:rsid w:val="00FE11C2"/>
    <w:rsid w:val="00FE2C3F"/>
    <w:rsid w:val="00FE3988"/>
    <w:rsid w:val="00FE4D5D"/>
    <w:rsid w:val="00FE59AE"/>
    <w:rsid w:val="00FE5BC6"/>
    <w:rsid w:val="00FE6AF3"/>
    <w:rsid w:val="00FF0128"/>
    <w:rsid w:val="00FF1C60"/>
    <w:rsid w:val="00FF1D85"/>
    <w:rsid w:val="00FF252D"/>
    <w:rsid w:val="00FF3DEC"/>
    <w:rsid w:val="00FF5785"/>
    <w:rsid w:val="00FF664C"/>
    <w:rsid w:val="00FF6BCF"/>
    <w:rsid w:val="011559F8"/>
    <w:rsid w:val="012A1287"/>
    <w:rsid w:val="013556AE"/>
    <w:rsid w:val="013A4181"/>
    <w:rsid w:val="013ED766"/>
    <w:rsid w:val="0143D038"/>
    <w:rsid w:val="0151117D"/>
    <w:rsid w:val="01870662"/>
    <w:rsid w:val="018B7BD9"/>
    <w:rsid w:val="018C2524"/>
    <w:rsid w:val="019B89E9"/>
    <w:rsid w:val="01AE8E2B"/>
    <w:rsid w:val="01D6F7C1"/>
    <w:rsid w:val="01DA27B0"/>
    <w:rsid w:val="01E233F4"/>
    <w:rsid w:val="01FDAA12"/>
    <w:rsid w:val="020A98DF"/>
    <w:rsid w:val="0213DC58"/>
    <w:rsid w:val="02215544"/>
    <w:rsid w:val="0222DE61"/>
    <w:rsid w:val="0229F28F"/>
    <w:rsid w:val="023B5A59"/>
    <w:rsid w:val="0258E8CB"/>
    <w:rsid w:val="026AE1C8"/>
    <w:rsid w:val="026EFD01"/>
    <w:rsid w:val="0273653E"/>
    <w:rsid w:val="02929367"/>
    <w:rsid w:val="0296A63C"/>
    <w:rsid w:val="029C387F"/>
    <w:rsid w:val="029DADC5"/>
    <w:rsid w:val="02C1EF85"/>
    <w:rsid w:val="02E1D0DC"/>
    <w:rsid w:val="02E68FDD"/>
    <w:rsid w:val="02ECA7EA"/>
    <w:rsid w:val="02ED6DC2"/>
    <w:rsid w:val="0313248D"/>
    <w:rsid w:val="031B7F85"/>
    <w:rsid w:val="03794540"/>
    <w:rsid w:val="03BD3EB7"/>
    <w:rsid w:val="03CA8B0D"/>
    <w:rsid w:val="03ED54D0"/>
    <w:rsid w:val="03F632D2"/>
    <w:rsid w:val="03F88D9E"/>
    <w:rsid w:val="0430CD1E"/>
    <w:rsid w:val="043F28D6"/>
    <w:rsid w:val="045DF145"/>
    <w:rsid w:val="045F1D21"/>
    <w:rsid w:val="04645229"/>
    <w:rsid w:val="0466EECF"/>
    <w:rsid w:val="046C65FD"/>
    <w:rsid w:val="0473B4ED"/>
    <w:rsid w:val="0497C91B"/>
    <w:rsid w:val="04C5E05E"/>
    <w:rsid w:val="04E7F141"/>
    <w:rsid w:val="04FDD2C4"/>
    <w:rsid w:val="0505EBFE"/>
    <w:rsid w:val="050794BD"/>
    <w:rsid w:val="051ED19F"/>
    <w:rsid w:val="0523D1DE"/>
    <w:rsid w:val="0524E266"/>
    <w:rsid w:val="05337378"/>
    <w:rsid w:val="05640EFE"/>
    <w:rsid w:val="05797E77"/>
    <w:rsid w:val="05869BAA"/>
    <w:rsid w:val="059D300E"/>
    <w:rsid w:val="05E83104"/>
    <w:rsid w:val="06224523"/>
    <w:rsid w:val="065ADDBA"/>
    <w:rsid w:val="067054D4"/>
    <w:rsid w:val="06ADFB79"/>
    <w:rsid w:val="06BD5039"/>
    <w:rsid w:val="06C08B50"/>
    <w:rsid w:val="06C44A54"/>
    <w:rsid w:val="06ECF756"/>
    <w:rsid w:val="0713F28D"/>
    <w:rsid w:val="071753B1"/>
    <w:rsid w:val="0729D38A"/>
    <w:rsid w:val="072AA8E0"/>
    <w:rsid w:val="0733255D"/>
    <w:rsid w:val="0740CC1E"/>
    <w:rsid w:val="0756E288"/>
    <w:rsid w:val="075D7ABC"/>
    <w:rsid w:val="076AB7F0"/>
    <w:rsid w:val="076DFE89"/>
    <w:rsid w:val="07708561"/>
    <w:rsid w:val="077241A8"/>
    <w:rsid w:val="077ADD53"/>
    <w:rsid w:val="078B5512"/>
    <w:rsid w:val="078F210C"/>
    <w:rsid w:val="079C8067"/>
    <w:rsid w:val="07D524EE"/>
    <w:rsid w:val="07D6139C"/>
    <w:rsid w:val="08037CA7"/>
    <w:rsid w:val="08121E5A"/>
    <w:rsid w:val="081DCEEF"/>
    <w:rsid w:val="0828A6FB"/>
    <w:rsid w:val="0839C609"/>
    <w:rsid w:val="084C1111"/>
    <w:rsid w:val="0892181B"/>
    <w:rsid w:val="0895EBE4"/>
    <w:rsid w:val="08BC413D"/>
    <w:rsid w:val="08C9DE51"/>
    <w:rsid w:val="08D15748"/>
    <w:rsid w:val="08E7AF94"/>
    <w:rsid w:val="0937EE09"/>
    <w:rsid w:val="0940A66E"/>
    <w:rsid w:val="0944FB9E"/>
    <w:rsid w:val="095C5328"/>
    <w:rsid w:val="09696EE2"/>
    <w:rsid w:val="09A95585"/>
    <w:rsid w:val="09AB609D"/>
    <w:rsid w:val="09C95F12"/>
    <w:rsid w:val="09E270C6"/>
    <w:rsid w:val="0A0424F3"/>
    <w:rsid w:val="0A1307AF"/>
    <w:rsid w:val="0A401F93"/>
    <w:rsid w:val="0A552DF2"/>
    <w:rsid w:val="0A5A64D3"/>
    <w:rsid w:val="0A6ECB6A"/>
    <w:rsid w:val="0A6F1841"/>
    <w:rsid w:val="0A8073AF"/>
    <w:rsid w:val="0A8AAAC0"/>
    <w:rsid w:val="0A8CBFE9"/>
    <w:rsid w:val="0AB4E123"/>
    <w:rsid w:val="0AB7586D"/>
    <w:rsid w:val="0ACAD7E2"/>
    <w:rsid w:val="0AD4E17C"/>
    <w:rsid w:val="0AE3BC6D"/>
    <w:rsid w:val="0AE98EDA"/>
    <w:rsid w:val="0B1B1950"/>
    <w:rsid w:val="0B20A6AF"/>
    <w:rsid w:val="0B532FC9"/>
    <w:rsid w:val="0B6C35F5"/>
    <w:rsid w:val="0B7C30FE"/>
    <w:rsid w:val="0B88A1C1"/>
    <w:rsid w:val="0B8CAD17"/>
    <w:rsid w:val="0B8FBBA8"/>
    <w:rsid w:val="0B91E450"/>
    <w:rsid w:val="0B978022"/>
    <w:rsid w:val="0BA80E4B"/>
    <w:rsid w:val="0BB7FCF6"/>
    <w:rsid w:val="0BB8873F"/>
    <w:rsid w:val="0BC19673"/>
    <w:rsid w:val="0BE8A4B1"/>
    <w:rsid w:val="0BEE6F08"/>
    <w:rsid w:val="0C0BEAF4"/>
    <w:rsid w:val="0C0CA64D"/>
    <w:rsid w:val="0C12744A"/>
    <w:rsid w:val="0C2636C0"/>
    <w:rsid w:val="0C41C3FE"/>
    <w:rsid w:val="0C4BFB90"/>
    <w:rsid w:val="0C4D8627"/>
    <w:rsid w:val="0C58DC4B"/>
    <w:rsid w:val="0C5E478A"/>
    <w:rsid w:val="0C61F1FE"/>
    <w:rsid w:val="0C73E11C"/>
    <w:rsid w:val="0C743CCB"/>
    <w:rsid w:val="0C7B8449"/>
    <w:rsid w:val="0C7F548C"/>
    <w:rsid w:val="0CC2FDC4"/>
    <w:rsid w:val="0CCF926D"/>
    <w:rsid w:val="0CDE3E3A"/>
    <w:rsid w:val="0CE74C97"/>
    <w:rsid w:val="0CEA1AD4"/>
    <w:rsid w:val="0CFCBF5B"/>
    <w:rsid w:val="0D10EDB4"/>
    <w:rsid w:val="0D2194F1"/>
    <w:rsid w:val="0D2EC67C"/>
    <w:rsid w:val="0D34E741"/>
    <w:rsid w:val="0D383394"/>
    <w:rsid w:val="0D3A8CCE"/>
    <w:rsid w:val="0D590E62"/>
    <w:rsid w:val="0D6BD2E7"/>
    <w:rsid w:val="0D7C9D23"/>
    <w:rsid w:val="0DBBD9B6"/>
    <w:rsid w:val="0DEB3442"/>
    <w:rsid w:val="0E14269B"/>
    <w:rsid w:val="0E212461"/>
    <w:rsid w:val="0E3F682A"/>
    <w:rsid w:val="0E4B4E18"/>
    <w:rsid w:val="0E4B9996"/>
    <w:rsid w:val="0E65DE1A"/>
    <w:rsid w:val="0E77CAC4"/>
    <w:rsid w:val="0EA94797"/>
    <w:rsid w:val="0EAB1762"/>
    <w:rsid w:val="0EAD8C44"/>
    <w:rsid w:val="0ED01209"/>
    <w:rsid w:val="0EDC6700"/>
    <w:rsid w:val="0EED605F"/>
    <w:rsid w:val="0EFB5785"/>
    <w:rsid w:val="0F043B2E"/>
    <w:rsid w:val="0F25541D"/>
    <w:rsid w:val="0F2BED31"/>
    <w:rsid w:val="0F3F9EDF"/>
    <w:rsid w:val="0F43F252"/>
    <w:rsid w:val="0F47A64F"/>
    <w:rsid w:val="0F4BAFCD"/>
    <w:rsid w:val="0F5AED3F"/>
    <w:rsid w:val="0F98B842"/>
    <w:rsid w:val="0F9BA947"/>
    <w:rsid w:val="0FAA7964"/>
    <w:rsid w:val="0FB46223"/>
    <w:rsid w:val="0FC132E5"/>
    <w:rsid w:val="0FC17ED1"/>
    <w:rsid w:val="0FC579AC"/>
    <w:rsid w:val="0FE22F2D"/>
    <w:rsid w:val="0FF27FD5"/>
    <w:rsid w:val="0FF398A3"/>
    <w:rsid w:val="0FFCE1A8"/>
    <w:rsid w:val="1036E33C"/>
    <w:rsid w:val="1038C64C"/>
    <w:rsid w:val="10429C5F"/>
    <w:rsid w:val="106C1CDA"/>
    <w:rsid w:val="106D19FE"/>
    <w:rsid w:val="107A7B8E"/>
    <w:rsid w:val="107DCF3F"/>
    <w:rsid w:val="1088F249"/>
    <w:rsid w:val="108C6531"/>
    <w:rsid w:val="1097DBE4"/>
    <w:rsid w:val="10A45741"/>
    <w:rsid w:val="10A4C130"/>
    <w:rsid w:val="10BBC697"/>
    <w:rsid w:val="10CDEEE1"/>
    <w:rsid w:val="10E80018"/>
    <w:rsid w:val="111DB2A3"/>
    <w:rsid w:val="112C51A4"/>
    <w:rsid w:val="1147A7AC"/>
    <w:rsid w:val="116080F4"/>
    <w:rsid w:val="116EB149"/>
    <w:rsid w:val="117E2E84"/>
    <w:rsid w:val="11AC54C6"/>
    <w:rsid w:val="11B96E9F"/>
    <w:rsid w:val="11D60C06"/>
    <w:rsid w:val="11DA3E55"/>
    <w:rsid w:val="11ED270B"/>
    <w:rsid w:val="11F77E2E"/>
    <w:rsid w:val="1203AC96"/>
    <w:rsid w:val="1243808A"/>
    <w:rsid w:val="124DE754"/>
    <w:rsid w:val="12854609"/>
    <w:rsid w:val="12886BE9"/>
    <w:rsid w:val="12978495"/>
    <w:rsid w:val="12BA8882"/>
    <w:rsid w:val="12D1136E"/>
    <w:rsid w:val="12E25D5C"/>
    <w:rsid w:val="12EBA3CA"/>
    <w:rsid w:val="1319AB14"/>
    <w:rsid w:val="131CE77E"/>
    <w:rsid w:val="131D449D"/>
    <w:rsid w:val="132F8D69"/>
    <w:rsid w:val="13397C90"/>
    <w:rsid w:val="134C48D6"/>
    <w:rsid w:val="1351DA15"/>
    <w:rsid w:val="135475D7"/>
    <w:rsid w:val="135A892D"/>
    <w:rsid w:val="1373EC70"/>
    <w:rsid w:val="13773DC3"/>
    <w:rsid w:val="137BCBFF"/>
    <w:rsid w:val="139B0335"/>
    <w:rsid w:val="13BA5A5B"/>
    <w:rsid w:val="13C7DAB0"/>
    <w:rsid w:val="13EC54FD"/>
    <w:rsid w:val="13ECE4CF"/>
    <w:rsid w:val="13F51D27"/>
    <w:rsid w:val="1402FFDC"/>
    <w:rsid w:val="140ADA61"/>
    <w:rsid w:val="1425E817"/>
    <w:rsid w:val="14336CF1"/>
    <w:rsid w:val="1439B767"/>
    <w:rsid w:val="14419CC3"/>
    <w:rsid w:val="145935FD"/>
    <w:rsid w:val="146A901F"/>
    <w:rsid w:val="14810416"/>
    <w:rsid w:val="148982F2"/>
    <w:rsid w:val="148B67D0"/>
    <w:rsid w:val="14902C86"/>
    <w:rsid w:val="14D5E135"/>
    <w:rsid w:val="14D67F76"/>
    <w:rsid w:val="14E7390A"/>
    <w:rsid w:val="15156BCD"/>
    <w:rsid w:val="151B2773"/>
    <w:rsid w:val="15237C79"/>
    <w:rsid w:val="1537F78F"/>
    <w:rsid w:val="1557D544"/>
    <w:rsid w:val="155D0798"/>
    <w:rsid w:val="155E6393"/>
    <w:rsid w:val="157816F1"/>
    <w:rsid w:val="157B827D"/>
    <w:rsid w:val="157EBFCF"/>
    <w:rsid w:val="1585B0A7"/>
    <w:rsid w:val="1593FE83"/>
    <w:rsid w:val="15B23F58"/>
    <w:rsid w:val="15BBD6B1"/>
    <w:rsid w:val="15C668BB"/>
    <w:rsid w:val="15E15062"/>
    <w:rsid w:val="15EA41F2"/>
    <w:rsid w:val="15ED4DF7"/>
    <w:rsid w:val="15F63FA8"/>
    <w:rsid w:val="160E8A96"/>
    <w:rsid w:val="16365E42"/>
    <w:rsid w:val="165C6DEB"/>
    <w:rsid w:val="1662BB5C"/>
    <w:rsid w:val="168CC91D"/>
    <w:rsid w:val="16992731"/>
    <w:rsid w:val="16ACB421"/>
    <w:rsid w:val="16CB9140"/>
    <w:rsid w:val="16E6960F"/>
    <w:rsid w:val="1702DF05"/>
    <w:rsid w:val="172B1CF3"/>
    <w:rsid w:val="17562186"/>
    <w:rsid w:val="179E4F68"/>
    <w:rsid w:val="17AC4727"/>
    <w:rsid w:val="17CC45AA"/>
    <w:rsid w:val="17CC7BDE"/>
    <w:rsid w:val="17D0D75A"/>
    <w:rsid w:val="17DA7775"/>
    <w:rsid w:val="17EDC49C"/>
    <w:rsid w:val="18027540"/>
    <w:rsid w:val="180DD5C9"/>
    <w:rsid w:val="181CC8CD"/>
    <w:rsid w:val="18293F60"/>
    <w:rsid w:val="182DB9B4"/>
    <w:rsid w:val="1848171C"/>
    <w:rsid w:val="185D5123"/>
    <w:rsid w:val="186E434F"/>
    <w:rsid w:val="1883932E"/>
    <w:rsid w:val="18890B1C"/>
    <w:rsid w:val="18943EAF"/>
    <w:rsid w:val="18A090E1"/>
    <w:rsid w:val="18C498E0"/>
    <w:rsid w:val="18D4C391"/>
    <w:rsid w:val="18DDDF60"/>
    <w:rsid w:val="18EB4BBA"/>
    <w:rsid w:val="190DDC73"/>
    <w:rsid w:val="19207332"/>
    <w:rsid w:val="192176EC"/>
    <w:rsid w:val="192E996C"/>
    <w:rsid w:val="193389C3"/>
    <w:rsid w:val="1947E46F"/>
    <w:rsid w:val="19514DF3"/>
    <w:rsid w:val="19559506"/>
    <w:rsid w:val="197E4AAF"/>
    <w:rsid w:val="198023CB"/>
    <w:rsid w:val="198B337A"/>
    <w:rsid w:val="1990D3C3"/>
    <w:rsid w:val="199F57C0"/>
    <w:rsid w:val="19C8EED2"/>
    <w:rsid w:val="19D27B02"/>
    <w:rsid w:val="19F0912E"/>
    <w:rsid w:val="19F8F8C9"/>
    <w:rsid w:val="1A0D9521"/>
    <w:rsid w:val="1A671EF3"/>
    <w:rsid w:val="1A916160"/>
    <w:rsid w:val="1AAB05E3"/>
    <w:rsid w:val="1ACDE778"/>
    <w:rsid w:val="1AE68538"/>
    <w:rsid w:val="1AE726EC"/>
    <w:rsid w:val="1AEA530B"/>
    <w:rsid w:val="1AF1094D"/>
    <w:rsid w:val="1AF201A2"/>
    <w:rsid w:val="1AF31824"/>
    <w:rsid w:val="1B04002A"/>
    <w:rsid w:val="1B0C9F4A"/>
    <w:rsid w:val="1B0D45F6"/>
    <w:rsid w:val="1B21E978"/>
    <w:rsid w:val="1B2F3854"/>
    <w:rsid w:val="1B3EB4E8"/>
    <w:rsid w:val="1B4EADA2"/>
    <w:rsid w:val="1B507040"/>
    <w:rsid w:val="1B55EF2E"/>
    <w:rsid w:val="1B6D52E8"/>
    <w:rsid w:val="1B6D9C61"/>
    <w:rsid w:val="1B7899CF"/>
    <w:rsid w:val="1B7F3082"/>
    <w:rsid w:val="1B85DCE4"/>
    <w:rsid w:val="1B8B205B"/>
    <w:rsid w:val="1B9A4192"/>
    <w:rsid w:val="1BA74149"/>
    <w:rsid w:val="1BAEA271"/>
    <w:rsid w:val="1BCE8657"/>
    <w:rsid w:val="1BE304C8"/>
    <w:rsid w:val="1BF83C28"/>
    <w:rsid w:val="1C0E66BE"/>
    <w:rsid w:val="1C143700"/>
    <w:rsid w:val="1C2E9F8D"/>
    <w:rsid w:val="1C3A23E2"/>
    <w:rsid w:val="1C3E24A7"/>
    <w:rsid w:val="1C4B0E63"/>
    <w:rsid w:val="1C56ED5C"/>
    <w:rsid w:val="1C5793A1"/>
    <w:rsid w:val="1C6B1F43"/>
    <w:rsid w:val="1C786F5E"/>
    <w:rsid w:val="1C7D5088"/>
    <w:rsid w:val="1C973DD9"/>
    <w:rsid w:val="1C9888A9"/>
    <w:rsid w:val="1CAF8AB8"/>
    <w:rsid w:val="1CB19CDD"/>
    <w:rsid w:val="1CB4804E"/>
    <w:rsid w:val="1CBE6393"/>
    <w:rsid w:val="1CFE20FE"/>
    <w:rsid w:val="1D08740E"/>
    <w:rsid w:val="1D1487D6"/>
    <w:rsid w:val="1D165E01"/>
    <w:rsid w:val="1D3F83AA"/>
    <w:rsid w:val="1D780962"/>
    <w:rsid w:val="1D83F2F1"/>
    <w:rsid w:val="1D8C54C6"/>
    <w:rsid w:val="1DA48563"/>
    <w:rsid w:val="1DABFAF3"/>
    <w:rsid w:val="1DB54D12"/>
    <w:rsid w:val="1DC1FDD2"/>
    <w:rsid w:val="1DD5ADD6"/>
    <w:rsid w:val="1DD860BF"/>
    <w:rsid w:val="1DF055AE"/>
    <w:rsid w:val="1E08572D"/>
    <w:rsid w:val="1E0F27E6"/>
    <w:rsid w:val="1E2DC66B"/>
    <w:rsid w:val="1E5F2760"/>
    <w:rsid w:val="1E64AD7E"/>
    <w:rsid w:val="1E6FB62C"/>
    <w:rsid w:val="1E9C217C"/>
    <w:rsid w:val="1EA2BA65"/>
    <w:rsid w:val="1EAAD481"/>
    <w:rsid w:val="1EAC12D9"/>
    <w:rsid w:val="1EBC3A9D"/>
    <w:rsid w:val="1EBEF1D9"/>
    <w:rsid w:val="1EDB6943"/>
    <w:rsid w:val="1EEB124E"/>
    <w:rsid w:val="1EF7B1BA"/>
    <w:rsid w:val="1F3EA1D8"/>
    <w:rsid w:val="1F41F9A1"/>
    <w:rsid w:val="1F5DCA1F"/>
    <w:rsid w:val="1F639A96"/>
    <w:rsid w:val="1F6FA152"/>
    <w:rsid w:val="1F7F6912"/>
    <w:rsid w:val="1F8B3BDC"/>
    <w:rsid w:val="1F94252F"/>
    <w:rsid w:val="1F9C395C"/>
    <w:rsid w:val="1FB18F52"/>
    <w:rsid w:val="1FE049A5"/>
    <w:rsid w:val="1FECE2BB"/>
    <w:rsid w:val="1FF51156"/>
    <w:rsid w:val="1FFA4F0F"/>
    <w:rsid w:val="203A1B92"/>
    <w:rsid w:val="203D20A5"/>
    <w:rsid w:val="204E82F3"/>
    <w:rsid w:val="20584882"/>
    <w:rsid w:val="206439BE"/>
    <w:rsid w:val="20677E34"/>
    <w:rsid w:val="2077E723"/>
    <w:rsid w:val="20A961B4"/>
    <w:rsid w:val="20E1684F"/>
    <w:rsid w:val="20E21E53"/>
    <w:rsid w:val="20FCAD2A"/>
    <w:rsid w:val="211864F3"/>
    <w:rsid w:val="2119C182"/>
    <w:rsid w:val="2122985D"/>
    <w:rsid w:val="215D15F3"/>
    <w:rsid w:val="2171F645"/>
    <w:rsid w:val="218686E7"/>
    <w:rsid w:val="2187029E"/>
    <w:rsid w:val="21877536"/>
    <w:rsid w:val="21A7F353"/>
    <w:rsid w:val="21A86B1A"/>
    <w:rsid w:val="21B923B8"/>
    <w:rsid w:val="21CD915F"/>
    <w:rsid w:val="21DF87F3"/>
    <w:rsid w:val="21E3F775"/>
    <w:rsid w:val="21F7CDD4"/>
    <w:rsid w:val="2210EEBE"/>
    <w:rsid w:val="22136D38"/>
    <w:rsid w:val="2222E5D9"/>
    <w:rsid w:val="2223625B"/>
    <w:rsid w:val="2224FD81"/>
    <w:rsid w:val="22274134"/>
    <w:rsid w:val="22278ABC"/>
    <w:rsid w:val="2231C4E0"/>
    <w:rsid w:val="2234DBF8"/>
    <w:rsid w:val="2235B32C"/>
    <w:rsid w:val="2237DB76"/>
    <w:rsid w:val="22407E11"/>
    <w:rsid w:val="2245D142"/>
    <w:rsid w:val="224847BA"/>
    <w:rsid w:val="224DCA9D"/>
    <w:rsid w:val="225B32C4"/>
    <w:rsid w:val="226849E3"/>
    <w:rsid w:val="2271840E"/>
    <w:rsid w:val="2284504D"/>
    <w:rsid w:val="22A952EB"/>
    <w:rsid w:val="22AA1156"/>
    <w:rsid w:val="22BA1CB7"/>
    <w:rsid w:val="22DAB98E"/>
    <w:rsid w:val="234229C8"/>
    <w:rsid w:val="2354944E"/>
    <w:rsid w:val="2379FF13"/>
    <w:rsid w:val="23B572AF"/>
    <w:rsid w:val="23C8F7DA"/>
    <w:rsid w:val="23E94FE1"/>
    <w:rsid w:val="2401AB94"/>
    <w:rsid w:val="2422A85D"/>
    <w:rsid w:val="2434A9FD"/>
    <w:rsid w:val="2453BC7B"/>
    <w:rsid w:val="24AB7C68"/>
    <w:rsid w:val="24BD5B62"/>
    <w:rsid w:val="24C26D3F"/>
    <w:rsid w:val="24C55088"/>
    <w:rsid w:val="24D3EF70"/>
    <w:rsid w:val="24E2E656"/>
    <w:rsid w:val="24EEBF79"/>
    <w:rsid w:val="24F50AF6"/>
    <w:rsid w:val="24FFFBF1"/>
    <w:rsid w:val="2501F2B2"/>
    <w:rsid w:val="2517E4E1"/>
    <w:rsid w:val="2521E6CF"/>
    <w:rsid w:val="2539AFEC"/>
    <w:rsid w:val="253A68CF"/>
    <w:rsid w:val="25543A20"/>
    <w:rsid w:val="2555DBF1"/>
    <w:rsid w:val="2566A7FD"/>
    <w:rsid w:val="2580B67B"/>
    <w:rsid w:val="25EE0B5E"/>
    <w:rsid w:val="25FAA04B"/>
    <w:rsid w:val="25FDBFBE"/>
    <w:rsid w:val="26042DE6"/>
    <w:rsid w:val="260D119F"/>
    <w:rsid w:val="2626C3B4"/>
    <w:rsid w:val="263FE9AE"/>
    <w:rsid w:val="264B2755"/>
    <w:rsid w:val="269F5858"/>
    <w:rsid w:val="26CF5272"/>
    <w:rsid w:val="26DDD4FF"/>
    <w:rsid w:val="26E5957D"/>
    <w:rsid w:val="26F4D26C"/>
    <w:rsid w:val="26FACF94"/>
    <w:rsid w:val="26FAFD90"/>
    <w:rsid w:val="270067AA"/>
    <w:rsid w:val="270C318C"/>
    <w:rsid w:val="273A0D94"/>
    <w:rsid w:val="274B2AF3"/>
    <w:rsid w:val="275FC201"/>
    <w:rsid w:val="2776F5FF"/>
    <w:rsid w:val="27779811"/>
    <w:rsid w:val="277D04EE"/>
    <w:rsid w:val="27807EB7"/>
    <w:rsid w:val="27A1B94E"/>
    <w:rsid w:val="27CC4A11"/>
    <w:rsid w:val="27D17CC8"/>
    <w:rsid w:val="27D23DAB"/>
    <w:rsid w:val="27E7D9BA"/>
    <w:rsid w:val="27F07D4A"/>
    <w:rsid w:val="280D59C6"/>
    <w:rsid w:val="28120AE0"/>
    <w:rsid w:val="2832A567"/>
    <w:rsid w:val="283A230D"/>
    <w:rsid w:val="283B3CEA"/>
    <w:rsid w:val="2854A5DA"/>
    <w:rsid w:val="286533DD"/>
    <w:rsid w:val="28657642"/>
    <w:rsid w:val="28662290"/>
    <w:rsid w:val="28690A83"/>
    <w:rsid w:val="28697292"/>
    <w:rsid w:val="286BFFBC"/>
    <w:rsid w:val="289E634E"/>
    <w:rsid w:val="28A4CAD1"/>
    <w:rsid w:val="28ACB750"/>
    <w:rsid w:val="28C8E6FF"/>
    <w:rsid w:val="28E439E6"/>
    <w:rsid w:val="28E6BB4B"/>
    <w:rsid w:val="28EEEFF5"/>
    <w:rsid w:val="28F6D095"/>
    <w:rsid w:val="29034A6B"/>
    <w:rsid w:val="290B409B"/>
    <w:rsid w:val="2917A7AD"/>
    <w:rsid w:val="292A38AE"/>
    <w:rsid w:val="292EB2D3"/>
    <w:rsid w:val="2932F5A9"/>
    <w:rsid w:val="2997BC64"/>
    <w:rsid w:val="299C6FC3"/>
    <w:rsid w:val="299DCAB7"/>
    <w:rsid w:val="29AEF325"/>
    <w:rsid w:val="29CC68FC"/>
    <w:rsid w:val="29CE3735"/>
    <w:rsid w:val="2A063826"/>
    <w:rsid w:val="2A07E660"/>
    <w:rsid w:val="2A0B3034"/>
    <w:rsid w:val="2A2D238D"/>
    <w:rsid w:val="2A4C2BFF"/>
    <w:rsid w:val="2A7BC49B"/>
    <w:rsid w:val="2A88939F"/>
    <w:rsid w:val="2AB4397F"/>
    <w:rsid w:val="2AC9EA13"/>
    <w:rsid w:val="2AE8B3B8"/>
    <w:rsid w:val="2AEFB196"/>
    <w:rsid w:val="2AFABB53"/>
    <w:rsid w:val="2B03131D"/>
    <w:rsid w:val="2B0B4ED8"/>
    <w:rsid w:val="2B4E3F6C"/>
    <w:rsid w:val="2B68683E"/>
    <w:rsid w:val="2B72AECB"/>
    <w:rsid w:val="2B759970"/>
    <w:rsid w:val="2B77B056"/>
    <w:rsid w:val="2B9858D5"/>
    <w:rsid w:val="2B9F5707"/>
    <w:rsid w:val="2BA22E99"/>
    <w:rsid w:val="2BB59BCC"/>
    <w:rsid w:val="2BBD2406"/>
    <w:rsid w:val="2BC69DAF"/>
    <w:rsid w:val="2BE1C89A"/>
    <w:rsid w:val="2BE357F1"/>
    <w:rsid w:val="2BF87FA5"/>
    <w:rsid w:val="2C37508D"/>
    <w:rsid w:val="2C3F99D2"/>
    <w:rsid w:val="2C4DE7E7"/>
    <w:rsid w:val="2C614219"/>
    <w:rsid w:val="2C79D86D"/>
    <w:rsid w:val="2C7CBB8C"/>
    <w:rsid w:val="2C900EE1"/>
    <w:rsid w:val="2C94F614"/>
    <w:rsid w:val="2CA27C17"/>
    <w:rsid w:val="2CD4F16A"/>
    <w:rsid w:val="2CDD89A9"/>
    <w:rsid w:val="2CF350EB"/>
    <w:rsid w:val="2D01C22D"/>
    <w:rsid w:val="2D0640F2"/>
    <w:rsid w:val="2D37E4E4"/>
    <w:rsid w:val="2D59F131"/>
    <w:rsid w:val="2D7FBE27"/>
    <w:rsid w:val="2D90693B"/>
    <w:rsid w:val="2DB64C32"/>
    <w:rsid w:val="2DC35651"/>
    <w:rsid w:val="2DF7408A"/>
    <w:rsid w:val="2DF7E127"/>
    <w:rsid w:val="2E1B526B"/>
    <w:rsid w:val="2E48E9CC"/>
    <w:rsid w:val="2E4F9982"/>
    <w:rsid w:val="2E7E7C84"/>
    <w:rsid w:val="2E979030"/>
    <w:rsid w:val="2E9C1746"/>
    <w:rsid w:val="2EA52B99"/>
    <w:rsid w:val="2EC796FD"/>
    <w:rsid w:val="2F044CA7"/>
    <w:rsid w:val="2F0D2F78"/>
    <w:rsid w:val="2F112FAB"/>
    <w:rsid w:val="2F13D37B"/>
    <w:rsid w:val="2F425617"/>
    <w:rsid w:val="2F4D24EC"/>
    <w:rsid w:val="2F5235B3"/>
    <w:rsid w:val="2F680119"/>
    <w:rsid w:val="2F6B8466"/>
    <w:rsid w:val="2F7C972A"/>
    <w:rsid w:val="2F8C6A4E"/>
    <w:rsid w:val="2FBABAE4"/>
    <w:rsid w:val="2FC56A55"/>
    <w:rsid w:val="2FD1B38C"/>
    <w:rsid w:val="2FE2EC5E"/>
    <w:rsid w:val="2FE86587"/>
    <w:rsid w:val="301528FD"/>
    <w:rsid w:val="3017A6C4"/>
    <w:rsid w:val="301B4EAD"/>
    <w:rsid w:val="302CE1AA"/>
    <w:rsid w:val="30340254"/>
    <w:rsid w:val="3053D0E5"/>
    <w:rsid w:val="30673937"/>
    <w:rsid w:val="306F943E"/>
    <w:rsid w:val="307A1C31"/>
    <w:rsid w:val="30807356"/>
    <w:rsid w:val="30A882AB"/>
    <w:rsid w:val="30B351D3"/>
    <w:rsid w:val="30BDCE43"/>
    <w:rsid w:val="30C323CF"/>
    <w:rsid w:val="30C5E1D4"/>
    <w:rsid w:val="30DBD521"/>
    <w:rsid w:val="30F58627"/>
    <w:rsid w:val="30FA281D"/>
    <w:rsid w:val="314971ED"/>
    <w:rsid w:val="314ABAB5"/>
    <w:rsid w:val="314DEE49"/>
    <w:rsid w:val="315293C6"/>
    <w:rsid w:val="315BCF43"/>
    <w:rsid w:val="3180FDFA"/>
    <w:rsid w:val="31A07489"/>
    <w:rsid w:val="31A63E2F"/>
    <w:rsid w:val="31A91DA3"/>
    <w:rsid w:val="31C6E981"/>
    <w:rsid w:val="31D50F36"/>
    <w:rsid w:val="31DB11C1"/>
    <w:rsid w:val="31E4BDB7"/>
    <w:rsid w:val="31EBF486"/>
    <w:rsid w:val="320272C6"/>
    <w:rsid w:val="320C0E3D"/>
    <w:rsid w:val="32137310"/>
    <w:rsid w:val="321A6EE9"/>
    <w:rsid w:val="322ADA9A"/>
    <w:rsid w:val="32345688"/>
    <w:rsid w:val="32354A18"/>
    <w:rsid w:val="3247D1A6"/>
    <w:rsid w:val="32508F71"/>
    <w:rsid w:val="325727A8"/>
    <w:rsid w:val="325BA73C"/>
    <w:rsid w:val="3272CA64"/>
    <w:rsid w:val="32752F2B"/>
    <w:rsid w:val="32756BDD"/>
    <w:rsid w:val="32961EE8"/>
    <w:rsid w:val="32B03598"/>
    <w:rsid w:val="32B89C98"/>
    <w:rsid w:val="32BE03F5"/>
    <w:rsid w:val="32C95B85"/>
    <w:rsid w:val="32E768EE"/>
    <w:rsid w:val="32ECDA21"/>
    <w:rsid w:val="32EE6071"/>
    <w:rsid w:val="32F4830A"/>
    <w:rsid w:val="3305AE9E"/>
    <w:rsid w:val="331D44A3"/>
    <w:rsid w:val="3334081A"/>
    <w:rsid w:val="333FA4A4"/>
    <w:rsid w:val="334A28B6"/>
    <w:rsid w:val="33823658"/>
    <w:rsid w:val="33857CF2"/>
    <w:rsid w:val="33B03FDA"/>
    <w:rsid w:val="33B837DE"/>
    <w:rsid w:val="33CFC59A"/>
    <w:rsid w:val="33D46B10"/>
    <w:rsid w:val="340B6DDC"/>
    <w:rsid w:val="341C87CB"/>
    <w:rsid w:val="341F8C0B"/>
    <w:rsid w:val="342D2DC5"/>
    <w:rsid w:val="345B3F66"/>
    <w:rsid w:val="34762CB1"/>
    <w:rsid w:val="3481E7D2"/>
    <w:rsid w:val="3496B34E"/>
    <w:rsid w:val="34BA50F6"/>
    <w:rsid w:val="34BC1945"/>
    <w:rsid w:val="34D50C15"/>
    <w:rsid w:val="34F96CAD"/>
    <w:rsid w:val="35296DA9"/>
    <w:rsid w:val="354A067C"/>
    <w:rsid w:val="355D3EF6"/>
    <w:rsid w:val="356D4F77"/>
    <w:rsid w:val="3576E7B8"/>
    <w:rsid w:val="357AE220"/>
    <w:rsid w:val="3583CEEA"/>
    <w:rsid w:val="358C4154"/>
    <w:rsid w:val="358DAD0A"/>
    <w:rsid w:val="3597EA90"/>
    <w:rsid w:val="359B3F5B"/>
    <w:rsid w:val="359E9D5A"/>
    <w:rsid w:val="35C6B676"/>
    <w:rsid w:val="35D12D73"/>
    <w:rsid w:val="35DD52C1"/>
    <w:rsid w:val="35DE3FA5"/>
    <w:rsid w:val="35E02C89"/>
    <w:rsid w:val="35E114F8"/>
    <w:rsid w:val="35F03750"/>
    <w:rsid w:val="3607C49D"/>
    <w:rsid w:val="36176298"/>
    <w:rsid w:val="36284877"/>
    <w:rsid w:val="36425130"/>
    <w:rsid w:val="364D94CF"/>
    <w:rsid w:val="3656507B"/>
    <w:rsid w:val="3665F79F"/>
    <w:rsid w:val="3675CEBC"/>
    <w:rsid w:val="3678E159"/>
    <w:rsid w:val="36928F29"/>
    <w:rsid w:val="369913D5"/>
    <w:rsid w:val="36A1CC28"/>
    <w:rsid w:val="36A3CCBB"/>
    <w:rsid w:val="36A8BBEC"/>
    <w:rsid w:val="36C6A78B"/>
    <w:rsid w:val="36D5CE04"/>
    <w:rsid w:val="36DFFD37"/>
    <w:rsid w:val="36F2771A"/>
    <w:rsid w:val="36FCD44F"/>
    <w:rsid w:val="3709F4C0"/>
    <w:rsid w:val="371C2261"/>
    <w:rsid w:val="373A56A2"/>
    <w:rsid w:val="3740C57A"/>
    <w:rsid w:val="374905DC"/>
    <w:rsid w:val="3759EC1C"/>
    <w:rsid w:val="37625ADD"/>
    <w:rsid w:val="37677793"/>
    <w:rsid w:val="37708AC3"/>
    <w:rsid w:val="3772BB38"/>
    <w:rsid w:val="37749491"/>
    <w:rsid w:val="37791826"/>
    <w:rsid w:val="378983DE"/>
    <w:rsid w:val="37BA8EFE"/>
    <w:rsid w:val="37C2499E"/>
    <w:rsid w:val="37CC614A"/>
    <w:rsid w:val="37D3E768"/>
    <w:rsid w:val="37D75FF6"/>
    <w:rsid w:val="37DE552E"/>
    <w:rsid w:val="37EFBA72"/>
    <w:rsid w:val="37FDBC86"/>
    <w:rsid w:val="37FF165B"/>
    <w:rsid w:val="3811E9A1"/>
    <w:rsid w:val="382CA075"/>
    <w:rsid w:val="3841DD8B"/>
    <w:rsid w:val="38504CC7"/>
    <w:rsid w:val="38646E8D"/>
    <w:rsid w:val="386C3CA3"/>
    <w:rsid w:val="386E52EA"/>
    <w:rsid w:val="387B8CDA"/>
    <w:rsid w:val="388C60ED"/>
    <w:rsid w:val="38992D5A"/>
    <w:rsid w:val="389AC233"/>
    <w:rsid w:val="38ACB7AC"/>
    <w:rsid w:val="38C05C72"/>
    <w:rsid w:val="38C5B1A5"/>
    <w:rsid w:val="38C5CE78"/>
    <w:rsid w:val="38E1ADA2"/>
    <w:rsid w:val="38E9A909"/>
    <w:rsid w:val="3902DCB9"/>
    <w:rsid w:val="39115A2B"/>
    <w:rsid w:val="39521CCD"/>
    <w:rsid w:val="396B7085"/>
    <w:rsid w:val="396EAF42"/>
    <w:rsid w:val="39968F95"/>
    <w:rsid w:val="39B6E097"/>
    <w:rsid w:val="39C55DDD"/>
    <w:rsid w:val="39CE10C1"/>
    <w:rsid w:val="39F6AC65"/>
    <w:rsid w:val="39FCCA26"/>
    <w:rsid w:val="3A024AB0"/>
    <w:rsid w:val="3A1ED776"/>
    <w:rsid w:val="3A25C145"/>
    <w:rsid w:val="3A3CE1C3"/>
    <w:rsid w:val="3A3D49E9"/>
    <w:rsid w:val="3A45C553"/>
    <w:rsid w:val="3A6AA5D2"/>
    <w:rsid w:val="3A6D325F"/>
    <w:rsid w:val="3A860929"/>
    <w:rsid w:val="3A8983B6"/>
    <w:rsid w:val="3A96D516"/>
    <w:rsid w:val="3AA129D0"/>
    <w:rsid w:val="3AA2DC71"/>
    <w:rsid w:val="3AA301ED"/>
    <w:rsid w:val="3ABC2689"/>
    <w:rsid w:val="3AC1E375"/>
    <w:rsid w:val="3AD79A21"/>
    <w:rsid w:val="3AE22EA4"/>
    <w:rsid w:val="3AEA96A7"/>
    <w:rsid w:val="3B4177BA"/>
    <w:rsid w:val="3B5FA081"/>
    <w:rsid w:val="3B855E8D"/>
    <w:rsid w:val="3B96051B"/>
    <w:rsid w:val="3B982E4E"/>
    <w:rsid w:val="3BB9DD9C"/>
    <w:rsid w:val="3BDEEF6C"/>
    <w:rsid w:val="3BF356AF"/>
    <w:rsid w:val="3C0D56B0"/>
    <w:rsid w:val="3C1070E4"/>
    <w:rsid w:val="3C213364"/>
    <w:rsid w:val="3C217C7D"/>
    <w:rsid w:val="3C233F3C"/>
    <w:rsid w:val="3C2882B5"/>
    <w:rsid w:val="3C4F5DCC"/>
    <w:rsid w:val="3C569003"/>
    <w:rsid w:val="3C574916"/>
    <w:rsid w:val="3C780806"/>
    <w:rsid w:val="3C9A41E3"/>
    <w:rsid w:val="3C9B7177"/>
    <w:rsid w:val="3CC64FF3"/>
    <w:rsid w:val="3CC79E5E"/>
    <w:rsid w:val="3CC92F2C"/>
    <w:rsid w:val="3CCC4F2D"/>
    <w:rsid w:val="3CD91CB3"/>
    <w:rsid w:val="3D047E40"/>
    <w:rsid w:val="3D1EE3A8"/>
    <w:rsid w:val="3D26F3D4"/>
    <w:rsid w:val="3D4A3538"/>
    <w:rsid w:val="3D56226D"/>
    <w:rsid w:val="3D5ED02F"/>
    <w:rsid w:val="3D638DBF"/>
    <w:rsid w:val="3D78212B"/>
    <w:rsid w:val="3D7B0A32"/>
    <w:rsid w:val="3D8282BD"/>
    <w:rsid w:val="3DA488AE"/>
    <w:rsid w:val="3DA88D59"/>
    <w:rsid w:val="3DA96DBD"/>
    <w:rsid w:val="3DBEAF92"/>
    <w:rsid w:val="3DC3A96D"/>
    <w:rsid w:val="3DC4093D"/>
    <w:rsid w:val="3DC70D82"/>
    <w:rsid w:val="3DC9BF4B"/>
    <w:rsid w:val="3DD54517"/>
    <w:rsid w:val="3E13F73D"/>
    <w:rsid w:val="3E14B86A"/>
    <w:rsid w:val="3E213FE5"/>
    <w:rsid w:val="3E3F6534"/>
    <w:rsid w:val="3E62641B"/>
    <w:rsid w:val="3E6ED4EF"/>
    <w:rsid w:val="3E7847E6"/>
    <w:rsid w:val="3E84379F"/>
    <w:rsid w:val="3EB474BC"/>
    <w:rsid w:val="3F0D8F86"/>
    <w:rsid w:val="3F102009"/>
    <w:rsid w:val="3F2A369A"/>
    <w:rsid w:val="3F2D0DCA"/>
    <w:rsid w:val="3F331ACE"/>
    <w:rsid w:val="3F50C1F1"/>
    <w:rsid w:val="3F63BD17"/>
    <w:rsid w:val="3F740323"/>
    <w:rsid w:val="3F7541BE"/>
    <w:rsid w:val="3F7921E2"/>
    <w:rsid w:val="3F9420A3"/>
    <w:rsid w:val="3FBBD205"/>
    <w:rsid w:val="3FC280C0"/>
    <w:rsid w:val="3FC7658B"/>
    <w:rsid w:val="3FEB61BC"/>
    <w:rsid w:val="3FEDCBBE"/>
    <w:rsid w:val="3FF7F91C"/>
    <w:rsid w:val="4001CE16"/>
    <w:rsid w:val="40131F9E"/>
    <w:rsid w:val="401FCA55"/>
    <w:rsid w:val="402761A9"/>
    <w:rsid w:val="403A1B82"/>
    <w:rsid w:val="403ED03F"/>
    <w:rsid w:val="4065D703"/>
    <w:rsid w:val="407ABC5E"/>
    <w:rsid w:val="408E672D"/>
    <w:rsid w:val="409410D3"/>
    <w:rsid w:val="4099BA58"/>
    <w:rsid w:val="40A1B4B6"/>
    <w:rsid w:val="40A2420A"/>
    <w:rsid w:val="40E87D8B"/>
    <w:rsid w:val="40F1EED7"/>
    <w:rsid w:val="40F7D2D3"/>
    <w:rsid w:val="40F862CD"/>
    <w:rsid w:val="40F9045B"/>
    <w:rsid w:val="41055F49"/>
    <w:rsid w:val="4115BD87"/>
    <w:rsid w:val="4125A0AC"/>
    <w:rsid w:val="413B6FB6"/>
    <w:rsid w:val="41757633"/>
    <w:rsid w:val="41786D0B"/>
    <w:rsid w:val="418796DA"/>
    <w:rsid w:val="418E5DC0"/>
    <w:rsid w:val="4197C704"/>
    <w:rsid w:val="41B8EF19"/>
    <w:rsid w:val="41C2CBBD"/>
    <w:rsid w:val="41D6DA3C"/>
    <w:rsid w:val="41DFC07F"/>
    <w:rsid w:val="41E05314"/>
    <w:rsid w:val="41EA0423"/>
    <w:rsid w:val="41F46B6E"/>
    <w:rsid w:val="4225C648"/>
    <w:rsid w:val="4237395B"/>
    <w:rsid w:val="4237D6E9"/>
    <w:rsid w:val="42787883"/>
    <w:rsid w:val="42846742"/>
    <w:rsid w:val="429B10AD"/>
    <w:rsid w:val="42A23C51"/>
    <w:rsid w:val="42AC51B0"/>
    <w:rsid w:val="42C08761"/>
    <w:rsid w:val="42D460BE"/>
    <w:rsid w:val="4309E2F3"/>
    <w:rsid w:val="431BE8D5"/>
    <w:rsid w:val="432490E6"/>
    <w:rsid w:val="43512514"/>
    <w:rsid w:val="4361B6A3"/>
    <w:rsid w:val="437007E2"/>
    <w:rsid w:val="438B25DB"/>
    <w:rsid w:val="43917E03"/>
    <w:rsid w:val="43A14AEB"/>
    <w:rsid w:val="43A230E2"/>
    <w:rsid w:val="43B71E32"/>
    <w:rsid w:val="43B88B48"/>
    <w:rsid w:val="43BBDB38"/>
    <w:rsid w:val="43BC07F9"/>
    <w:rsid w:val="43BD41CB"/>
    <w:rsid w:val="43D4F566"/>
    <w:rsid w:val="43DA0E98"/>
    <w:rsid w:val="43F7C811"/>
    <w:rsid w:val="44290019"/>
    <w:rsid w:val="4432807E"/>
    <w:rsid w:val="44442270"/>
    <w:rsid w:val="444EEEC4"/>
    <w:rsid w:val="445F2445"/>
    <w:rsid w:val="4474AF8E"/>
    <w:rsid w:val="447C501F"/>
    <w:rsid w:val="4483E99C"/>
    <w:rsid w:val="448738AC"/>
    <w:rsid w:val="449354DD"/>
    <w:rsid w:val="449764A5"/>
    <w:rsid w:val="44A5702B"/>
    <w:rsid w:val="44B9B95B"/>
    <w:rsid w:val="44C46CB0"/>
    <w:rsid w:val="44EED9ED"/>
    <w:rsid w:val="44F8E610"/>
    <w:rsid w:val="45046871"/>
    <w:rsid w:val="4513143A"/>
    <w:rsid w:val="452EE99E"/>
    <w:rsid w:val="454093CC"/>
    <w:rsid w:val="4567439E"/>
    <w:rsid w:val="456FB139"/>
    <w:rsid w:val="45748840"/>
    <w:rsid w:val="45763E7F"/>
    <w:rsid w:val="457D2A0C"/>
    <w:rsid w:val="457E99C0"/>
    <w:rsid w:val="458889C2"/>
    <w:rsid w:val="45A60FAC"/>
    <w:rsid w:val="45BB722E"/>
    <w:rsid w:val="45CF8598"/>
    <w:rsid w:val="45F6B84C"/>
    <w:rsid w:val="45F80F94"/>
    <w:rsid w:val="460CEBB5"/>
    <w:rsid w:val="4613F53A"/>
    <w:rsid w:val="461C4238"/>
    <w:rsid w:val="461F157B"/>
    <w:rsid w:val="46650EA4"/>
    <w:rsid w:val="466B3B88"/>
    <w:rsid w:val="4671B2E0"/>
    <w:rsid w:val="46789403"/>
    <w:rsid w:val="467C122F"/>
    <w:rsid w:val="46D6F61A"/>
    <w:rsid w:val="46F7E9B6"/>
    <w:rsid w:val="47365DB4"/>
    <w:rsid w:val="4759B866"/>
    <w:rsid w:val="47892FC7"/>
    <w:rsid w:val="47A58E2D"/>
    <w:rsid w:val="47AB2DB7"/>
    <w:rsid w:val="47D00D7C"/>
    <w:rsid w:val="47DFEC06"/>
    <w:rsid w:val="47EA950D"/>
    <w:rsid w:val="4819AC95"/>
    <w:rsid w:val="482891E8"/>
    <w:rsid w:val="482905A4"/>
    <w:rsid w:val="483AD532"/>
    <w:rsid w:val="48416FC0"/>
    <w:rsid w:val="4858F554"/>
    <w:rsid w:val="4894E3B5"/>
    <w:rsid w:val="489AB804"/>
    <w:rsid w:val="489F22C3"/>
    <w:rsid w:val="48D98672"/>
    <w:rsid w:val="48EAF329"/>
    <w:rsid w:val="48FB89E2"/>
    <w:rsid w:val="4906E854"/>
    <w:rsid w:val="490D9282"/>
    <w:rsid w:val="49238079"/>
    <w:rsid w:val="4923BDD5"/>
    <w:rsid w:val="4937B7B9"/>
    <w:rsid w:val="4946E1EF"/>
    <w:rsid w:val="495C2F4B"/>
    <w:rsid w:val="495CB630"/>
    <w:rsid w:val="4961F088"/>
    <w:rsid w:val="4985AC2D"/>
    <w:rsid w:val="498729E9"/>
    <w:rsid w:val="4992100A"/>
    <w:rsid w:val="49A56C0F"/>
    <w:rsid w:val="49A7F5C6"/>
    <w:rsid w:val="49C25DC5"/>
    <w:rsid w:val="49F0AB3C"/>
    <w:rsid w:val="49F0D296"/>
    <w:rsid w:val="49F5078F"/>
    <w:rsid w:val="49F6D626"/>
    <w:rsid w:val="4A032BB1"/>
    <w:rsid w:val="4A0C6E59"/>
    <w:rsid w:val="4A23D094"/>
    <w:rsid w:val="4A268D96"/>
    <w:rsid w:val="4A4732E0"/>
    <w:rsid w:val="4A6A8FF1"/>
    <w:rsid w:val="4A784B94"/>
    <w:rsid w:val="4A83D3D3"/>
    <w:rsid w:val="4A8C625B"/>
    <w:rsid w:val="4A90BF68"/>
    <w:rsid w:val="4A98CD57"/>
    <w:rsid w:val="4AC815C0"/>
    <w:rsid w:val="4ACEA718"/>
    <w:rsid w:val="4AEBFCD3"/>
    <w:rsid w:val="4B0DEFCA"/>
    <w:rsid w:val="4B102711"/>
    <w:rsid w:val="4B42D4D9"/>
    <w:rsid w:val="4B58CA49"/>
    <w:rsid w:val="4B5D03AC"/>
    <w:rsid w:val="4B5EFD44"/>
    <w:rsid w:val="4B6103A4"/>
    <w:rsid w:val="4B8FC0DC"/>
    <w:rsid w:val="4B9928C5"/>
    <w:rsid w:val="4BB4BDEB"/>
    <w:rsid w:val="4BC01882"/>
    <w:rsid w:val="4BC54278"/>
    <w:rsid w:val="4BD2C116"/>
    <w:rsid w:val="4BDFA73A"/>
    <w:rsid w:val="4BEABA11"/>
    <w:rsid w:val="4BF3BFF5"/>
    <w:rsid w:val="4BF8BFB6"/>
    <w:rsid w:val="4C01D65E"/>
    <w:rsid w:val="4C0DABAC"/>
    <w:rsid w:val="4C26B75B"/>
    <w:rsid w:val="4C2DCE79"/>
    <w:rsid w:val="4C39BC49"/>
    <w:rsid w:val="4C5BABF6"/>
    <w:rsid w:val="4C6E6C24"/>
    <w:rsid w:val="4C76FCB2"/>
    <w:rsid w:val="4CA45BAC"/>
    <w:rsid w:val="4CAC7617"/>
    <w:rsid w:val="4CB86982"/>
    <w:rsid w:val="4CBBE01D"/>
    <w:rsid w:val="4CC5DDC2"/>
    <w:rsid w:val="4CCE79EB"/>
    <w:rsid w:val="4CED24D9"/>
    <w:rsid w:val="4D08DD5E"/>
    <w:rsid w:val="4D16CEBB"/>
    <w:rsid w:val="4D19387C"/>
    <w:rsid w:val="4D31D5A9"/>
    <w:rsid w:val="4D529C3C"/>
    <w:rsid w:val="4D5C9BC2"/>
    <w:rsid w:val="4D5EFBB8"/>
    <w:rsid w:val="4D639416"/>
    <w:rsid w:val="4D8DD2CD"/>
    <w:rsid w:val="4DAB4E14"/>
    <w:rsid w:val="4DAE2656"/>
    <w:rsid w:val="4DBCBA7F"/>
    <w:rsid w:val="4DC7C7D8"/>
    <w:rsid w:val="4DC87010"/>
    <w:rsid w:val="4DDB6DB5"/>
    <w:rsid w:val="4DEDA067"/>
    <w:rsid w:val="4E08D68A"/>
    <w:rsid w:val="4E0A35FB"/>
    <w:rsid w:val="4E1AC03B"/>
    <w:rsid w:val="4E1B47B5"/>
    <w:rsid w:val="4E420780"/>
    <w:rsid w:val="4E42D4AA"/>
    <w:rsid w:val="4E4D04CF"/>
    <w:rsid w:val="4E5139DB"/>
    <w:rsid w:val="4E51CBDD"/>
    <w:rsid w:val="4E53C087"/>
    <w:rsid w:val="4E79810C"/>
    <w:rsid w:val="4E806047"/>
    <w:rsid w:val="4EB235B9"/>
    <w:rsid w:val="4ECCBD6D"/>
    <w:rsid w:val="4EDA5955"/>
    <w:rsid w:val="4EFE4D93"/>
    <w:rsid w:val="4F36731E"/>
    <w:rsid w:val="4F628F1B"/>
    <w:rsid w:val="4F704455"/>
    <w:rsid w:val="4F79BDC2"/>
    <w:rsid w:val="4F7FE8AE"/>
    <w:rsid w:val="4F93EA09"/>
    <w:rsid w:val="4F95527B"/>
    <w:rsid w:val="4FB10F0C"/>
    <w:rsid w:val="4FB215AE"/>
    <w:rsid w:val="4FBEA036"/>
    <w:rsid w:val="4FD4A0B9"/>
    <w:rsid w:val="4FD59170"/>
    <w:rsid w:val="4FDE0A6D"/>
    <w:rsid w:val="4FDEA4AD"/>
    <w:rsid w:val="4FE683C1"/>
    <w:rsid w:val="4FF1CED7"/>
    <w:rsid w:val="4FF3F575"/>
    <w:rsid w:val="50061D1D"/>
    <w:rsid w:val="501A6F6E"/>
    <w:rsid w:val="501AD505"/>
    <w:rsid w:val="5026836E"/>
    <w:rsid w:val="504D0BC9"/>
    <w:rsid w:val="505089A0"/>
    <w:rsid w:val="5069F980"/>
    <w:rsid w:val="506CB302"/>
    <w:rsid w:val="509E7A2B"/>
    <w:rsid w:val="50B75CDC"/>
    <w:rsid w:val="50BE315D"/>
    <w:rsid w:val="50DAA0D2"/>
    <w:rsid w:val="50F88932"/>
    <w:rsid w:val="5102883C"/>
    <w:rsid w:val="5135EC3D"/>
    <w:rsid w:val="5139B6AF"/>
    <w:rsid w:val="513B271C"/>
    <w:rsid w:val="515BBE17"/>
    <w:rsid w:val="517CC780"/>
    <w:rsid w:val="5185EE1F"/>
    <w:rsid w:val="518CC4EF"/>
    <w:rsid w:val="518EB3B6"/>
    <w:rsid w:val="51966225"/>
    <w:rsid w:val="51ABA2AC"/>
    <w:rsid w:val="51AD6C9A"/>
    <w:rsid w:val="51B3FA70"/>
    <w:rsid w:val="51C319AF"/>
    <w:rsid w:val="51C66113"/>
    <w:rsid w:val="51CD9CA2"/>
    <w:rsid w:val="51D70D72"/>
    <w:rsid w:val="51F95F1E"/>
    <w:rsid w:val="51FDE3B4"/>
    <w:rsid w:val="5220300F"/>
    <w:rsid w:val="523510E0"/>
    <w:rsid w:val="5237350C"/>
    <w:rsid w:val="524D8C84"/>
    <w:rsid w:val="525E6595"/>
    <w:rsid w:val="528CA262"/>
    <w:rsid w:val="52A512A0"/>
    <w:rsid w:val="52B47E6E"/>
    <w:rsid w:val="52CE47D3"/>
    <w:rsid w:val="52DBDA26"/>
    <w:rsid w:val="52E51D08"/>
    <w:rsid w:val="53167799"/>
    <w:rsid w:val="531D3F17"/>
    <w:rsid w:val="531D9E67"/>
    <w:rsid w:val="532FB654"/>
    <w:rsid w:val="535A3935"/>
    <w:rsid w:val="53620888"/>
    <w:rsid w:val="5367E94A"/>
    <w:rsid w:val="5368756B"/>
    <w:rsid w:val="53802224"/>
    <w:rsid w:val="53922C0B"/>
    <w:rsid w:val="53C41A6A"/>
    <w:rsid w:val="53D580E6"/>
    <w:rsid w:val="53E01162"/>
    <w:rsid w:val="53EC7AFC"/>
    <w:rsid w:val="53F21EE7"/>
    <w:rsid w:val="53FF58E7"/>
    <w:rsid w:val="5416010A"/>
    <w:rsid w:val="541ACDAB"/>
    <w:rsid w:val="541CD72A"/>
    <w:rsid w:val="542EB6B5"/>
    <w:rsid w:val="54374866"/>
    <w:rsid w:val="5437CA7D"/>
    <w:rsid w:val="543A003B"/>
    <w:rsid w:val="5440610C"/>
    <w:rsid w:val="5447B5EC"/>
    <w:rsid w:val="5455F4A2"/>
    <w:rsid w:val="547819B5"/>
    <w:rsid w:val="54FA4BB9"/>
    <w:rsid w:val="54FB0F5E"/>
    <w:rsid w:val="550F9C46"/>
    <w:rsid w:val="553064A6"/>
    <w:rsid w:val="555284E4"/>
    <w:rsid w:val="557462D8"/>
    <w:rsid w:val="55C89E39"/>
    <w:rsid w:val="55CAC8C3"/>
    <w:rsid w:val="55F7D458"/>
    <w:rsid w:val="560C37F1"/>
    <w:rsid w:val="5616F8D0"/>
    <w:rsid w:val="56204FD0"/>
    <w:rsid w:val="5630A45B"/>
    <w:rsid w:val="563FA5B9"/>
    <w:rsid w:val="56429BC7"/>
    <w:rsid w:val="5653C6D2"/>
    <w:rsid w:val="56576279"/>
    <w:rsid w:val="56688680"/>
    <w:rsid w:val="566D11AE"/>
    <w:rsid w:val="567CA156"/>
    <w:rsid w:val="5684E173"/>
    <w:rsid w:val="56867221"/>
    <w:rsid w:val="56971AA8"/>
    <w:rsid w:val="56B28C8A"/>
    <w:rsid w:val="56B5DAB3"/>
    <w:rsid w:val="56B91F38"/>
    <w:rsid w:val="56C24AF0"/>
    <w:rsid w:val="56DA7F6B"/>
    <w:rsid w:val="56E2E324"/>
    <w:rsid w:val="56F9E4CF"/>
    <w:rsid w:val="572B9327"/>
    <w:rsid w:val="5738CD0C"/>
    <w:rsid w:val="573B4076"/>
    <w:rsid w:val="574AFB30"/>
    <w:rsid w:val="575C6633"/>
    <w:rsid w:val="57712538"/>
    <w:rsid w:val="5795A0A2"/>
    <w:rsid w:val="57987013"/>
    <w:rsid w:val="57A2F882"/>
    <w:rsid w:val="57B4E0CE"/>
    <w:rsid w:val="57B5BF3D"/>
    <w:rsid w:val="57BE0065"/>
    <w:rsid w:val="57DC2036"/>
    <w:rsid w:val="57DE1956"/>
    <w:rsid w:val="57EDEE74"/>
    <w:rsid w:val="5811AF28"/>
    <w:rsid w:val="581954BF"/>
    <w:rsid w:val="58309631"/>
    <w:rsid w:val="5844AEEA"/>
    <w:rsid w:val="5846A097"/>
    <w:rsid w:val="585A7A4D"/>
    <w:rsid w:val="5862B2EB"/>
    <w:rsid w:val="58656A7D"/>
    <w:rsid w:val="58670031"/>
    <w:rsid w:val="586E0EDC"/>
    <w:rsid w:val="58764B8D"/>
    <w:rsid w:val="589FB26E"/>
    <w:rsid w:val="58C292A7"/>
    <w:rsid w:val="58C9AFD6"/>
    <w:rsid w:val="58DC900D"/>
    <w:rsid w:val="590A99AB"/>
    <w:rsid w:val="5921640C"/>
    <w:rsid w:val="592563BC"/>
    <w:rsid w:val="594152C9"/>
    <w:rsid w:val="5960CCB6"/>
    <w:rsid w:val="5994D720"/>
    <w:rsid w:val="59B6C681"/>
    <w:rsid w:val="59DE8CB7"/>
    <w:rsid w:val="59F8F140"/>
    <w:rsid w:val="5A145D78"/>
    <w:rsid w:val="5A2960F3"/>
    <w:rsid w:val="5A3128DE"/>
    <w:rsid w:val="5A460160"/>
    <w:rsid w:val="5A52829B"/>
    <w:rsid w:val="5A5C357E"/>
    <w:rsid w:val="5A729432"/>
    <w:rsid w:val="5A7A7526"/>
    <w:rsid w:val="5A95C83E"/>
    <w:rsid w:val="5AEADF65"/>
    <w:rsid w:val="5B0991B1"/>
    <w:rsid w:val="5B0A5B25"/>
    <w:rsid w:val="5B18030A"/>
    <w:rsid w:val="5B292840"/>
    <w:rsid w:val="5B2F4B47"/>
    <w:rsid w:val="5B32AC94"/>
    <w:rsid w:val="5B4C5F58"/>
    <w:rsid w:val="5B4DE854"/>
    <w:rsid w:val="5B4DEBE3"/>
    <w:rsid w:val="5B569BA9"/>
    <w:rsid w:val="5B5EF442"/>
    <w:rsid w:val="5B7475C8"/>
    <w:rsid w:val="5B7914B4"/>
    <w:rsid w:val="5BADE458"/>
    <w:rsid w:val="5BBEDB99"/>
    <w:rsid w:val="5BDFD22D"/>
    <w:rsid w:val="5BE28038"/>
    <w:rsid w:val="5BE9361F"/>
    <w:rsid w:val="5BECB5CD"/>
    <w:rsid w:val="5BF3DAB5"/>
    <w:rsid w:val="5C089C78"/>
    <w:rsid w:val="5C234488"/>
    <w:rsid w:val="5C489579"/>
    <w:rsid w:val="5C4D72CB"/>
    <w:rsid w:val="5C50297B"/>
    <w:rsid w:val="5C7EF2ED"/>
    <w:rsid w:val="5CA06ED8"/>
    <w:rsid w:val="5CB51CC3"/>
    <w:rsid w:val="5CC02CE2"/>
    <w:rsid w:val="5CDC0A93"/>
    <w:rsid w:val="5CE2D9F8"/>
    <w:rsid w:val="5CE88659"/>
    <w:rsid w:val="5CE96C57"/>
    <w:rsid w:val="5CEFB0AE"/>
    <w:rsid w:val="5CFAB659"/>
    <w:rsid w:val="5CFFE278"/>
    <w:rsid w:val="5D002794"/>
    <w:rsid w:val="5D015CA7"/>
    <w:rsid w:val="5D036653"/>
    <w:rsid w:val="5D0988CB"/>
    <w:rsid w:val="5D237751"/>
    <w:rsid w:val="5D3C969A"/>
    <w:rsid w:val="5D58D670"/>
    <w:rsid w:val="5D7927E4"/>
    <w:rsid w:val="5D79AE8E"/>
    <w:rsid w:val="5D7EF593"/>
    <w:rsid w:val="5D89CF5B"/>
    <w:rsid w:val="5DA402C8"/>
    <w:rsid w:val="5DAC2BF4"/>
    <w:rsid w:val="5DD374EB"/>
    <w:rsid w:val="5DD37791"/>
    <w:rsid w:val="5DD63DC9"/>
    <w:rsid w:val="5DEAF15E"/>
    <w:rsid w:val="5DEEF609"/>
    <w:rsid w:val="5DF7A93B"/>
    <w:rsid w:val="5E05C4B9"/>
    <w:rsid w:val="5E16094C"/>
    <w:rsid w:val="5E1BC0A4"/>
    <w:rsid w:val="5E1E31B6"/>
    <w:rsid w:val="5E2A6A96"/>
    <w:rsid w:val="5E3A231B"/>
    <w:rsid w:val="5E43DECB"/>
    <w:rsid w:val="5E4950DC"/>
    <w:rsid w:val="5E6109EC"/>
    <w:rsid w:val="5E6BC5FB"/>
    <w:rsid w:val="5E74399D"/>
    <w:rsid w:val="5E7DB37D"/>
    <w:rsid w:val="5E8F849D"/>
    <w:rsid w:val="5E94BDD7"/>
    <w:rsid w:val="5E994AAB"/>
    <w:rsid w:val="5EDDF770"/>
    <w:rsid w:val="5F53D97F"/>
    <w:rsid w:val="5F67AB2A"/>
    <w:rsid w:val="5F6C8D68"/>
    <w:rsid w:val="5F72DA89"/>
    <w:rsid w:val="5F7E838E"/>
    <w:rsid w:val="5F92945E"/>
    <w:rsid w:val="5F997CAF"/>
    <w:rsid w:val="5F9F6C91"/>
    <w:rsid w:val="5FA04B59"/>
    <w:rsid w:val="5FAE40BC"/>
    <w:rsid w:val="5FD1A4EB"/>
    <w:rsid w:val="5FDACF22"/>
    <w:rsid w:val="5FE51136"/>
    <w:rsid w:val="5FEA3A91"/>
    <w:rsid w:val="5FF7525B"/>
    <w:rsid w:val="5FFB4EC8"/>
    <w:rsid w:val="6004E68E"/>
    <w:rsid w:val="600AD143"/>
    <w:rsid w:val="6022DAC3"/>
    <w:rsid w:val="6029212B"/>
    <w:rsid w:val="60378326"/>
    <w:rsid w:val="60383A89"/>
    <w:rsid w:val="603DB968"/>
    <w:rsid w:val="604E6E62"/>
    <w:rsid w:val="6058E883"/>
    <w:rsid w:val="60621813"/>
    <w:rsid w:val="60623A5B"/>
    <w:rsid w:val="606E7ED2"/>
    <w:rsid w:val="606FCCB5"/>
    <w:rsid w:val="6073F956"/>
    <w:rsid w:val="607E67F8"/>
    <w:rsid w:val="6096FDEB"/>
    <w:rsid w:val="60A85C9F"/>
    <w:rsid w:val="60BFBC0C"/>
    <w:rsid w:val="60C75885"/>
    <w:rsid w:val="60C9D378"/>
    <w:rsid w:val="60E8CE11"/>
    <w:rsid w:val="61001AD2"/>
    <w:rsid w:val="610D731F"/>
    <w:rsid w:val="612CC733"/>
    <w:rsid w:val="61318974"/>
    <w:rsid w:val="615BA4F3"/>
    <w:rsid w:val="61611970"/>
    <w:rsid w:val="61679F9E"/>
    <w:rsid w:val="616F7FAE"/>
    <w:rsid w:val="61779B73"/>
    <w:rsid w:val="61913382"/>
    <w:rsid w:val="61978DB7"/>
    <w:rsid w:val="61AB6DED"/>
    <w:rsid w:val="61AE2F12"/>
    <w:rsid w:val="61C017A4"/>
    <w:rsid w:val="61C8D796"/>
    <w:rsid w:val="61DB42AF"/>
    <w:rsid w:val="61DEC3C5"/>
    <w:rsid w:val="61E1F92C"/>
    <w:rsid w:val="61E3DB7E"/>
    <w:rsid w:val="61ECA681"/>
    <w:rsid w:val="620841AA"/>
    <w:rsid w:val="622D3146"/>
    <w:rsid w:val="6232A25E"/>
    <w:rsid w:val="623E295B"/>
    <w:rsid w:val="6253E3B8"/>
    <w:rsid w:val="627678CE"/>
    <w:rsid w:val="62888D11"/>
    <w:rsid w:val="628E7514"/>
    <w:rsid w:val="62961BD5"/>
    <w:rsid w:val="62AC950F"/>
    <w:rsid w:val="62B5C472"/>
    <w:rsid w:val="62B978D5"/>
    <w:rsid w:val="62BD3503"/>
    <w:rsid w:val="62C5A95B"/>
    <w:rsid w:val="62DD1868"/>
    <w:rsid w:val="62DE933E"/>
    <w:rsid w:val="62F27788"/>
    <w:rsid w:val="62F3C7F6"/>
    <w:rsid w:val="62FBD3AB"/>
    <w:rsid w:val="6327768B"/>
    <w:rsid w:val="633C5DF3"/>
    <w:rsid w:val="6342F7A8"/>
    <w:rsid w:val="63548F4C"/>
    <w:rsid w:val="635E9A72"/>
    <w:rsid w:val="639356AD"/>
    <w:rsid w:val="639B5C5E"/>
    <w:rsid w:val="639BA73E"/>
    <w:rsid w:val="63A00289"/>
    <w:rsid w:val="63BB1800"/>
    <w:rsid w:val="63CC7F36"/>
    <w:rsid w:val="63F72001"/>
    <w:rsid w:val="63FFF725"/>
    <w:rsid w:val="64101BB8"/>
    <w:rsid w:val="64190CA0"/>
    <w:rsid w:val="64272B81"/>
    <w:rsid w:val="64286A8D"/>
    <w:rsid w:val="64299443"/>
    <w:rsid w:val="642CAF4F"/>
    <w:rsid w:val="642EA414"/>
    <w:rsid w:val="6434EA3E"/>
    <w:rsid w:val="6435B350"/>
    <w:rsid w:val="643F567F"/>
    <w:rsid w:val="644DF79E"/>
    <w:rsid w:val="64615BA4"/>
    <w:rsid w:val="646E620E"/>
    <w:rsid w:val="64877FFD"/>
    <w:rsid w:val="64A013D9"/>
    <w:rsid w:val="64C6770B"/>
    <w:rsid w:val="64CE9CF0"/>
    <w:rsid w:val="64DB7F9E"/>
    <w:rsid w:val="64E2484F"/>
    <w:rsid w:val="64E66E2E"/>
    <w:rsid w:val="64FD3145"/>
    <w:rsid w:val="6538AD1F"/>
    <w:rsid w:val="6539DC79"/>
    <w:rsid w:val="654842B1"/>
    <w:rsid w:val="6550C080"/>
    <w:rsid w:val="655E3CCF"/>
    <w:rsid w:val="65808487"/>
    <w:rsid w:val="658AD8C6"/>
    <w:rsid w:val="65A737C5"/>
    <w:rsid w:val="65A82ED8"/>
    <w:rsid w:val="65BF9B1B"/>
    <w:rsid w:val="65D0F312"/>
    <w:rsid w:val="65F7D835"/>
    <w:rsid w:val="6606C44E"/>
    <w:rsid w:val="6620BE80"/>
    <w:rsid w:val="662C2114"/>
    <w:rsid w:val="663133E8"/>
    <w:rsid w:val="66345E06"/>
    <w:rsid w:val="6634D9EA"/>
    <w:rsid w:val="66389E07"/>
    <w:rsid w:val="6641FCE2"/>
    <w:rsid w:val="6660F47E"/>
    <w:rsid w:val="66645F30"/>
    <w:rsid w:val="66829AC8"/>
    <w:rsid w:val="66AF1F97"/>
    <w:rsid w:val="66B9EEAC"/>
    <w:rsid w:val="66BA00D0"/>
    <w:rsid w:val="66C5DDB3"/>
    <w:rsid w:val="66F311DE"/>
    <w:rsid w:val="6724C3F3"/>
    <w:rsid w:val="6726079F"/>
    <w:rsid w:val="672A44EF"/>
    <w:rsid w:val="672CC1EC"/>
    <w:rsid w:val="6735B0C8"/>
    <w:rsid w:val="67407470"/>
    <w:rsid w:val="67550305"/>
    <w:rsid w:val="67720302"/>
    <w:rsid w:val="679C380E"/>
    <w:rsid w:val="67AAD9F9"/>
    <w:rsid w:val="67AB08D5"/>
    <w:rsid w:val="67B34CAA"/>
    <w:rsid w:val="67D993EF"/>
    <w:rsid w:val="67DCC596"/>
    <w:rsid w:val="67F5A1C7"/>
    <w:rsid w:val="681E36EE"/>
    <w:rsid w:val="6826BB3D"/>
    <w:rsid w:val="68306576"/>
    <w:rsid w:val="6831FA27"/>
    <w:rsid w:val="683B9253"/>
    <w:rsid w:val="685A05A3"/>
    <w:rsid w:val="687EFB6D"/>
    <w:rsid w:val="68902130"/>
    <w:rsid w:val="68A75D72"/>
    <w:rsid w:val="68C42764"/>
    <w:rsid w:val="68D375F9"/>
    <w:rsid w:val="68FFA7E2"/>
    <w:rsid w:val="690CE563"/>
    <w:rsid w:val="691AC880"/>
    <w:rsid w:val="692AA504"/>
    <w:rsid w:val="692CA28E"/>
    <w:rsid w:val="6940D12E"/>
    <w:rsid w:val="69418317"/>
    <w:rsid w:val="6942B490"/>
    <w:rsid w:val="6943E204"/>
    <w:rsid w:val="69444923"/>
    <w:rsid w:val="694CA42C"/>
    <w:rsid w:val="695EC581"/>
    <w:rsid w:val="696045F6"/>
    <w:rsid w:val="69770946"/>
    <w:rsid w:val="6992F2B4"/>
    <w:rsid w:val="69AB2863"/>
    <w:rsid w:val="69B3391D"/>
    <w:rsid w:val="69B63B6E"/>
    <w:rsid w:val="69BDF051"/>
    <w:rsid w:val="69C20C00"/>
    <w:rsid w:val="69FD16D0"/>
    <w:rsid w:val="6A001F42"/>
    <w:rsid w:val="6A10517E"/>
    <w:rsid w:val="6A10D2DD"/>
    <w:rsid w:val="6A1427F7"/>
    <w:rsid w:val="6A28968E"/>
    <w:rsid w:val="6A2BFFA0"/>
    <w:rsid w:val="6A31F5AB"/>
    <w:rsid w:val="6A43B2F5"/>
    <w:rsid w:val="6A69B82B"/>
    <w:rsid w:val="6A74C0A2"/>
    <w:rsid w:val="6A85BC13"/>
    <w:rsid w:val="6A8A9E79"/>
    <w:rsid w:val="6ABCE38A"/>
    <w:rsid w:val="6ACC5C9C"/>
    <w:rsid w:val="6AF8149A"/>
    <w:rsid w:val="6B051E2A"/>
    <w:rsid w:val="6B12A0BD"/>
    <w:rsid w:val="6B38B29D"/>
    <w:rsid w:val="6B4C0C23"/>
    <w:rsid w:val="6B62DB76"/>
    <w:rsid w:val="6B71F6A7"/>
    <w:rsid w:val="6B733024"/>
    <w:rsid w:val="6B8F3B93"/>
    <w:rsid w:val="6BAFAD99"/>
    <w:rsid w:val="6BDEF35C"/>
    <w:rsid w:val="6BDF6564"/>
    <w:rsid w:val="6BF524C3"/>
    <w:rsid w:val="6C236ECE"/>
    <w:rsid w:val="6C2B54F8"/>
    <w:rsid w:val="6C325840"/>
    <w:rsid w:val="6C4D8C52"/>
    <w:rsid w:val="6C55BB65"/>
    <w:rsid w:val="6C5ADECE"/>
    <w:rsid w:val="6C5B7A79"/>
    <w:rsid w:val="6C6A10AB"/>
    <w:rsid w:val="6C7FD45F"/>
    <w:rsid w:val="6C85B233"/>
    <w:rsid w:val="6C89369F"/>
    <w:rsid w:val="6C89D5BD"/>
    <w:rsid w:val="6C8EC83A"/>
    <w:rsid w:val="6CA0E771"/>
    <w:rsid w:val="6CADE192"/>
    <w:rsid w:val="6CB6CA0B"/>
    <w:rsid w:val="6CC00DFB"/>
    <w:rsid w:val="6CC494D1"/>
    <w:rsid w:val="6CD7D520"/>
    <w:rsid w:val="6CE0990D"/>
    <w:rsid w:val="6CE46307"/>
    <w:rsid w:val="6CEAD208"/>
    <w:rsid w:val="6CEC8733"/>
    <w:rsid w:val="6D069443"/>
    <w:rsid w:val="6D2028E8"/>
    <w:rsid w:val="6D2AACA5"/>
    <w:rsid w:val="6D32B1E1"/>
    <w:rsid w:val="6D5C2A40"/>
    <w:rsid w:val="6D6EE5E8"/>
    <w:rsid w:val="6D7516D1"/>
    <w:rsid w:val="6D836FE7"/>
    <w:rsid w:val="6DAB6541"/>
    <w:rsid w:val="6DBAC61F"/>
    <w:rsid w:val="6DCF7911"/>
    <w:rsid w:val="6DED0BBD"/>
    <w:rsid w:val="6DED6B7E"/>
    <w:rsid w:val="6DF72B32"/>
    <w:rsid w:val="6E02D027"/>
    <w:rsid w:val="6E06C8C9"/>
    <w:rsid w:val="6E0A419A"/>
    <w:rsid w:val="6E1F82CF"/>
    <w:rsid w:val="6E2146E9"/>
    <w:rsid w:val="6E3C4519"/>
    <w:rsid w:val="6E404DBB"/>
    <w:rsid w:val="6E6A93BA"/>
    <w:rsid w:val="6E7C8180"/>
    <w:rsid w:val="6E85DF34"/>
    <w:rsid w:val="6EA7FA71"/>
    <w:rsid w:val="6EAAD72D"/>
    <w:rsid w:val="6EB18A99"/>
    <w:rsid w:val="6EE77507"/>
    <w:rsid w:val="6EEB0C12"/>
    <w:rsid w:val="6EFBBC54"/>
    <w:rsid w:val="6F045DA8"/>
    <w:rsid w:val="6F0D5DA7"/>
    <w:rsid w:val="6F18D2F4"/>
    <w:rsid w:val="6F448B75"/>
    <w:rsid w:val="6F51135F"/>
    <w:rsid w:val="6F6A42A9"/>
    <w:rsid w:val="6F800131"/>
    <w:rsid w:val="6F85F411"/>
    <w:rsid w:val="6FB47CC9"/>
    <w:rsid w:val="6FC0B41B"/>
    <w:rsid w:val="6FD2EF80"/>
    <w:rsid w:val="70012878"/>
    <w:rsid w:val="70064D90"/>
    <w:rsid w:val="7013D4D1"/>
    <w:rsid w:val="7014C8B0"/>
    <w:rsid w:val="701D819A"/>
    <w:rsid w:val="701EFFAA"/>
    <w:rsid w:val="70285431"/>
    <w:rsid w:val="704380C3"/>
    <w:rsid w:val="7047AB81"/>
    <w:rsid w:val="705179EC"/>
    <w:rsid w:val="7062038D"/>
    <w:rsid w:val="706C3A37"/>
    <w:rsid w:val="707CF6E8"/>
    <w:rsid w:val="70802894"/>
    <w:rsid w:val="708F07DF"/>
    <w:rsid w:val="70932BE8"/>
    <w:rsid w:val="70AE06D4"/>
    <w:rsid w:val="70B99B3B"/>
    <w:rsid w:val="70E88C0C"/>
    <w:rsid w:val="710A4F2B"/>
    <w:rsid w:val="71134AE4"/>
    <w:rsid w:val="71685B51"/>
    <w:rsid w:val="716CF58C"/>
    <w:rsid w:val="71738884"/>
    <w:rsid w:val="717BCBDD"/>
    <w:rsid w:val="717D1D99"/>
    <w:rsid w:val="7185EB67"/>
    <w:rsid w:val="718C35A6"/>
    <w:rsid w:val="7190BC27"/>
    <w:rsid w:val="71E8D5B2"/>
    <w:rsid w:val="71E9BA54"/>
    <w:rsid w:val="71EB92B1"/>
    <w:rsid w:val="71FA3FC3"/>
    <w:rsid w:val="7213C8BD"/>
    <w:rsid w:val="721EA32F"/>
    <w:rsid w:val="72387176"/>
    <w:rsid w:val="72387822"/>
    <w:rsid w:val="723A113D"/>
    <w:rsid w:val="724A7C6D"/>
    <w:rsid w:val="724BA3AB"/>
    <w:rsid w:val="724FF581"/>
    <w:rsid w:val="7265EA5F"/>
    <w:rsid w:val="726A4E35"/>
    <w:rsid w:val="728497F4"/>
    <w:rsid w:val="728510B9"/>
    <w:rsid w:val="728666B5"/>
    <w:rsid w:val="729C1A6C"/>
    <w:rsid w:val="72CB7600"/>
    <w:rsid w:val="72EAD615"/>
    <w:rsid w:val="72EF7C6D"/>
    <w:rsid w:val="73093E94"/>
    <w:rsid w:val="7332E9CF"/>
    <w:rsid w:val="7360DE9A"/>
    <w:rsid w:val="738BD230"/>
    <w:rsid w:val="73A144C9"/>
    <w:rsid w:val="73A27489"/>
    <w:rsid w:val="73AAE9DC"/>
    <w:rsid w:val="73B9A469"/>
    <w:rsid w:val="73C349FC"/>
    <w:rsid w:val="73CDA1A4"/>
    <w:rsid w:val="73CF7135"/>
    <w:rsid w:val="73D46FD6"/>
    <w:rsid w:val="73E4AFE0"/>
    <w:rsid w:val="73F43FA5"/>
    <w:rsid w:val="73FC2134"/>
    <w:rsid w:val="73FCA7BA"/>
    <w:rsid w:val="740C1E27"/>
    <w:rsid w:val="742D2C3B"/>
    <w:rsid w:val="7433DB9D"/>
    <w:rsid w:val="743588CD"/>
    <w:rsid w:val="7457753E"/>
    <w:rsid w:val="746E73A1"/>
    <w:rsid w:val="7470F8C9"/>
    <w:rsid w:val="7484DF85"/>
    <w:rsid w:val="74A09FB8"/>
    <w:rsid w:val="74AAC2B0"/>
    <w:rsid w:val="74AEDF2A"/>
    <w:rsid w:val="74B957CD"/>
    <w:rsid w:val="74BB8434"/>
    <w:rsid w:val="74C81E9C"/>
    <w:rsid w:val="74D4EBC4"/>
    <w:rsid w:val="74DBE98D"/>
    <w:rsid w:val="74FA5870"/>
    <w:rsid w:val="74FFA3A7"/>
    <w:rsid w:val="754298FF"/>
    <w:rsid w:val="755577E3"/>
    <w:rsid w:val="75604767"/>
    <w:rsid w:val="7577EE18"/>
    <w:rsid w:val="75819623"/>
    <w:rsid w:val="758A20FB"/>
    <w:rsid w:val="758E5E12"/>
    <w:rsid w:val="75A55037"/>
    <w:rsid w:val="75B5C3AF"/>
    <w:rsid w:val="75BB719D"/>
    <w:rsid w:val="75CDE16C"/>
    <w:rsid w:val="75D3D630"/>
    <w:rsid w:val="75D6CEEC"/>
    <w:rsid w:val="762866F2"/>
    <w:rsid w:val="7641CF2D"/>
    <w:rsid w:val="764309AE"/>
    <w:rsid w:val="76447C75"/>
    <w:rsid w:val="765AABDF"/>
    <w:rsid w:val="7679C30D"/>
    <w:rsid w:val="767A90F7"/>
    <w:rsid w:val="767DA949"/>
    <w:rsid w:val="768624A5"/>
    <w:rsid w:val="768A68FC"/>
    <w:rsid w:val="7695A811"/>
    <w:rsid w:val="76ADDF16"/>
    <w:rsid w:val="76B141D6"/>
    <w:rsid w:val="76B8B5F9"/>
    <w:rsid w:val="76D2308E"/>
    <w:rsid w:val="76D28D44"/>
    <w:rsid w:val="76E4727D"/>
    <w:rsid w:val="76E90DAF"/>
    <w:rsid w:val="773631B2"/>
    <w:rsid w:val="77400438"/>
    <w:rsid w:val="77440288"/>
    <w:rsid w:val="776979C6"/>
    <w:rsid w:val="77701B79"/>
    <w:rsid w:val="77956030"/>
    <w:rsid w:val="779EF330"/>
    <w:rsid w:val="77B7473C"/>
    <w:rsid w:val="77DB51A4"/>
    <w:rsid w:val="77EC94BB"/>
    <w:rsid w:val="781B8103"/>
    <w:rsid w:val="782CEBCB"/>
    <w:rsid w:val="78309E1B"/>
    <w:rsid w:val="783429C6"/>
    <w:rsid w:val="786D86AE"/>
    <w:rsid w:val="7883F6A7"/>
    <w:rsid w:val="78AEF711"/>
    <w:rsid w:val="78BF3671"/>
    <w:rsid w:val="78C24436"/>
    <w:rsid w:val="78CCABF8"/>
    <w:rsid w:val="78FFF81B"/>
    <w:rsid w:val="79352E3F"/>
    <w:rsid w:val="79371E8A"/>
    <w:rsid w:val="79691D6E"/>
    <w:rsid w:val="797E33CF"/>
    <w:rsid w:val="797F0A63"/>
    <w:rsid w:val="7982F667"/>
    <w:rsid w:val="798A83FA"/>
    <w:rsid w:val="798B02FF"/>
    <w:rsid w:val="7991F126"/>
    <w:rsid w:val="799F255C"/>
    <w:rsid w:val="79A2B168"/>
    <w:rsid w:val="79D6CE1C"/>
    <w:rsid w:val="79E6EE8C"/>
    <w:rsid w:val="79F58106"/>
    <w:rsid w:val="7A02F0E2"/>
    <w:rsid w:val="7A1D41C2"/>
    <w:rsid w:val="7A497063"/>
    <w:rsid w:val="7A6E3D0E"/>
    <w:rsid w:val="7A792B0B"/>
    <w:rsid w:val="7A854794"/>
    <w:rsid w:val="7A8A117D"/>
    <w:rsid w:val="7A95D4ED"/>
    <w:rsid w:val="7A98E0C7"/>
    <w:rsid w:val="7A9A6008"/>
    <w:rsid w:val="7A9F0CF3"/>
    <w:rsid w:val="7AA2D1C1"/>
    <w:rsid w:val="7AA87A2C"/>
    <w:rsid w:val="7AACD6B8"/>
    <w:rsid w:val="7AB133E2"/>
    <w:rsid w:val="7AB94EB2"/>
    <w:rsid w:val="7ADF72FD"/>
    <w:rsid w:val="7AF4A51F"/>
    <w:rsid w:val="7B0A7AFA"/>
    <w:rsid w:val="7B12660A"/>
    <w:rsid w:val="7B35DDC4"/>
    <w:rsid w:val="7B3EB449"/>
    <w:rsid w:val="7B452F75"/>
    <w:rsid w:val="7B5773E6"/>
    <w:rsid w:val="7B5D8E4A"/>
    <w:rsid w:val="7B68E455"/>
    <w:rsid w:val="7B75A046"/>
    <w:rsid w:val="7BB2BC3C"/>
    <w:rsid w:val="7BD582FA"/>
    <w:rsid w:val="7BDE13E0"/>
    <w:rsid w:val="7BE16CF9"/>
    <w:rsid w:val="7C019DAB"/>
    <w:rsid w:val="7C077808"/>
    <w:rsid w:val="7C16C7BA"/>
    <w:rsid w:val="7C17B956"/>
    <w:rsid w:val="7C1EB13D"/>
    <w:rsid w:val="7C300DBE"/>
    <w:rsid w:val="7C459A77"/>
    <w:rsid w:val="7C4E1041"/>
    <w:rsid w:val="7C59138C"/>
    <w:rsid w:val="7C59E7FF"/>
    <w:rsid w:val="7C8380EE"/>
    <w:rsid w:val="7C856780"/>
    <w:rsid w:val="7C8A9C15"/>
    <w:rsid w:val="7C9FC227"/>
    <w:rsid w:val="7CD9A7E6"/>
    <w:rsid w:val="7CE18AEF"/>
    <w:rsid w:val="7CF974F3"/>
    <w:rsid w:val="7CFA90E9"/>
    <w:rsid w:val="7D057F8B"/>
    <w:rsid w:val="7D13A3F6"/>
    <w:rsid w:val="7D3A34E4"/>
    <w:rsid w:val="7D4AA462"/>
    <w:rsid w:val="7D517201"/>
    <w:rsid w:val="7D53ECA1"/>
    <w:rsid w:val="7D6F67CC"/>
    <w:rsid w:val="7D97C422"/>
    <w:rsid w:val="7DA9B66E"/>
    <w:rsid w:val="7DBBC83D"/>
    <w:rsid w:val="7DD1B943"/>
    <w:rsid w:val="7DED5C10"/>
    <w:rsid w:val="7E06FCD4"/>
    <w:rsid w:val="7E249E8F"/>
    <w:rsid w:val="7E57CC5C"/>
    <w:rsid w:val="7E809977"/>
    <w:rsid w:val="7E944CE6"/>
    <w:rsid w:val="7EBFBAB8"/>
    <w:rsid w:val="7EC1B567"/>
    <w:rsid w:val="7EDDB560"/>
    <w:rsid w:val="7EE09DFF"/>
    <w:rsid w:val="7EE65675"/>
    <w:rsid w:val="7EF796FC"/>
    <w:rsid w:val="7F1BEB09"/>
    <w:rsid w:val="7F58410C"/>
    <w:rsid w:val="7F81D524"/>
    <w:rsid w:val="7F89BF94"/>
    <w:rsid w:val="7FB92898"/>
    <w:rsid w:val="7FBB63F2"/>
    <w:rsid w:val="7FBF00AE"/>
    <w:rsid w:val="7FD0BC74"/>
    <w:rsid w:val="7FD17B21"/>
    <w:rsid w:val="7FDAC2A8"/>
    <w:rsid w:val="7FE1D499"/>
    <w:rsid w:val="7FF1EB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F97A4"/>
  <w15:chartTrackingRefBased/>
  <w15:docId w15:val="{8F6B9EBC-20CF-4826-94F7-AB5C657E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27BA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BA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BA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7BA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7BA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7BA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7BA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7BA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7BA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7BA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7BA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7BA0"/>
    <w:rPr>
      <w:rFonts w:eastAsiaTheme="majorEastAsia" w:cstheme="majorBidi"/>
      <w:color w:val="272727" w:themeColor="text1" w:themeTint="D8"/>
    </w:rPr>
  </w:style>
  <w:style w:type="paragraph" w:styleId="Title">
    <w:name w:val="Title"/>
    <w:basedOn w:val="Normal"/>
    <w:next w:val="Normal"/>
    <w:link w:val="TitleChar"/>
    <w:uiPriority w:val="10"/>
    <w:qFormat/>
    <w:rsid w:val="00827BA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7BA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7BA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7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BA0"/>
    <w:pPr>
      <w:spacing w:before="160"/>
      <w:jc w:val="center"/>
    </w:pPr>
    <w:rPr>
      <w:i/>
      <w:iCs/>
      <w:color w:val="404040" w:themeColor="text1" w:themeTint="BF"/>
    </w:rPr>
  </w:style>
  <w:style w:type="character" w:styleId="QuoteChar" w:customStyle="1">
    <w:name w:val="Quote Char"/>
    <w:basedOn w:val="DefaultParagraphFont"/>
    <w:link w:val="Quote"/>
    <w:uiPriority w:val="29"/>
    <w:rsid w:val="00827BA0"/>
    <w:rPr>
      <w:i/>
      <w:iCs/>
      <w:color w:val="404040" w:themeColor="text1" w:themeTint="BF"/>
    </w:rPr>
  </w:style>
  <w:style w:type="paragraph" w:styleId="ListParagraph">
    <w:name w:val="List Paragraph"/>
    <w:basedOn w:val="Normal"/>
    <w:uiPriority w:val="34"/>
    <w:qFormat/>
    <w:rsid w:val="00827BA0"/>
    <w:pPr>
      <w:ind w:left="720"/>
      <w:contextualSpacing/>
    </w:pPr>
  </w:style>
  <w:style w:type="character" w:styleId="IntenseEmphasis">
    <w:name w:val="Intense Emphasis"/>
    <w:basedOn w:val="DefaultParagraphFont"/>
    <w:uiPriority w:val="21"/>
    <w:qFormat/>
    <w:rsid w:val="00827BA0"/>
    <w:rPr>
      <w:i/>
      <w:iCs/>
      <w:color w:val="0F4761" w:themeColor="accent1" w:themeShade="BF"/>
    </w:rPr>
  </w:style>
  <w:style w:type="paragraph" w:styleId="IntenseQuote">
    <w:name w:val="Intense Quote"/>
    <w:basedOn w:val="Normal"/>
    <w:next w:val="Normal"/>
    <w:link w:val="IntenseQuoteChar"/>
    <w:uiPriority w:val="30"/>
    <w:qFormat/>
    <w:rsid w:val="00827BA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7BA0"/>
    <w:rPr>
      <w:i/>
      <w:iCs/>
      <w:color w:val="0F4761" w:themeColor="accent1" w:themeShade="BF"/>
    </w:rPr>
  </w:style>
  <w:style w:type="character" w:styleId="IntenseReference">
    <w:name w:val="Intense Reference"/>
    <w:basedOn w:val="DefaultParagraphFont"/>
    <w:uiPriority w:val="32"/>
    <w:qFormat/>
    <w:rsid w:val="00827BA0"/>
    <w:rPr>
      <w:b/>
      <w:bCs/>
      <w:smallCaps/>
      <w:color w:val="0F4761" w:themeColor="accent1" w:themeShade="BF"/>
      <w:spacing w:val="5"/>
    </w:rPr>
  </w:style>
  <w:style w:type="paragraph" w:styleId="Header">
    <w:name w:val="header"/>
    <w:basedOn w:val="Normal"/>
    <w:link w:val="HeaderChar"/>
    <w:uiPriority w:val="99"/>
    <w:unhideWhenUsed/>
    <w:rsid w:val="00827BA0"/>
    <w:pPr>
      <w:tabs>
        <w:tab w:val="center" w:pos="4513"/>
        <w:tab w:val="right" w:pos="9026"/>
      </w:tabs>
      <w:spacing w:after="0" w:line="240" w:lineRule="auto"/>
    </w:pPr>
  </w:style>
  <w:style w:type="character" w:styleId="HeaderChar" w:customStyle="1">
    <w:name w:val="Header Char"/>
    <w:basedOn w:val="DefaultParagraphFont"/>
    <w:link w:val="Header"/>
    <w:uiPriority w:val="99"/>
    <w:rsid w:val="00827BA0"/>
  </w:style>
  <w:style w:type="paragraph" w:styleId="Footer">
    <w:name w:val="footer"/>
    <w:basedOn w:val="Normal"/>
    <w:link w:val="FooterChar"/>
    <w:uiPriority w:val="99"/>
    <w:unhideWhenUsed/>
    <w:rsid w:val="00827BA0"/>
    <w:pPr>
      <w:tabs>
        <w:tab w:val="center" w:pos="4513"/>
        <w:tab w:val="right" w:pos="9026"/>
      </w:tabs>
      <w:spacing w:after="0" w:line="240" w:lineRule="auto"/>
    </w:pPr>
  </w:style>
  <w:style w:type="character" w:styleId="FooterChar" w:customStyle="1">
    <w:name w:val="Footer Char"/>
    <w:basedOn w:val="DefaultParagraphFont"/>
    <w:link w:val="Footer"/>
    <w:uiPriority w:val="99"/>
    <w:rsid w:val="00827BA0"/>
  </w:style>
  <w:style w:type="character" w:styleId="NoSpacingChar" w:customStyle="1">
    <w:name w:val="No Spacing Char"/>
    <w:basedOn w:val="DefaultParagraphFont"/>
    <w:link w:val="NoSpacing"/>
    <w:uiPriority w:val="1"/>
    <w:locked/>
    <w:rsid w:val="00CB5E98"/>
  </w:style>
  <w:style w:type="paragraph" w:styleId="NoSpacing">
    <w:name w:val="No Spacing"/>
    <w:link w:val="NoSpacingChar"/>
    <w:uiPriority w:val="1"/>
    <w:qFormat/>
    <w:rsid w:val="00CB5E98"/>
    <w:pPr>
      <w:spacing w:after="0" w:line="240" w:lineRule="auto"/>
    </w:pPr>
  </w:style>
  <w:style w:type="character" w:styleId="PlaceholderText">
    <w:name w:val="Placeholder Text"/>
    <w:basedOn w:val="DefaultParagraphFont"/>
    <w:uiPriority w:val="99"/>
    <w:semiHidden/>
    <w:rsid w:val="00CB5E98"/>
    <w:rPr>
      <w:color w:val="808080"/>
    </w:rPr>
  </w:style>
  <w:style w:type="table" w:styleId="TableGrid">
    <w:name w:val="Table Grid"/>
    <w:basedOn w:val="TableNormal"/>
    <w:uiPriority w:val="99"/>
    <w:rsid w:val="00CB5E98"/>
    <w:pPr>
      <w:spacing w:after="0" w:line="240" w:lineRule="auto"/>
    </w:pPr>
    <w:rPr>
      <w:kern w:val="0"/>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f0" w:customStyle="1">
    <w:name w:val="pf0"/>
    <w:basedOn w:val="Normal"/>
    <w:rsid w:val="00BB4AE4"/>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f01" w:customStyle="1">
    <w:name w:val="cf01"/>
    <w:basedOn w:val="DefaultParagraphFont"/>
    <w:rsid w:val="00BB4AE4"/>
    <w:rPr>
      <w:rFonts w:hint="default" w:ascii="Segoe UI" w:hAnsi="Segoe UI" w:cs="Segoe UI"/>
      <w:color w:val="242424"/>
      <w:sz w:val="21"/>
      <w:szCs w:val="21"/>
    </w:rPr>
  </w:style>
  <w:style w:type="paragraph" w:styleId="Revision">
    <w:name w:val="Revision"/>
    <w:hidden/>
    <w:uiPriority w:val="99"/>
    <w:semiHidden/>
    <w:rsid w:val="00221BDB"/>
    <w:pPr>
      <w:spacing w:after="0" w:line="240" w:lineRule="auto"/>
    </w:pPr>
  </w:style>
  <w:style w:type="character" w:styleId="Hyperlink">
    <w:name w:val="Hyperlink"/>
    <w:basedOn w:val="DefaultParagraphFont"/>
    <w:uiPriority w:val="99"/>
    <w:unhideWhenUsed/>
    <w:rsid w:val="020A98DF"/>
    <w:rPr>
      <w:color w:val="467886"/>
      <w:u w:val="single"/>
    </w:rPr>
  </w:style>
  <w:style w:type="paragraph" w:styleId="Default" w:customStyle="1">
    <w:name w:val="Default"/>
    <w:basedOn w:val="Normal"/>
    <w:uiPriority w:val="1"/>
    <w:rsid w:val="020A98DF"/>
    <w:pPr>
      <w:spacing w:after="0" w:line="240" w:lineRule="auto"/>
    </w:pPr>
    <w:rPr>
      <w:rFonts w:eastAsiaTheme="minorEastAsia"/>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8055">
      <w:bodyDiv w:val="1"/>
      <w:marLeft w:val="0"/>
      <w:marRight w:val="0"/>
      <w:marTop w:val="0"/>
      <w:marBottom w:val="0"/>
      <w:divBdr>
        <w:top w:val="none" w:sz="0" w:space="0" w:color="auto"/>
        <w:left w:val="none" w:sz="0" w:space="0" w:color="auto"/>
        <w:bottom w:val="none" w:sz="0" w:space="0" w:color="auto"/>
        <w:right w:val="none" w:sz="0" w:space="0" w:color="auto"/>
      </w:divBdr>
      <w:divsChild>
        <w:div w:id="1539200677">
          <w:marLeft w:val="0"/>
          <w:marRight w:val="0"/>
          <w:marTop w:val="30"/>
          <w:marBottom w:val="30"/>
          <w:divBdr>
            <w:top w:val="none" w:sz="0" w:space="0" w:color="auto"/>
            <w:left w:val="none" w:sz="0" w:space="0" w:color="auto"/>
            <w:bottom w:val="none" w:sz="0" w:space="0" w:color="auto"/>
            <w:right w:val="none" w:sz="0" w:space="0" w:color="auto"/>
          </w:divBdr>
          <w:divsChild>
            <w:div w:id="1333528351">
              <w:marLeft w:val="0"/>
              <w:marRight w:val="0"/>
              <w:marTop w:val="0"/>
              <w:marBottom w:val="0"/>
              <w:divBdr>
                <w:top w:val="none" w:sz="0" w:space="0" w:color="auto"/>
                <w:left w:val="none" w:sz="0" w:space="0" w:color="auto"/>
                <w:bottom w:val="none" w:sz="0" w:space="0" w:color="auto"/>
                <w:right w:val="none" w:sz="0" w:space="0" w:color="auto"/>
              </w:divBdr>
              <w:divsChild>
                <w:div w:id="12924300">
                  <w:marLeft w:val="0"/>
                  <w:marRight w:val="0"/>
                  <w:marTop w:val="0"/>
                  <w:marBottom w:val="0"/>
                  <w:divBdr>
                    <w:top w:val="none" w:sz="0" w:space="0" w:color="auto"/>
                    <w:left w:val="none" w:sz="0" w:space="0" w:color="auto"/>
                    <w:bottom w:val="none" w:sz="0" w:space="0" w:color="auto"/>
                    <w:right w:val="none" w:sz="0" w:space="0" w:color="auto"/>
                  </w:divBdr>
                </w:div>
              </w:divsChild>
            </w:div>
            <w:div w:id="1680959889">
              <w:marLeft w:val="0"/>
              <w:marRight w:val="0"/>
              <w:marTop w:val="0"/>
              <w:marBottom w:val="0"/>
              <w:divBdr>
                <w:top w:val="none" w:sz="0" w:space="0" w:color="auto"/>
                <w:left w:val="none" w:sz="0" w:space="0" w:color="auto"/>
                <w:bottom w:val="none" w:sz="0" w:space="0" w:color="auto"/>
                <w:right w:val="none" w:sz="0" w:space="0" w:color="auto"/>
              </w:divBdr>
              <w:divsChild>
                <w:div w:id="287128075">
                  <w:marLeft w:val="0"/>
                  <w:marRight w:val="0"/>
                  <w:marTop w:val="0"/>
                  <w:marBottom w:val="0"/>
                  <w:divBdr>
                    <w:top w:val="none" w:sz="0" w:space="0" w:color="auto"/>
                    <w:left w:val="none" w:sz="0" w:space="0" w:color="auto"/>
                    <w:bottom w:val="none" w:sz="0" w:space="0" w:color="auto"/>
                    <w:right w:val="none" w:sz="0" w:space="0" w:color="auto"/>
                  </w:divBdr>
                </w:div>
              </w:divsChild>
            </w:div>
            <w:div w:id="1685790502">
              <w:marLeft w:val="0"/>
              <w:marRight w:val="0"/>
              <w:marTop w:val="0"/>
              <w:marBottom w:val="0"/>
              <w:divBdr>
                <w:top w:val="none" w:sz="0" w:space="0" w:color="auto"/>
                <w:left w:val="none" w:sz="0" w:space="0" w:color="auto"/>
                <w:bottom w:val="none" w:sz="0" w:space="0" w:color="auto"/>
                <w:right w:val="none" w:sz="0" w:space="0" w:color="auto"/>
              </w:divBdr>
              <w:divsChild>
                <w:div w:id="18018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6832">
          <w:marLeft w:val="0"/>
          <w:marRight w:val="0"/>
          <w:marTop w:val="30"/>
          <w:marBottom w:val="30"/>
          <w:divBdr>
            <w:top w:val="none" w:sz="0" w:space="0" w:color="auto"/>
            <w:left w:val="none" w:sz="0" w:space="0" w:color="auto"/>
            <w:bottom w:val="none" w:sz="0" w:space="0" w:color="auto"/>
            <w:right w:val="none" w:sz="0" w:space="0" w:color="auto"/>
          </w:divBdr>
          <w:divsChild>
            <w:div w:id="613171435">
              <w:marLeft w:val="0"/>
              <w:marRight w:val="0"/>
              <w:marTop w:val="0"/>
              <w:marBottom w:val="0"/>
              <w:divBdr>
                <w:top w:val="none" w:sz="0" w:space="0" w:color="auto"/>
                <w:left w:val="none" w:sz="0" w:space="0" w:color="auto"/>
                <w:bottom w:val="none" w:sz="0" w:space="0" w:color="auto"/>
                <w:right w:val="none" w:sz="0" w:space="0" w:color="auto"/>
              </w:divBdr>
              <w:divsChild>
                <w:div w:id="159857462">
                  <w:marLeft w:val="0"/>
                  <w:marRight w:val="0"/>
                  <w:marTop w:val="0"/>
                  <w:marBottom w:val="0"/>
                  <w:divBdr>
                    <w:top w:val="none" w:sz="0" w:space="0" w:color="auto"/>
                    <w:left w:val="none" w:sz="0" w:space="0" w:color="auto"/>
                    <w:bottom w:val="none" w:sz="0" w:space="0" w:color="auto"/>
                    <w:right w:val="none" w:sz="0" w:space="0" w:color="auto"/>
                  </w:divBdr>
                </w:div>
              </w:divsChild>
            </w:div>
            <w:div w:id="869417800">
              <w:marLeft w:val="0"/>
              <w:marRight w:val="0"/>
              <w:marTop w:val="0"/>
              <w:marBottom w:val="0"/>
              <w:divBdr>
                <w:top w:val="none" w:sz="0" w:space="0" w:color="auto"/>
                <w:left w:val="none" w:sz="0" w:space="0" w:color="auto"/>
                <w:bottom w:val="none" w:sz="0" w:space="0" w:color="auto"/>
                <w:right w:val="none" w:sz="0" w:space="0" w:color="auto"/>
              </w:divBdr>
              <w:divsChild>
                <w:div w:id="1458447210">
                  <w:marLeft w:val="0"/>
                  <w:marRight w:val="0"/>
                  <w:marTop w:val="0"/>
                  <w:marBottom w:val="0"/>
                  <w:divBdr>
                    <w:top w:val="none" w:sz="0" w:space="0" w:color="auto"/>
                    <w:left w:val="none" w:sz="0" w:space="0" w:color="auto"/>
                    <w:bottom w:val="none" w:sz="0" w:space="0" w:color="auto"/>
                    <w:right w:val="none" w:sz="0" w:space="0" w:color="auto"/>
                  </w:divBdr>
                </w:div>
              </w:divsChild>
            </w:div>
            <w:div w:id="885917623">
              <w:marLeft w:val="0"/>
              <w:marRight w:val="0"/>
              <w:marTop w:val="0"/>
              <w:marBottom w:val="0"/>
              <w:divBdr>
                <w:top w:val="none" w:sz="0" w:space="0" w:color="auto"/>
                <w:left w:val="none" w:sz="0" w:space="0" w:color="auto"/>
                <w:bottom w:val="none" w:sz="0" w:space="0" w:color="auto"/>
                <w:right w:val="none" w:sz="0" w:space="0" w:color="auto"/>
              </w:divBdr>
              <w:divsChild>
                <w:div w:id="562718118">
                  <w:marLeft w:val="0"/>
                  <w:marRight w:val="0"/>
                  <w:marTop w:val="0"/>
                  <w:marBottom w:val="0"/>
                  <w:divBdr>
                    <w:top w:val="none" w:sz="0" w:space="0" w:color="auto"/>
                    <w:left w:val="none" w:sz="0" w:space="0" w:color="auto"/>
                    <w:bottom w:val="none" w:sz="0" w:space="0" w:color="auto"/>
                    <w:right w:val="none" w:sz="0" w:space="0" w:color="auto"/>
                  </w:divBdr>
                </w:div>
              </w:divsChild>
            </w:div>
            <w:div w:id="892040461">
              <w:marLeft w:val="0"/>
              <w:marRight w:val="0"/>
              <w:marTop w:val="0"/>
              <w:marBottom w:val="0"/>
              <w:divBdr>
                <w:top w:val="none" w:sz="0" w:space="0" w:color="auto"/>
                <w:left w:val="none" w:sz="0" w:space="0" w:color="auto"/>
                <w:bottom w:val="none" w:sz="0" w:space="0" w:color="auto"/>
                <w:right w:val="none" w:sz="0" w:space="0" w:color="auto"/>
              </w:divBdr>
              <w:divsChild>
                <w:div w:id="1868516645">
                  <w:marLeft w:val="0"/>
                  <w:marRight w:val="0"/>
                  <w:marTop w:val="0"/>
                  <w:marBottom w:val="0"/>
                  <w:divBdr>
                    <w:top w:val="none" w:sz="0" w:space="0" w:color="auto"/>
                    <w:left w:val="none" w:sz="0" w:space="0" w:color="auto"/>
                    <w:bottom w:val="none" w:sz="0" w:space="0" w:color="auto"/>
                    <w:right w:val="none" w:sz="0" w:space="0" w:color="auto"/>
                  </w:divBdr>
                </w:div>
              </w:divsChild>
            </w:div>
            <w:div w:id="1322732554">
              <w:marLeft w:val="0"/>
              <w:marRight w:val="0"/>
              <w:marTop w:val="0"/>
              <w:marBottom w:val="0"/>
              <w:divBdr>
                <w:top w:val="none" w:sz="0" w:space="0" w:color="auto"/>
                <w:left w:val="none" w:sz="0" w:space="0" w:color="auto"/>
                <w:bottom w:val="none" w:sz="0" w:space="0" w:color="auto"/>
                <w:right w:val="none" w:sz="0" w:space="0" w:color="auto"/>
              </w:divBdr>
              <w:divsChild>
                <w:div w:id="1327249207">
                  <w:marLeft w:val="0"/>
                  <w:marRight w:val="0"/>
                  <w:marTop w:val="0"/>
                  <w:marBottom w:val="0"/>
                  <w:divBdr>
                    <w:top w:val="none" w:sz="0" w:space="0" w:color="auto"/>
                    <w:left w:val="none" w:sz="0" w:space="0" w:color="auto"/>
                    <w:bottom w:val="none" w:sz="0" w:space="0" w:color="auto"/>
                    <w:right w:val="none" w:sz="0" w:space="0" w:color="auto"/>
                  </w:divBdr>
                </w:div>
              </w:divsChild>
            </w:div>
            <w:div w:id="1808162464">
              <w:marLeft w:val="0"/>
              <w:marRight w:val="0"/>
              <w:marTop w:val="0"/>
              <w:marBottom w:val="0"/>
              <w:divBdr>
                <w:top w:val="none" w:sz="0" w:space="0" w:color="auto"/>
                <w:left w:val="none" w:sz="0" w:space="0" w:color="auto"/>
                <w:bottom w:val="none" w:sz="0" w:space="0" w:color="auto"/>
                <w:right w:val="none" w:sz="0" w:space="0" w:color="auto"/>
              </w:divBdr>
              <w:divsChild>
                <w:div w:id="1371609323">
                  <w:marLeft w:val="0"/>
                  <w:marRight w:val="0"/>
                  <w:marTop w:val="0"/>
                  <w:marBottom w:val="0"/>
                  <w:divBdr>
                    <w:top w:val="none" w:sz="0" w:space="0" w:color="auto"/>
                    <w:left w:val="none" w:sz="0" w:space="0" w:color="auto"/>
                    <w:bottom w:val="none" w:sz="0" w:space="0" w:color="auto"/>
                    <w:right w:val="none" w:sz="0" w:space="0" w:color="auto"/>
                  </w:divBdr>
                </w:div>
              </w:divsChild>
            </w:div>
            <w:div w:id="2000882958">
              <w:marLeft w:val="0"/>
              <w:marRight w:val="0"/>
              <w:marTop w:val="0"/>
              <w:marBottom w:val="0"/>
              <w:divBdr>
                <w:top w:val="none" w:sz="0" w:space="0" w:color="auto"/>
                <w:left w:val="none" w:sz="0" w:space="0" w:color="auto"/>
                <w:bottom w:val="none" w:sz="0" w:space="0" w:color="auto"/>
                <w:right w:val="none" w:sz="0" w:space="0" w:color="auto"/>
              </w:divBdr>
              <w:divsChild>
                <w:div w:id="7582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5628">
      <w:bodyDiv w:val="1"/>
      <w:marLeft w:val="0"/>
      <w:marRight w:val="0"/>
      <w:marTop w:val="0"/>
      <w:marBottom w:val="0"/>
      <w:divBdr>
        <w:top w:val="none" w:sz="0" w:space="0" w:color="auto"/>
        <w:left w:val="none" w:sz="0" w:space="0" w:color="auto"/>
        <w:bottom w:val="none" w:sz="0" w:space="0" w:color="auto"/>
        <w:right w:val="none" w:sz="0" w:space="0" w:color="auto"/>
      </w:divBdr>
    </w:div>
    <w:div w:id="1264460101">
      <w:bodyDiv w:val="1"/>
      <w:marLeft w:val="0"/>
      <w:marRight w:val="0"/>
      <w:marTop w:val="0"/>
      <w:marBottom w:val="0"/>
      <w:divBdr>
        <w:top w:val="none" w:sz="0" w:space="0" w:color="auto"/>
        <w:left w:val="none" w:sz="0" w:space="0" w:color="auto"/>
        <w:bottom w:val="none" w:sz="0" w:space="0" w:color="auto"/>
        <w:right w:val="none" w:sz="0" w:space="0" w:color="auto"/>
      </w:divBdr>
    </w:div>
    <w:div w:id="1366371795">
      <w:bodyDiv w:val="1"/>
      <w:marLeft w:val="0"/>
      <w:marRight w:val="0"/>
      <w:marTop w:val="0"/>
      <w:marBottom w:val="0"/>
      <w:divBdr>
        <w:top w:val="none" w:sz="0" w:space="0" w:color="auto"/>
        <w:left w:val="none" w:sz="0" w:space="0" w:color="auto"/>
        <w:bottom w:val="none" w:sz="0" w:space="0" w:color="auto"/>
        <w:right w:val="none" w:sz="0" w:space="0" w:color="auto"/>
      </w:divBdr>
    </w:div>
    <w:div w:id="1527450185">
      <w:bodyDiv w:val="1"/>
      <w:marLeft w:val="0"/>
      <w:marRight w:val="0"/>
      <w:marTop w:val="0"/>
      <w:marBottom w:val="0"/>
      <w:divBdr>
        <w:top w:val="none" w:sz="0" w:space="0" w:color="auto"/>
        <w:left w:val="none" w:sz="0" w:space="0" w:color="auto"/>
        <w:bottom w:val="none" w:sz="0" w:space="0" w:color="auto"/>
        <w:right w:val="none" w:sz="0" w:space="0" w:color="auto"/>
      </w:divBdr>
      <w:divsChild>
        <w:div w:id="580525517">
          <w:marLeft w:val="0"/>
          <w:marRight w:val="0"/>
          <w:marTop w:val="0"/>
          <w:marBottom w:val="0"/>
          <w:divBdr>
            <w:top w:val="none" w:sz="0" w:space="0" w:color="auto"/>
            <w:left w:val="none" w:sz="0" w:space="0" w:color="auto"/>
            <w:bottom w:val="none" w:sz="0" w:space="0" w:color="auto"/>
            <w:right w:val="none" w:sz="0" w:space="0" w:color="auto"/>
          </w:divBdr>
          <w:divsChild>
            <w:div w:id="394740925">
              <w:marLeft w:val="0"/>
              <w:marRight w:val="0"/>
              <w:marTop w:val="30"/>
              <w:marBottom w:val="30"/>
              <w:divBdr>
                <w:top w:val="none" w:sz="0" w:space="0" w:color="auto"/>
                <w:left w:val="none" w:sz="0" w:space="0" w:color="auto"/>
                <w:bottom w:val="none" w:sz="0" w:space="0" w:color="auto"/>
                <w:right w:val="none" w:sz="0" w:space="0" w:color="auto"/>
              </w:divBdr>
              <w:divsChild>
                <w:div w:id="122122660">
                  <w:marLeft w:val="0"/>
                  <w:marRight w:val="0"/>
                  <w:marTop w:val="0"/>
                  <w:marBottom w:val="0"/>
                  <w:divBdr>
                    <w:top w:val="none" w:sz="0" w:space="0" w:color="auto"/>
                    <w:left w:val="none" w:sz="0" w:space="0" w:color="auto"/>
                    <w:bottom w:val="none" w:sz="0" w:space="0" w:color="auto"/>
                    <w:right w:val="none" w:sz="0" w:space="0" w:color="auto"/>
                  </w:divBdr>
                  <w:divsChild>
                    <w:div w:id="393356150">
                      <w:marLeft w:val="0"/>
                      <w:marRight w:val="0"/>
                      <w:marTop w:val="0"/>
                      <w:marBottom w:val="0"/>
                      <w:divBdr>
                        <w:top w:val="none" w:sz="0" w:space="0" w:color="auto"/>
                        <w:left w:val="none" w:sz="0" w:space="0" w:color="auto"/>
                        <w:bottom w:val="none" w:sz="0" w:space="0" w:color="auto"/>
                        <w:right w:val="none" w:sz="0" w:space="0" w:color="auto"/>
                      </w:divBdr>
                    </w:div>
                  </w:divsChild>
                </w:div>
                <w:div w:id="404767062">
                  <w:marLeft w:val="0"/>
                  <w:marRight w:val="0"/>
                  <w:marTop w:val="0"/>
                  <w:marBottom w:val="0"/>
                  <w:divBdr>
                    <w:top w:val="none" w:sz="0" w:space="0" w:color="auto"/>
                    <w:left w:val="none" w:sz="0" w:space="0" w:color="auto"/>
                    <w:bottom w:val="none" w:sz="0" w:space="0" w:color="auto"/>
                    <w:right w:val="none" w:sz="0" w:space="0" w:color="auto"/>
                  </w:divBdr>
                  <w:divsChild>
                    <w:div w:id="1191920742">
                      <w:marLeft w:val="0"/>
                      <w:marRight w:val="0"/>
                      <w:marTop w:val="0"/>
                      <w:marBottom w:val="0"/>
                      <w:divBdr>
                        <w:top w:val="none" w:sz="0" w:space="0" w:color="auto"/>
                        <w:left w:val="none" w:sz="0" w:space="0" w:color="auto"/>
                        <w:bottom w:val="none" w:sz="0" w:space="0" w:color="auto"/>
                        <w:right w:val="none" w:sz="0" w:space="0" w:color="auto"/>
                      </w:divBdr>
                    </w:div>
                  </w:divsChild>
                </w:div>
                <w:div w:id="535316015">
                  <w:marLeft w:val="0"/>
                  <w:marRight w:val="0"/>
                  <w:marTop w:val="0"/>
                  <w:marBottom w:val="0"/>
                  <w:divBdr>
                    <w:top w:val="none" w:sz="0" w:space="0" w:color="auto"/>
                    <w:left w:val="none" w:sz="0" w:space="0" w:color="auto"/>
                    <w:bottom w:val="none" w:sz="0" w:space="0" w:color="auto"/>
                    <w:right w:val="none" w:sz="0" w:space="0" w:color="auto"/>
                  </w:divBdr>
                  <w:divsChild>
                    <w:div w:id="809439267">
                      <w:marLeft w:val="0"/>
                      <w:marRight w:val="0"/>
                      <w:marTop w:val="0"/>
                      <w:marBottom w:val="0"/>
                      <w:divBdr>
                        <w:top w:val="none" w:sz="0" w:space="0" w:color="auto"/>
                        <w:left w:val="none" w:sz="0" w:space="0" w:color="auto"/>
                        <w:bottom w:val="none" w:sz="0" w:space="0" w:color="auto"/>
                        <w:right w:val="none" w:sz="0" w:space="0" w:color="auto"/>
                      </w:divBdr>
                    </w:div>
                  </w:divsChild>
                </w:div>
                <w:div w:id="577862769">
                  <w:marLeft w:val="0"/>
                  <w:marRight w:val="0"/>
                  <w:marTop w:val="0"/>
                  <w:marBottom w:val="0"/>
                  <w:divBdr>
                    <w:top w:val="none" w:sz="0" w:space="0" w:color="auto"/>
                    <w:left w:val="none" w:sz="0" w:space="0" w:color="auto"/>
                    <w:bottom w:val="none" w:sz="0" w:space="0" w:color="auto"/>
                    <w:right w:val="none" w:sz="0" w:space="0" w:color="auto"/>
                  </w:divBdr>
                  <w:divsChild>
                    <w:div w:id="56633428">
                      <w:marLeft w:val="0"/>
                      <w:marRight w:val="0"/>
                      <w:marTop w:val="0"/>
                      <w:marBottom w:val="0"/>
                      <w:divBdr>
                        <w:top w:val="none" w:sz="0" w:space="0" w:color="auto"/>
                        <w:left w:val="none" w:sz="0" w:space="0" w:color="auto"/>
                        <w:bottom w:val="none" w:sz="0" w:space="0" w:color="auto"/>
                        <w:right w:val="none" w:sz="0" w:space="0" w:color="auto"/>
                      </w:divBdr>
                    </w:div>
                  </w:divsChild>
                </w:div>
                <w:div w:id="1109616734">
                  <w:marLeft w:val="0"/>
                  <w:marRight w:val="0"/>
                  <w:marTop w:val="0"/>
                  <w:marBottom w:val="0"/>
                  <w:divBdr>
                    <w:top w:val="none" w:sz="0" w:space="0" w:color="auto"/>
                    <w:left w:val="none" w:sz="0" w:space="0" w:color="auto"/>
                    <w:bottom w:val="none" w:sz="0" w:space="0" w:color="auto"/>
                    <w:right w:val="none" w:sz="0" w:space="0" w:color="auto"/>
                  </w:divBdr>
                  <w:divsChild>
                    <w:div w:id="361446216">
                      <w:marLeft w:val="0"/>
                      <w:marRight w:val="0"/>
                      <w:marTop w:val="0"/>
                      <w:marBottom w:val="0"/>
                      <w:divBdr>
                        <w:top w:val="none" w:sz="0" w:space="0" w:color="auto"/>
                        <w:left w:val="none" w:sz="0" w:space="0" w:color="auto"/>
                        <w:bottom w:val="none" w:sz="0" w:space="0" w:color="auto"/>
                        <w:right w:val="none" w:sz="0" w:space="0" w:color="auto"/>
                      </w:divBdr>
                    </w:div>
                  </w:divsChild>
                </w:div>
                <w:div w:id="1419332026">
                  <w:marLeft w:val="0"/>
                  <w:marRight w:val="0"/>
                  <w:marTop w:val="0"/>
                  <w:marBottom w:val="0"/>
                  <w:divBdr>
                    <w:top w:val="none" w:sz="0" w:space="0" w:color="auto"/>
                    <w:left w:val="none" w:sz="0" w:space="0" w:color="auto"/>
                    <w:bottom w:val="none" w:sz="0" w:space="0" w:color="auto"/>
                    <w:right w:val="none" w:sz="0" w:space="0" w:color="auto"/>
                  </w:divBdr>
                  <w:divsChild>
                    <w:div w:id="167334523">
                      <w:marLeft w:val="0"/>
                      <w:marRight w:val="0"/>
                      <w:marTop w:val="0"/>
                      <w:marBottom w:val="0"/>
                      <w:divBdr>
                        <w:top w:val="none" w:sz="0" w:space="0" w:color="auto"/>
                        <w:left w:val="none" w:sz="0" w:space="0" w:color="auto"/>
                        <w:bottom w:val="none" w:sz="0" w:space="0" w:color="auto"/>
                        <w:right w:val="none" w:sz="0" w:space="0" w:color="auto"/>
                      </w:divBdr>
                    </w:div>
                  </w:divsChild>
                </w:div>
                <w:div w:id="1455445723">
                  <w:marLeft w:val="0"/>
                  <w:marRight w:val="0"/>
                  <w:marTop w:val="0"/>
                  <w:marBottom w:val="0"/>
                  <w:divBdr>
                    <w:top w:val="none" w:sz="0" w:space="0" w:color="auto"/>
                    <w:left w:val="none" w:sz="0" w:space="0" w:color="auto"/>
                    <w:bottom w:val="none" w:sz="0" w:space="0" w:color="auto"/>
                    <w:right w:val="none" w:sz="0" w:space="0" w:color="auto"/>
                  </w:divBdr>
                  <w:divsChild>
                    <w:div w:id="1017737019">
                      <w:marLeft w:val="0"/>
                      <w:marRight w:val="0"/>
                      <w:marTop w:val="0"/>
                      <w:marBottom w:val="0"/>
                      <w:divBdr>
                        <w:top w:val="none" w:sz="0" w:space="0" w:color="auto"/>
                        <w:left w:val="none" w:sz="0" w:space="0" w:color="auto"/>
                        <w:bottom w:val="none" w:sz="0" w:space="0" w:color="auto"/>
                        <w:right w:val="none" w:sz="0" w:space="0" w:color="auto"/>
                      </w:divBdr>
                    </w:div>
                  </w:divsChild>
                </w:div>
                <w:div w:id="1479834027">
                  <w:marLeft w:val="0"/>
                  <w:marRight w:val="0"/>
                  <w:marTop w:val="0"/>
                  <w:marBottom w:val="0"/>
                  <w:divBdr>
                    <w:top w:val="none" w:sz="0" w:space="0" w:color="auto"/>
                    <w:left w:val="none" w:sz="0" w:space="0" w:color="auto"/>
                    <w:bottom w:val="none" w:sz="0" w:space="0" w:color="auto"/>
                    <w:right w:val="none" w:sz="0" w:space="0" w:color="auto"/>
                  </w:divBdr>
                  <w:divsChild>
                    <w:div w:id="597249742">
                      <w:marLeft w:val="0"/>
                      <w:marRight w:val="0"/>
                      <w:marTop w:val="0"/>
                      <w:marBottom w:val="0"/>
                      <w:divBdr>
                        <w:top w:val="none" w:sz="0" w:space="0" w:color="auto"/>
                        <w:left w:val="none" w:sz="0" w:space="0" w:color="auto"/>
                        <w:bottom w:val="none" w:sz="0" w:space="0" w:color="auto"/>
                        <w:right w:val="none" w:sz="0" w:space="0" w:color="auto"/>
                      </w:divBdr>
                    </w:div>
                  </w:divsChild>
                </w:div>
                <w:div w:id="2022579913">
                  <w:marLeft w:val="0"/>
                  <w:marRight w:val="0"/>
                  <w:marTop w:val="0"/>
                  <w:marBottom w:val="0"/>
                  <w:divBdr>
                    <w:top w:val="none" w:sz="0" w:space="0" w:color="auto"/>
                    <w:left w:val="none" w:sz="0" w:space="0" w:color="auto"/>
                    <w:bottom w:val="none" w:sz="0" w:space="0" w:color="auto"/>
                    <w:right w:val="none" w:sz="0" w:space="0" w:color="auto"/>
                  </w:divBdr>
                  <w:divsChild>
                    <w:div w:id="1267155752">
                      <w:marLeft w:val="0"/>
                      <w:marRight w:val="0"/>
                      <w:marTop w:val="0"/>
                      <w:marBottom w:val="0"/>
                      <w:divBdr>
                        <w:top w:val="none" w:sz="0" w:space="0" w:color="auto"/>
                        <w:left w:val="none" w:sz="0" w:space="0" w:color="auto"/>
                        <w:bottom w:val="none" w:sz="0" w:space="0" w:color="auto"/>
                        <w:right w:val="none" w:sz="0" w:space="0" w:color="auto"/>
                      </w:divBdr>
                    </w:div>
                  </w:divsChild>
                </w:div>
                <w:div w:id="2071924946">
                  <w:marLeft w:val="0"/>
                  <w:marRight w:val="0"/>
                  <w:marTop w:val="0"/>
                  <w:marBottom w:val="0"/>
                  <w:divBdr>
                    <w:top w:val="none" w:sz="0" w:space="0" w:color="auto"/>
                    <w:left w:val="none" w:sz="0" w:space="0" w:color="auto"/>
                    <w:bottom w:val="none" w:sz="0" w:space="0" w:color="auto"/>
                    <w:right w:val="none" w:sz="0" w:space="0" w:color="auto"/>
                  </w:divBdr>
                  <w:divsChild>
                    <w:div w:id="220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5203">
          <w:marLeft w:val="0"/>
          <w:marRight w:val="0"/>
          <w:marTop w:val="0"/>
          <w:marBottom w:val="0"/>
          <w:divBdr>
            <w:top w:val="none" w:sz="0" w:space="0" w:color="auto"/>
            <w:left w:val="none" w:sz="0" w:space="0" w:color="auto"/>
            <w:bottom w:val="none" w:sz="0" w:space="0" w:color="auto"/>
            <w:right w:val="none" w:sz="0" w:space="0" w:color="auto"/>
          </w:divBdr>
          <w:divsChild>
            <w:div w:id="1953240244">
              <w:marLeft w:val="0"/>
              <w:marRight w:val="0"/>
              <w:marTop w:val="30"/>
              <w:marBottom w:val="30"/>
              <w:divBdr>
                <w:top w:val="none" w:sz="0" w:space="0" w:color="auto"/>
                <w:left w:val="none" w:sz="0" w:space="0" w:color="auto"/>
                <w:bottom w:val="none" w:sz="0" w:space="0" w:color="auto"/>
                <w:right w:val="none" w:sz="0" w:space="0" w:color="auto"/>
              </w:divBdr>
              <w:divsChild>
                <w:div w:id="1405445363">
                  <w:marLeft w:val="0"/>
                  <w:marRight w:val="0"/>
                  <w:marTop w:val="0"/>
                  <w:marBottom w:val="0"/>
                  <w:divBdr>
                    <w:top w:val="none" w:sz="0" w:space="0" w:color="auto"/>
                    <w:left w:val="none" w:sz="0" w:space="0" w:color="auto"/>
                    <w:bottom w:val="none" w:sz="0" w:space="0" w:color="auto"/>
                    <w:right w:val="none" w:sz="0" w:space="0" w:color="auto"/>
                  </w:divBdr>
                  <w:divsChild>
                    <w:div w:id="358706280">
                      <w:marLeft w:val="0"/>
                      <w:marRight w:val="0"/>
                      <w:marTop w:val="0"/>
                      <w:marBottom w:val="0"/>
                      <w:divBdr>
                        <w:top w:val="none" w:sz="0" w:space="0" w:color="auto"/>
                        <w:left w:val="none" w:sz="0" w:space="0" w:color="auto"/>
                        <w:bottom w:val="none" w:sz="0" w:space="0" w:color="auto"/>
                        <w:right w:val="none" w:sz="0" w:space="0" w:color="auto"/>
                      </w:divBdr>
                    </w:div>
                    <w:div w:id="738402472">
                      <w:marLeft w:val="0"/>
                      <w:marRight w:val="0"/>
                      <w:marTop w:val="0"/>
                      <w:marBottom w:val="0"/>
                      <w:divBdr>
                        <w:top w:val="none" w:sz="0" w:space="0" w:color="auto"/>
                        <w:left w:val="none" w:sz="0" w:space="0" w:color="auto"/>
                        <w:bottom w:val="none" w:sz="0" w:space="0" w:color="auto"/>
                        <w:right w:val="none" w:sz="0" w:space="0" w:color="auto"/>
                      </w:divBdr>
                    </w:div>
                    <w:div w:id="1985347641">
                      <w:marLeft w:val="0"/>
                      <w:marRight w:val="0"/>
                      <w:marTop w:val="0"/>
                      <w:marBottom w:val="0"/>
                      <w:divBdr>
                        <w:top w:val="none" w:sz="0" w:space="0" w:color="auto"/>
                        <w:left w:val="none" w:sz="0" w:space="0" w:color="auto"/>
                        <w:bottom w:val="none" w:sz="0" w:space="0" w:color="auto"/>
                        <w:right w:val="none" w:sz="0" w:space="0" w:color="auto"/>
                      </w:divBdr>
                    </w:div>
                    <w:div w:id="2116249748">
                      <w:marLeft w:val="0"/>
                      <w:marRight w:val="0"/>
                      <w:marTop w:val="0"/>
                      <w:marBottom w:val="0"/>
                      <w:divBdr>
                        <w:top w:val="none" w:sz="0" w:space="0" w:color="auto"/>
                        <w:left w:val="none" w:sz="0" w:space="0" w:color="auto"/>
                        <w:bottom w:val="none" w:sz="0" w:space="0" w:color="auto"/>
                        <w:right w:val="none" w:sz="0" w:space="0" w:color="auto"/>
                      </w:divBdr>
                    </w:div>
                  </w:divsChild>
                </w:div>
                <w:div w:id="1587611071">
                  <w:marLeft w:val="0"/>
                  <w:marRight w:val="0"/>
                  <w:marTop w:val="0"/>
                  <w:marBottom w:val="0"/>
                  <w:divBdr>
                    <w:top w:val="none" w:sz="0" w:space="0" w:color="auto"/>
                    <w:left w:val="none" w:sz="0" w:space="0" w:color="auto"/>
                    <w:bottom w:val="none" w:sz="0" w:space="0" w:color="auto"/>
                    <w:right w:val="none" w:sz="0" w:space="0" w:color="auto"/>
                  </w:divBdr>
                  <w:divsChild>
                    <w:div w:id="20102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9307">
          <w:marLeft w:val="0"/>
          <w:marRight w:val="0"/>
          <w:marTop w:val="0"/>
          <w:marBottom w:val="0"/>
          <w:divBdr>
            <w:top w:val="none" w:sz="0" w:space="0" w:color="auto"/>
            <w:left w:val="none" w:sz="0" w:space="0" w:color="auto"/>
            <w:bottom w:val="none" w:sz="0" w:space="0" w:color="auto"/>
            <w:right w:val="none" w:sz="0" w:space="0" w:color="auto"/>
          </w:divBdr>
          <w:divsChild>
            <w:div w:id="698049882">
              <w:marLeft w:val="0"/>
              <w:marRight w:val="0"/>
              <w:marTop w:val="30"/>
              <w:marBottom w:val="30"/>
              <w:divBdr>
                <w:top w:val="none" w:sz="0" w:space="0" w:color="auto"/>
                <w:left w:val="none" w:sz="0" w:space="0" w:color="auto"/>
                <w:bottom w:val="none" w:sz="0" w:space="0" w:color="auto"/>
                <w:right w:val="none" w:sz="0" w:space="0" w:color="auto"/>
              </w:divBdr>
              <w:divsChild>
                <w:div w:id="57094978">
                  <w:marLeft w:val="0"/>
                  <w:marRight w:val="0"/>
                  <w:marTop w:val="0"/>
                  <w:marBottom w:val="0"/>
                  <w:divBdr>
                    <w:top w:val="none" w:sz="0" w:space="0" w:color="auto"/>
                    <w:left w:val="none" w:sz="0" w:space="0" w:color="auto"/>
                    <w:bottom w:val="none" w:sz="0" w:space="0" w:color="auto"/>
                    <w:right w:val="none" w:sz="0" w:space="0" w:color="auto"/>
                  </w:divBdr>
                  <w:divsChild>
                    <w:div w:id="1524518404">
                      <w:marLeft w:val="0"/>
                      <w:marRight w:val="0"/>
                      <w:marTop w:val="0"/>
                      <w:marBottom w:val="0"/>
                      <w:divBdr>
                        <w:top w:val="none" w:sz="0" w:space="0" w:color="auto"/>
                        <w:left w:val="none" w:sz="0" w:space="0" w:color="auto"/>
                        <w:bottom w:val="none" w:sz="0" w:space="0" w:color="auto"/>
                        <w:right w:val="none" w:sz="0" w:space="0" w:color="auto"/>
                      </w:divBdr>
                    </w:div>
                  </w:divsChild>
                </w:div>
                <w:div w:id="476532290">
                  <w:marLeft w:val="0"/>
                  <w:marRight w:val="0"/>
                  <w:marTop w:val="0"/>
                  <w:marBottom w:val="0"/>
                  <w:divBdr>
                    <w:top w:val="none" w:sz="0" w:space="0" w:color="auto"/>
                    <w:left w:val="none" w:sz="0" w:space="0" w:color="auto"/>
                    <w:bottom w:val="none" w:sz="0" w:space="0" w:color="auto"/>
                    <w:right w:val="none" w:sz="0" w:space="0" w:color="auto"/>
                  </w:divBdr>
                  <w:divsChild>
                    <w:div w:id="1876581990">
                      <w:marLeft w:val="0"/>
                      <w:marRight w:val="0"/>
                      <w:marTop w:val="0"/>
                      <w:marBottom w:val="0"/>
                      <w:divBdr>
                        <w:top w:val="none" w:sz="0" w:space="0" w:color="auto"/>
                        <w:left w:val="none" w:sz="0" w:space="0" w:color="auto"/>
                        <w:bottom w:val="none" w:sz="0" w:space="0" w:color="auto"/>
                        <w:right w:val="none" w:sz="0" w:space="0" w:color="auto"/>
                      </w:divBdr>
                    </w:div>
                  </w:divsChild>
                </w:div>
                <w:div w:id="1346442308">
                  <w:marLeft w:val="0"/>
                  <w:marRight w:val="0"/>
                  <w:marTop w:val="0"/>
                  <w:marBottom w:val="0"/>
                  <w:divBdr>
                    <w:top w:val="none" w:sz="0" w:space="0" w:color="auto"/>
                    <w:left w:val="none" w:sz="0" w:space="0" w:color="auto"/>
                    <w:bottom w:val="none" w:sz="0" w:space="0" w:color="auto"/>
                    <w:right w:val="none" w:sz="0" w:space="0" w:color="auto"/>
                  </w:divBdr>
                  <w:divsChild>
                    <w:div w:id="14139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457">
          <w:marLeft w:val="0"/>
          <w:marRight w:val="0"/>
          <w:marTop w:val="0"/>
          <w:marBottom w:val="0"/>
          <w:divBdr>
            <w:top w:val="none" w:sz="0" w:space="0" w:color="auto"/>
            <w:left w:val="none" w:sz="0" w:space="0" w:color="auto"/>
            <w:bottom w:val="none" w:sz="0" w:space="0" w:color="auto"/>
            <w:right w:val="none" w:sz="0" w:space="0" w:color="auto"/>
          </w:divBdr>
        </w:div>
        <w:div w:id="1496798071">
          <w:marLeft w:val="0"/>
          <w:marRight w:val="0"/>
          <w:marTop w:val="0"/>
          <w:marBottom w:val="0"/>
          <w:divBdr>
            <w:top w:val="none" w:sz="0" w:space="0" w:color="auto"/>
            <w:left w:val="none" w:sz="0" w:space="0" w:color="auto"/>
            <w:bottom w:val="none" w:sz="0" w:space="0" w:color="auto"/>
            <w:right w:val="none" w:sz="0" w:space="0" w:color="auto"/>
          </w:divBdr>
        </w:div>
        <w:div w:id="1732649659">
          <w:marLeft w:val="0"/>
          <w:marRight w:val="0"/>
          <w:marTop w:val="0"/>
          <w:marBottom w:val="0"/>
          <w:divBdr>
            <w:top w:val="none" w:sz="0" w:space="0" w:color="auto"/>
            <w:left w:val="none" w:sz="0" w:space="0" w:color="auto"/>
            <w:bottom w:val="none" w:sz="0" w:space="0" w:color="auto"/>
            <w:right w:val="none" w:sz="0" w:space="0" w:color="auto"/>
          </w:divBdr>
        </w:div>
        <w:div w:id="2047558954">
          <w:marLeft w:val="0"/>
          <w:marRight w:val="0"/>
          <w:marTop w:val="0"/>
          <w:marBottom w:val="0"/>
          <w:divBdr>
            <w:top w:val="none" w:sz="0" w:space="0" w:color="auto"/>
            <w:left w:val="none" w:sz="0" w:space="0" w:color="auto"/>
            <w:bottom w:val="none" w:sz="0" w:space="0" w:color="auto"/>
            <w:right w:val="none" w:sz="0" w:space="0" w:color="auto"/>
          </w:divBdr>
          <w:divsChild>
            <w:div w:id="1564677862">
              <w:marLeft w:val="0"/>
              <w:marRight w:val="0"/>
              <w:marTop w:val="30"/>
              <w:marBottom w:val="30"/>
              <w:divBdr>
                <w:top w:val="none" w:sz="0" w:space="0" w:color="auto"/>
                <w:left w:val="none" w:sz="0" w:space="0" w:color="auto"/>
                <w:bottom w:val="none" w:sz="0" w:space="0" w:color="auto"/>
                <w:right w:val="none" w:sz="0" w:space="0" w:color="auto"/>
              </w:divBdr>
              <w:divsChild>
                <w:div w:id="31654417">
                  <w:marLeft w:val="0"/>
                  <w:marRight w:val="0"/>
                  <w:marTop w:val="0"/>
                  <w:marBottom w:val="0"/>
                  <w:divBdr>
                    <w:top w:val="none" w:sz="0" w:space="0" w:color="auto"/>
                    <w:left w:val="none" w:sz="0" w:space="0" w:color="auto"/>
                    <w:bottom w:val="none" w:sz="0" w:space="0" w:color="auto"/>
                    <w:right w:val="none" w:sz="0" w:space="0" w:color="auto"/>
                  </w:divBdr>
                  <w:divsChild>
                    <w:div w:id="364714343">
                      <w:marLeft w:val="0"/>
                      <w:marRight w:val="0"/>
                      <w:marTop w:val="0"/>
                      <w:marBottom w:val="0"/>
                      <w:divBdr>
                        <w:top w:val="none" w:sz="0" w:space="0" w:color="auto"/>
                        <w:left w:val="none" w:sz="0" w:space="0" w:color="auto"/>
                        <w:bottom w:val="none" w:sz="0" w:space="0" w:color="auto"/>
                        <w:right w:val="none" w:sz="0" w:space="0" w:color="auto"/>
                      </w:divBdr>
                    </w:div>
                  </w:divsChild>
                </w:div>
                <w:div w:id="755831923">
                  <w:marLeft w:val="0"/>
                  <w:marRight w:val="0"/>
                  <w:marTop w:val="0"/>
                  <w:marBottom w:val="0"/>
                  <w:divBdr>
                    <w:top w:val="none" w:sz="0" w:space="0" w:color="auto"/>
                    <w:left w:val="none" w:sz="0" w:space="0" w:color="auto"/>
                    <w:bottom w:val="none" w:sz="0" w:space="0" w:color="auto"/>
                    <w:right w:val="none" w:sz="0" w:space="0" w:color="auto"/>
                  </w:divBdr>
                  <w:divsChild>
                    <w:div w:id="13103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eader" Target="header6.xml" Id="rId26" /><Relationship Type="http://schemas.openxmlformats.org/officeDocument/2006/relationships/image" Target="media/image15.png" Id="rId39" /><Relationship Type="http://schemas.openxmlformats.org/officeDocument/2006/relationships/header" Target="header4.xml" Id="rId21" /><Relationship Type="http://schemas.openxmlformats.org/officeDocument/2006/relationships/image" Target="media/image10.png" Id="rId34" /><Relationship Type="http://schemas.openxmlformats.org/officeDocument/2006/relationships/image" Target="media/image17.png" Id="rId42" /><Relationship Type="http://schemas.openxmlformats.org/officeDocument/2006/relationships/hyperlink" Target="http://www.england.nhs.uk" TargetMode="External" Id="rId47" /><Relationship Type="http://schemas.openxmlformats.org/officeDocument/2006/relationships/hyperlink" Target="http://www.nice.org.uk/guidance/SG1" TargetMode="External" Id="rId50" /><Relationship Type="http://schemas.openxmlformats.org/officeDocument/2006/relationships/footer" Target="footer8.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image" Target="media/image7.png" Id="rId29" /><Relationship Type="http://schemas.openxmlformats.org/officeDocument/2006/relationships/image" Target="media/image1.jpeg" Id="rId11" /><Relationship Type="http://schemas.openxmlformats.org/officeDocument/2006/relationships/header" Target="header5.xml" Id="rId24" /><Relationship Type="http://schemas.openxmlformats.org/officeDocument/2006/relationships/header" Target="header7.xml" Id="rId32" /><Relationship Type="http://schemas.openxmlformats.org/officeDocument/2006/relationships/image" Target="media/image13.png" Id="rId37" /><Relationship Type="http://schemas.openxmlformats.org/officeDocument/2006/relationships/hyperlink" Target="https://www.gov.uk/government/news/nurses-to-benefit-from-boost-to-graduate-pay-and-job-progression" TargetMode="External" Id="rId40" /><Relationship Type="http://schemas.openxmlformats.org/officeDocument/2006/relationships/image" Target="media/image20.png" Id="rId45" /><Relationship Type="http://schemas.openxmlformats.org/officeDocument/2006/relationships/hyperlink" Target="https://eprints.soton.ac.uk/478317/" TargetMode="External" Id="rId53" /><Relationship Type="http://schemas.openxmlformats.org/officeDocument/2006/relationships/numbering" Target="numbering.xml" Id="rId5"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footer" Target="footer4.xml" Id="rId22" /><Relationship Type="http://schemas.openxmlformats.org/officeDocument/2006/relationships/footer" Target="footer6.xml" Id="rId27" /><Relationship Type="http://schemas.openxmlformats.org/officeDocument/2006/relationships/image" Target="media/image8.png" Id="rId30" /><Relationship Type="http://schemas.openxmlformats.org/officeDocument/2006/relationships/image" Target="media/image11.png" Id="rId35" /><Relationship Type="http://schemas.openxmlformats.org/officeDocument/2006/relationships/image" Target="media/image18.png" Id="rId43" /><Relationship Type="http://schemas.openxmlformats.org/officeDocument/2006/relationships/hyperlink" Target="http://www.england.nhs.uk/ourwork/futurenhs" TargetMode="External" Id="rId48" /><Relationship Type="http://schemas.openxmlformats.org/officeDocument/2006/relationships/fontTable" Target="fontTable.xml" Id="rId56" /><Relationship Type="http://schemas.openxmlformats.org/officeDocument/2006/relationships/webSettings" Target="webSettings.xml" Id="rId8" /><Relationship Type="http://schemas.openxmlformats.org/officeDocument/2006/relationships/hyperlink" Target="http://www.england.nhs.uk/ourwork/part-rel/nqb" TargetMode="External"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footer" Target="footer5.xml" Id="rId25" /><Relationship Type="http://schemas.openxmlformats.org/officeDocument/2006/relationships/footer" Target="footer7.xml" Id="rId33" /><Relationship Type="http://schemas.openxmlformats.org/officeDocument/2006/relationships/image" Target="media/image14.png" Id="rId38" /><Relationship Type="http://schemas.openxmlformats.org/officeDocument/2006/relationships/hyperlink" Target="http://www.england.nhs.uk/2014/04/01/hard-truths/" TargetMode="External" Id="rId46" /><Relationship Type="http://schemas.openxmlformats.org/officeDocument/2006/relationships/image" Target="media/image4.png" Id="rId20" /><Relationship Type="http://schemas.openxmlformats.org/officeDocument/2006/relationships/image" Target="media/image16.png" Id="rId41" /><Relationship Type="http://schemas.openxmlformats.org/officeDocument/2006/relationships/header" Target="header8.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5.png" Id="rId23" /><Relationship Type="http://schemas.openxmlformats.org/officeDocument/2006/relationships/image" Target="media/image6.png" Id="rId28" /><Relationship Type="http://schemas.openxmlformats.org/officeDocument/2006/relationships/image" Target="media/image12.png" Id="rId36" /><Relationship Type="http://schemas.openxmlformats.org/officeDocument/2006/relationships/hyperlink" Target="http://www.england.nhs.uk/ourwork/leading-change" TargetMode="External" Id="rId49" /><Relationship Type="http://schemas.openxmlformats.org/officeDocument/2006/relationships/theme" Target="theme/theme1.xml" Id="rId57" /><Relationship Type="http://schemas.openxmlformats.org/officeDocument/2006/relationships/endnotes" Target="endnotes.xml" Id="rId10" /><Relationship Type="http://schemas.openxmlformats.org/officeDocument/2006/relationships/image" Target="media/image9.png" Id="rId31" /><Relationship Type="http://schemas.openxmlformats.org/officeDocument/2006/relationships/image" Target="media/image19.png" Id="rId44" /><Relationship Type="http://schemas.openxmlformats.org/officeDocument/2006/relationships/hyperlink" Target="https://shelfordgroup.org/safer-nursing-care-tool/" TargetMode="External" Id="rId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797922258A54DB4D534C7B5DDED12" ma:contentTypeVersion="18" ma:contentTypeDescription="Create a new document." ma:contentTypeScope="" ma:versionID="42219a6144c375c11e0bd4b50c331b32">
  <xsd:schema xmlns:xsd="http://www.w3.org/2001/XMLSchema" xmlns:xs="http://www.w3.org/2001/XMLSchema" xmlns:p="http://schemas.microsoft.com/office/2006/metadata/properties" xmlns:ns1="http://schemas.microsoft.com/sharepoint/v3" xmlns:ns2="d81aa20a-f6af-4f05-b1ae-1209235a753f" xmlns:ns3="0bd5544d-f0fa-480d-b04a-3721984117d6" targetNamespace="http://schemas.microsoft.com/office/2006/metadata/properties" ma:root="true" ma:fieldsID="c4ae137b8d64ceb3fcc34f9ea2a3e90d" ns1:_="" ns2:_="" ns3:_="">
    <xsd:import namespace="http://schemas.microsoft.com/sharepoint/v3"/>
    <xsd:import namespace="d81aa20a-f6af-4f05-b1ae-1209235a753f"/>
    <xsd:import namespace="0bd5544d-f0fa-480d-b04a-372198411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aa20a-f6af-4f05-b1ae-1209235a7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d5544d-f0fa-480d-b04a-372198411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1aa20a-f6af-4f05-b1ae-1209235a753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E619ED-2BC7-49B1-9B2D-9ABC1358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1aa20a-f6af-4f05-b1ae-1209235a753f"/>
    <ds:schemaRef ds:uri="0bd5544d-f0fa-480d-b04a-372198411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22844-DB5D-4561-9CD9-E9884F42A164}">
  <ds:schemaRefs>
    <ds:schemaRef ds:uri="http://schemas.microsoft.com/sharepoint/v3/contenttype/forms"/>
  </ds:schemaRefs>
</ds:datastoreItem>
</file>

<file path=customXml/itemProps3.xml><?xml version="1.0" encoding="utf-8"?>
<ds:datastoreItem xmlns:ds="http://schemas.openxmlformats.org/officeDocument/2006/customXml" ds:itemID="{718E5DD6-99B8-4BAF-AF14-ACE4446B5FF2}">
  <ds:schemaRefs>
    <ds:schemaRef ds:uri="http://schemas.openxmlformats.org/officeDocument/2006/bibliography"/>
  </ds:schemaRefs>
</ds:datastoreItem>
</file>

<file path=customXml/itemProps4.xml><?xml version="1.0" encoding="utf-8"?>
<ds:datastoreItem xmlns:ds="http://schemas.openxmlformats.org/officeDocument/2006/customXml" ds:itemID="{4D95A7AB-8BC3-4E02-ADC9-71819835CF48}">
  <ds:schemaRefs>
    <ds:schemaRef ds:uri="http://schemas.microsoft.com/office/2006/metadata/properties"/>
    <ds:schemaRef ds:uri="http://schemas.microsoft.com/office/infopath/2007/PartnerControls"/>
    <ds:schemaRef ds:uri="d81aa20a-f6af-4f05-b1ae-1209235a753f"/>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CONWAY, Daniel (SANDWELL AND WEST BIRMINGHAM HOSPITALS NHS TRUST)</dc:creator>
  <keywords/>
  <dc:description/>
  <lastModifiedBy>BRAZIER, Philippa (THE DUDLEY GROUP NHS FOUNDATION TRUST)</lastModifiedBy>
  <revision>870</revision>
  <dcterms:created xsi:type="dcterms:W3CDTF">2025-09-10T07:13:00.0000000Z</dcterms:created>
  <dcterms:modified xsi:type="dcterms:W3CDTF">2026-08-20T08:56:54.3771738Z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0x0101001ED797922258A54DB4D534C7B5DDED12</vt:lpwstr>
  </property>
  <property fmtid="{D5CDD505-2E9C-101B-9397-08002B2CF9AE}" pid="3" name="MediaServiceImageTags">
    <vt:lpwstr/>
  </property>
</Properties>
</file>